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5E56" w14:textId="77777777" w:rsidR="006F016A" w:rsidRPr="00203EBF" w:rsidRDefault="006F016A" w:rsidP="00AF1599">
      <w:pPr>
        <w:pStyle w:val="Listeavsnitt"/>
        <w:rPr>
          <w:rFonts w:eastAsiaTheme="minorEastAsia"/>
        </w:rPr>
      </w:pPr>
    </w:p>
    <w:p w14:paraId="240E6827" w14:textId="77777777" w:rsidR="006F016A" w:rsidRDefault="006F016A" w:rsidP="00FF2C37">
      <w:pPr>
        <w:jc w:val="center"/>
      </w:pPr>
    </w:p>
    <w:p w14:paraId="3D537ED4" w14:textId="4EEA2CC2" w:rsidR="006F016A" w:rsidRDefault="003263D4" w:rsidP="00FF2C37">
      <w:pPr>
        <w:jc w:val="center"/>
      </w:pPr>
      <w:r>
        <w:rPr>
          <w:noProof/>
        </w:rPr>
        <w:drawing>
          <wp:inline distT="0" distB="0" distL="0" distR="0" wp14:anchorId="31621E32" wp14:editId="1C57CD21">
            <wp:extent cx="5760720" cy="1765300"/>
            <wp:effectExtent l="0" t="0" r="0" b="6350"/>
            <wp:docPr id="5" name="Bilde 5" descr="Forside - HAMARØY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side - HAMARØY KOMMU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65300"/>
                    </a:xfrm>
                    <a:prstGeom prst="rect">
                      <a:avLst/>
                    </a:prstGeom>
                    <a:noFill/>
                    <a:ln>
                      <a:noFill/>
                    </a:ln>
                  </pic:spPr>
                </pic:pic>
              </a:graphicData>
            </a:graphic>
          </wp:inline>
        </w:drawing>
      </w:r>
    </w:p>
    <w:p w14:paraId="175ED638" w14:textId="783D9FEC" w:rsidR="00774B20" w:rsidRDefault="00774B20" w:rsidP="00FF2C37">
      <w:pPr>
        <w:jc w:val="center"/>
      </w:pPr>
    </w:p>
    <w:p w14:paraId="2C4CF12B" w14:textId="77777777" w:rsidR="00FF2C37" w:rsidRDefault="00FF2C37" w:rsidP="00FF2C37">
      <w:pPr>
        <w:jc w:val="center"/>
      </w:pPr>
    </w:p>
    <w:p w14:paraId="72BDC2DA" w14:textId="30FE1699" w:rsidR="00503305" w:rsidRPr="00CB0704" w:rsidRDefault="00503305" w:rsidP="006C5A43">
      <w:pPr>
        <w:rPr>
          <w:b/>
          <w:bCs/>
          <w:sz w:val="40"/>
          <w:szCs w:val="40"/>
        </w:rPr>
      </w:pPr>
    </w:p>
    <w:p w14:paraId="0387AAB1" w14:textId="5F866FEC" w:rsidR="002526E1" w:rsidRPr="00386F45" w:rsidRDefault="003263D4" w:rsidP="009E623F">
      <w:pPr>
        <w:jc w:val="center"/>
        <w:rPr>
          <w:b/>
          <w:bCs/>
          <w:sz w:val="72"/>
          <w:szCs w:val="72"/>
        </w:rPr>
      </w:pPr>
      <w:r w:rsidRPr="00386F45">
        <w:rPr>
          <w:b/>
          <w:bCs/>
          <w:sz w:val="72"/>
          <w:szCs w:val="72"/>
        </w:rPr>
        <w:t>Kunnskap</w:t>
      </w:r>
      <w:r w:rsidR="00815C1A" w:rsidRPr="00386F45">
        <w:rPr>
          <w:b/>
          <w:bCs/>
          <w:sz w:val="72"/>
          <w:szCs w:val="72"/>
        </w:rPr>
        <w:t>sgrunnlag</w:t>
      </w:r>
    </w:p>
    <w:p w14:paraId="3FC5AF29" w14:textId="443B538D" w:rsidR="00386F45" w:rsidRDefault="00386F45" w:rsidP="009E623F">
      <w:pPr>
        <w:jc w:val="center"/>
        <w:rPr>
          <w:b/>
          <w:bCs/>
          <w:sz w:val="72"/>
          <w:szCs w:val="72"/>
        </w:rPr>
      </w:pPr>
      <w:r w:rsidRPr="00386F45">
        <w:rPr>
          <w:b/>
          <w:bCs/>
          <w:sz w:val="72"/>
          <w:szCs w:val="72"/>
        </w:rPr>
        <w:t>for samfunnsplanlegging</w:t>
      </w:r>
    </w:p>
    <w:p w14:paraId="7BA268C8" w14:textId="757829FA" w:rsidR="00F94669" w:rsidRPr="00F94669" w:rsidRDefault="00ED256A" w:rsidP="009E623F">
      <w:pPr>
        <w:jc w:val="center"/>
        <w:rPr>
          <w:sz w:val="32"/>
          <w:szCs w:val="32"/>
        </w:rPr>
      </w:pPr>
      <w:r>
        <w:rPr>
          <w:sz w:val="32"/>
          <w:szCs w:val="32"/>
        </w:rPr>
        <w:t>1</w:t>
      </w:r>
      <w:r w:rsidR="00F94669" w:rsidRPr="00F94669">
        <w:rPr>
          <w:sz w:val="32"/>
          <w:szCs w:val="32"/>
        </w:rPr>
        <w:t xml:space="preserve">. </w:t>
      </w:r>
      <w:r>
        <w:rPr>
          <w:sz w:val="32"/>
          <w:szCs w:val="32"/>
        </w:rPr>
        <w:t>mars</w:t>
      </w:r>
      <w:r w:rsidR="00F94669" w:rsidRPr="00F94669">
        <w:rPr>
          <w:sz w:val="32"/>
          <w:szCs w:val="32"/>
        </w:rPr>
        <w:t xml:space="preserve"> 2022</w:t>
      </w:r>
    </w:p>
    <w:p w14:paraId="4371C255" w14:textId="77777777" w:rsidR="00BA4C9B" w:rsidRDefault="00BA4C9B" w:rsidP="009E623F">
      <w:pPr>
        <w:jc w:val="center"/>
        <w:rPr>
          <w:b/>
          <w:bCs/>
          <w:color w:val="C00000"/>
          <w:sz w:val="32"/>
          <w:szCs w:val="32"/>
        </w:rPr>
      </w:pPr>
    </w:p>
    <w:p w14:paraId="7BA96ED3" w14:textId="77777777" w:rsidR="00FF2C37" w:rsidRDefault="00FF2C37" w:rsidP="00FF2C37">
      <w:pPr>
        <w:jc w:val="center"/>
      </w:pPr>
    </w:p>
    <w:p w14:paraId="2E0D8546" w14:textId="77777777" w:rsidR="00FF2C37" w:rsidRDefault="00FF2C37" w:rsidP="00FF2C37">
      <w:pPr>
        <w:jc w:val="center"/>
      </w:pPr>
    </w:p>
    <w:p w14:paraId="7FEFF441" w14:textId="77777777" w:rsidR="00566C8D" w:rsidRDefault="00566C8D">
      <w:r>
        <w:br w:type="page"/>
      </w:r>
    </w:p>
    <w:sdt>
      <w:sdtPr>
        <w:rPr>
          <w:rFonts w:asciiTheme="minorHAnsi" w:eastAsiaTheme="minorHAnsi" w:hAnsiTheme="minorHAnsi" w:cstheme="minorBidi"/>
          <w:color w:val="auto"/>
          <w:sz w:val="22"/>
          <w:szCs w:val="22"/>
          <w:lang w:eastAsia="en-US"/>
        </w:rPr>
        <w:id w:val="938183992"/>
        <w:docPartObj>
          <w:docPartGallery w:val="Table of Contents"/>
          <w:docPartUnique/>
        </w:docPartObj>
      </w:sdtPr>
      <w:sdtEndPr>
        <w:rPr>
          <w:b/>
          <w:bCs/>
          <w:sz w:val="24"/>
          <w:szCs w:val="24"/>
        </w:rPr>
      </w:sdtEndPr>
      <w:sdtContent>
        <w:p w14:paraId="4CEF1835" w14:textId="77777777" w:rsidR="00386F45" w:rsidRDefault="00846424" w:rsidP="00856511">
          <w:pPr>
            <w:pStyle w:val="Overskriftforinnholdsfortegnelse"/>
            <w:tabs>
              <w:tab w:val="center" w:pos="4536"/>
              <w:tab w:val="right" w:pos="9072"/>
            </w:tabs>
            <w:spacing w:line="240" w:lineRule="auto"/>
            <w:rPr>
              <w:b/>
              <w:bCs/>
            </w:rPr>
          </w:pPr>
          <w:r>
            <w:rPr>
              <w:rFonts w:asciiTheme="minorHAnsi" w:eastAsiaTheme="minorHAnsi" w:hAnsiTheme="minorHAnsi" w:cstheme="minorBidi"/>
              <w:color w:val="auto"/>
              <w:sz w:val="22"/>
              <w:szCs w:val="22"/>
              <w:lang w:eastAsia="en-US"/>
            </w:rPr>
            <w:tab/>
          </w:r>
          <w:r w:rsidR="00426A9A" w:rsidRPr="00B3584F">
            <w:rPr>
              <w:b/>
              <w:bCs/>
            </w:rPr>
            <w:t>Innhold</w:t>
          </w:r>
        </w:p>
        <w:p w14:paraId="49A79A43" w14:textId="33011E2B" w:rsidR="00240AA7" w:rsidRPr="00240AA7" w:rsidRDefault="00846424" w:rsidP="00856511">
          <w:pPr>
            <w:pStyle w:val="Overskriftforinnholdsfortegnelse"/>
            <w:tabs>
              <w:tab w:val="center" w:pos="4536"/>
              <w:tab w:val="right" w:pos="9072"/>
            </w:tabs>
            <w:spacing w:line="240" w:lineRule="auto"/>
          </w:pPr>
          <w:r>
            <w:rPr>
              <w:b/>
              <w:bCs/>
            </w:rPr>
            <w:tab/>
          </w:r>
          <w:r w:rsidR="008B0201">
            <w:rPr>
              <w:b/>
              <w:bCs/>
            </w:rPr>
            <w:softHyphen/>
          </w:r>
          <w:r w:rsidR="008B0201">
            <w:rPr>
              <w:b/>
              <w:bCs/>
            </w:rPr>
            <w:softHyphen/>
          </w:r>
          <w:r w:rsidR="008B0201">
            <w:rPr>
              <w:b/>
              <w:bCs/>
            </w:rPr>
            <w:softHyphen/>
          </w:r>
          <w:r w:rsidR="008B0201">
            <w:rPr>
              <w:b/>
              <w:bCs/>
            </w:rPr>
            <w:softHyphen/>
          </w:r>
        </w:p>
        <w:p w14:paraId="79B0A280" w14:textId="01EAC269" w:rsidR="00FC2C3B" w:rsidRDefault="00426A9A">
          <w:pPr>
            <w:pStyle w:val="INNH1"/>
            <w:tabs>
              <w:tab w:val="left" w:pos="440"/>
              <w:tab w:val="right" w:leader="dot" w:pos="9060"/>
            </w:tabs>
            <w:rPr>
              <w:rFonts w:eastAsiaTheme="minorEastAsia"/>
              <w:noProof/>
              <w:lang w:eastAsia="nb-NO"/>
            </w:rPr>
          </w:pPr>
          <w:r w:rsidRPr="00E0418D">
            <w:rPr>
              <w:sz w:val="24"/>
              <w:szCs w:val="24"/>
            </w:rPr>
            <w:fldChar w:fldCharType="begin"/>
          </w:r>
          <w:r w:rsidRPr="00E0418D">
            <w:rPr>
              <w:sz w:val="24"/>
              <w:szCs w:val="24"/>
            </w:rPr>
            <w:instrText xml:space="preserve"> TOC \o "1-3" \h \z \u </w:instrText>
          </w:r>
          <w:r w:rsidRPr="00E0418D">
            <w:rPr>
              <w:sz w:val="24"/>
              <w:szCs w:val="24"/>
            </w:rPr>
            <w:fldChar w:fldCharType="separate"/>
          </w:r>
          <w:hyperlink w:anchor="_Toc96682000" w:history="1">
            <w:r w:rsidR="00FC2C3B" w:rsidRPr="0057755A">
              <w:rPr>
                <w:rStyle w:val="Hyperkobling"/>
                <w:b/>
                <w:bCs/>
                <w:noProof/>
              </w:rPr>
              <w:t>1.</w:t>
            </w:r>
            <w:r w:rsidR="00FC2C3B">
              <w:rPr>
                <w:rFonts w:eastAsiaTheme="minorEastAsia"/>
                <w:noProof/>
                <w:lang w:eastAsia="nb-NO"/>
              </w:rPr>
              <w:tab/>
            </w:r>
            <w:r w:rsidR="00FC2C3B" w:rsidRPr="0057755A">
              <w:rPr>
                <w:rStyle w:val="Hyperkobling"/>
                <w:b/>
                <w:bCs/>
                <w:noProof/>
              </w:rPr>
              <w:t>Innledning</w:t>
            </w:r>
            <w:r w:rsidR="00FC2C3B">
              <w:rPr>
                <w:noProof/>
                <w:webHidden/>
              </w:rPr>
              <w:tab/>
            </w:r>
            <w:r w:rsidR="00FC2C3B">
              <w:rPr>
                <w:noProof/>
                <w:webHidden/>
              </w:rPr>
              <w:fldChar w:fldCharType="begin"/>
            </w:r>
            <w:r w:rsidR="00FC2C3B">
              <w:rPr>
                <w:noProof/>
                <w:webHidden/>
              </w:rPr>
              <w:instrText xml:space="preserve"> PAGEREF _Toc96682000 \h </w:instrText>
            </w:r>
            <w:r w:rsidR="00FC2C3B">
              <w:rPr>
                <w:noProof/>
                <w:webHidden/>
              </w:rPr>
            </w:r>
            <w:r w:rsidR="00FC2C3B">
              <w:rPr>
                <w:noProof/>
                <w:webHidden/>
              </w:rPr>
              <w:fldChar w:fldCharType="separate"/>
            </w:r>
            <w:r w:rsidR="00FC2C3B">
              <w:rPr>
                <w:noProof/>
                <w:webHidden/>
              </w:rPr>
              <w:t>3</w:t>
            </w:r>
            <w:r w:rsidR="00FC2C3B">
              <w:rPr>
                <w:noProof/>
                <w:webHidden/>
              </w:rPr>
              <w:fldChar w:fldCharType="end"/>
            </w:r>
          </w:hyperlink>
        </w:p>
        <w:p w14:paraId="0856FFB7" w14:textId="620767A4" w:rsidR="00FC2C3B" w:rsidRDefault="000B47C7">
          <w:pPr>
            <w:pStyle w:val="INNH1"/>
            <w:tabs>
              <w:tab w:val="left" w:pos="440"/>
              <w:tab w:val="right" w:leader="dot" w:pos="9060"/>
            </w:tabs>
            <w:rPr>
              <w:rFonts w:eastAsiaTheme="minorEastAsia"/>
              <w:noProof/>
              <w:lang w:eastAsia="nb-NO"/>
            </w:rPr>
          </w:pPr>
          <w:hyperlink w:anchor="_Toc96682001" w:history="1">
            <w:r w:rsidR="00FC2C3B" w:rsidRPr="0057755A">
              <w:rPr>
                <w:rStyle w:val="Hyperkobling"/>
                <w:b/>
                <w:bCs/>
                <w:noProof/>
              </w:rPr>
              <w:t>2.</w:t>
            </w:r>
            <w:r w:rsidR="00FC2C3B">
              <w:rPr>
                <w:rFonts w:eastAsiaTheme="minorEastAsia"/>
                <w:noProof/>
                <w:lang w:eastAsia="nb-NO"/>
              </w:rPr>
              <w:tab/>
            </w:r>
            <w:r w:rsidR="00FC2C3B" w:rsidRPr="0057755A">
              <w:rPr>
                <w:rStyle w:val="Hyperkobling"/>
                <w:b/>
                <w:bCs/>
                <w:noProof/>
              </w:rPr>
              <w:t>Grunnleggende fakta</w:t>
            </w:r>
            <w:r w:rsidR="00FC2C3B">
              <w:rPr>
                <w:noProof/>
                <w:webHidden/>
              </w:rPr>
              <w:tab/>
            </w:r>
            <w:r w:rsidR="00FC2C3B">
              <w:rPr>
                <w:noProof/>
                <w:webHidden/>
              </w:rPr>
              <w:fldChar w:fldCharType="begin"/>
            </w:r>
            <w:r w:rsidR="00FC2C3B">
              <w:rPr>
                <w:noProof/>
                <w:webHidden/>
              </w:rPr>
              <w:instrText xml:space="preserve"> PAGEREF _Toc96682001 \h </w:instrText>
            </w:r>
            <w:r w:rsidR="00FC2C3B">
              <w:rPr>
                <w:noProof/>
                <w:webHidden/>
              </w:rPr>
            </w:r>
            <w:r w:rsidR="00FC2C3B">
              <w:rPr>
                <w:noProof/>
                <w:webHidden/>
              </w:rPr>
              <w:fldChar w:fldCharType="separate"/>
            </w:r>
            <w:r w:rsidR="00FC2C3B">
              <w:rPr>
                <w:noProof/>
                <w:webHidden/>
              </w:rPr>
              <w:t>3</w:t>
            </w:r>
            <w:r w:rsidR="00FC2C3B">
              <w:rPr>
                <w:noProof/>
                <w:webHidden/>
              </w:rPr>
              <w:fldChar w:fldCharType="end"/>
            </w:r>
          </w:hyperlink>
        </w:p>
        <w:p w14:paraId="0C9CC2A9" w14:textId="24D0E3A8" w:rsidR="00FC2C3B" w:rsidRDefault="000B47C7">
          <w:pPr>
            <w:pStyle w:val="INNH1"/>
            <w:tabs>
              <w:tab w:val="left" w:pos="440"/>
              <w:tab w:val="right" w:leader="dot" w:pos="9060"/>
            </w:tabs>
            <w:rPr>
              <w:rFonts w:eastAsiaTheme="minorEastAsia"/>
              <w:noProof/>
              <w:lang w:eastAsia="nb-NO"/>
            </w:rPr>
          </w:pPr>
          <w:hyperlink w:anchor="_Toc96682002" w:history="1">
            <w:r w:rsidR="00FC2C3B" w:rsidRPr="0057755A">
              <w:rPr>
                <w:rStyle w:val="Hyperkobling"/>
                <w:b/>
                <w:bCs/>
                <w:noProof/>
                <w:lang w:val="se-NO"/>
              </w:rPr>
              <w:t>3.</w:t>
            </w:r>
            <w:r w:rsidR="00FC2C3B">
              <w:rPr>
                <w:rFonts w:eastAsiaTheme="minorEastAsia"/>
                <w:noProof/>
                <w:lang w:eastAsia="nb-NO"/>
              </w:rPr>
              <w:tab/>
            </w:r>
            <w:r w:rsidR="00FC2C3B" w:rsidRPr="0057755A">
              <w:rPr>
                <w:rStyle w:val="Hyperkobling"/>
                <w:b/>
                <w:bCs/>
                <w:noProof/>
                <w:lang w:val="se-NO"/>
              </w:rPr>
              <w:t>Politisk og adminstrativ organisering</w:t>
            </w:r>
            <w:r w:rsidR="00FC2C3B">
              <w:rPr>
                <w:noProof/>
                <w:webHidden/>
              </w:rPr>
              <w:tab/>
            </w:r>
            <w:r w:rsidR="00FC2C3B">
              <w:rPr>
                <w:noProof/>
                <w:webHidden/>
              </w:rPr>
              <w:fldChar w:fldCharType="begin"/>
            </w:r>
            <w:r w:rsidR="00FC2C3B">
              <w:rPr>
                <w:noProof/>
                <w:webHidden/>
              </w:rPr>
              <w:instrText xml:space="preserve"> PAGEREF _Toc96682002 \h </w:instrText>
            </w:r>
            <w:r w:rsidR="00FC2C3B">
              <w:rPr>
                <w:noProof/>
                <w:webHidden/>
              </w:rPr>
            </w:r>
            <w:r w:rsidR="00FC2C3B">
              <w:rPr>
                <w:noProof/>
                <w:webHidden/>
              </w:rPr>
              <w:fldChar w:fldCharType="separate"/>
            </w:r>
            <w:r w:rsidR="00FC2C3B">
              <w:rPr>
                <w:noProof/>
                <w:webHidden/>
              </w:rPr>
              <w:t>5</w:t>
            </w:r>
            <w:r w:rsidR="00FC2C3B">
              <w:rPr>
                <w:noProof/>
                <w:webHidden/>
              </w:rPr>
              <w:fldChar w:fldCharType="end"/>
            </w:r>
          </w:hyperlink>
        </w:p>
        <w:p w14:paraId="74E48331" w14:textId="549A590B" w:rsidR="00FC2C3B" w:rsidRDefault="000B47C7">
          <w:pPr>
            <w:pStyle w:val="INNH1"/>
            <w:tabs>
              <w:tab w:val="left" w:pos="440"/>
              <w:tab w:val="right" w:leader="dot" w:pos="9060"/>
            </w:tabs>
            <w:rPr>
              <w:rFonts w:eastAsiaTheme="minorEastAsia"/>
              <w:noProof/>
              <w:lang w:eastAsia="nb-NO"/>
            </w:rPr>
          </w:pPr>
          <w:hyperlink w:anchor="_Toc96682003" w:history="1">
            <w:r w:rsidR="00FC2C3B" w:rsidRPr="0057755A">
              <w:rPr>
                <w:rStyle w:val="Hyperkobling"/>
                <w:b/>
                <w:bCs/>
                <w:noProof/>
              </w:rPr>
              <w:t>4.</w:t>
            </w:r>
            <w:r w:rsidR="00FC2C3B">
              <w:rPr>
                <w:rFonts w:eastAsiaTheme="minorEastAsia"/>
                <w:noProof/>
                <w:lang w:eastAsia="nb-NO"/>
              </w:rPr>
              <w:tab/>
            </w:r>
            <w:r w:rsidR="00FC2C3B" w:rsidRPr="0057755A">
              <w:rPr>
                <w:rStyle w:val="Hyperkobling"/>
                <w:b/>
                <w:bCs/>
                <w:noProof/>
              </w:rPr>
              <w:t>Innbyggertall og befolkningsprofil</w:t>
            </w:r>
            <w:r w:rsidR="00FC2C3B">
              <w:rPr>
                <w:noProof/>
                <w:webHidden/>
              </w:rPr>
              <w:tab/>
            </w:r>
            <w:r w:rsidR="00FC2C3B">
              <w:rPr>
                <w:noProof/>
                <w:webHidden/>
              </w:rPr>
              <w:fldChar w:fldCharType="begin"/>
            </w:r>
            <w:r w:rsidR="00FC2C3B">
              <w:rPr>
                <w:noProof/>
                <w:webHidden/>
              </w:rPr>
              <w:instrText xml:space="preserve"> PAGEREF _Toc96682003 \h </w:instrText>
            </w:r>
            <w:r w:rsidR="00FC2C3B">
              <w:rPr>
                <w:noProof/>
                <w:webHidden/>
              </w:rPr>
            </w:r>
            <w:r w:rsidR="00FC2C3B">
              <w:rPr>
                <w:noProof/>
                <w:webHidden/>
              </w:rPr>
              <w:fldChar w:fldCharType="separate"/>
            </w:r>
            <w:r w:rsidR="00FC2C3B">
              <w:rPr>
                <w:noProof/>
                <w:webHidden/>
              </w:rPr>
              <w:t>7</w:t>
            </w:r>
            <w:r w:rsidR="00FC2C3B">
              <w:rPr>
                <w:noProof/>
                <w:webHidden/>
              </w:rPr>
              <w:fldChar w:fldCharType="end"/>
            </w:r>
          </w:hyperlink>
        </w:p>
        <w:p w14:paraId="7D89D8AC" w14:textId="442BEE18" w:rsidR="00FC2C3B" w:rsidRDefault="000B47C7">
          <w:pPr>
            <w:pStyle w:val="INNH1"/>
            <w:tabs>
              <w:tab w:val="left" w:pos="440"/>
              <w:tab w:val="right" w:leader="dot" w:pos="9060"/>
            </w:tabs>
            <w:rPr>
              <w:rFonts w:eastAsiaTheme="minorEastAsia"/>
              <w:noProof/>
              <w:lang w:eastAsia="nb-NO"/>
            </w:rPr>
          </w:pPr>
          <w:hyperlink w:anchor="_Toc96682004" w:history="1">
            <w:r w:rsidR="00FC2C3B" w:rsidRPr="0057755A">
              <w:rPr>
                <w:rStyle w:val="Hyperkobling"/>
                <w:b/>
                <w:bCs/>
                <w:noProof/>
              </w:rPr>
              <w:t>5.</w:t>
            </w:r>
            <w:r w:rsidR="00FC2C3B">
              <w:rPr>
                <w:rFonts w:eastAsiaTheme="minorEastAsia"/>
                <w:noProof/>
                <w:lang w:eastAsia="nb-NO"/>
              </w:rPr>
              <w:tab/>
            </w:r>
            <w:r w:rsidR="00FC2C3B" w:rsidRPr="0057755A">
              <w:rPr>
                <w:rStyle w:val="Hyperkobling"/>
                <w:b/>
                <w:bCs/>
                <w:noProof/>
              </w:rPr>
              <w:t>Barnehager</w:t>
            </w:r>
            <w:r w:rsidR="00FC2C3B">
              <w:rPr>
                <w:noProof/>
                <w:webHidden/>
              </w:rPr>
              <w:tab/>
            </w:r>
            <w:r w:rsidR="00FC2C3B">
              <w:rPr>
                <w:noProof/>
                <w:webHidden/>
              </w:rPr>
              <w:fldChar w:fldCharType="begin"/>
            </w:r>
            <w:r w:rsidR="00FC2C3B">
              <w:rPr>
                <w:noProof/>
                <w:webHidden/>
              </w:rPr>
              <w:instrText xml:space="preserve"> PAGEREF _Toc96682004 \h </w:instrText>
            </w:r>
            <w:r w:rsidR="00FC2C3B">
              <w:rPr>
                <w:noProof/>
                <w:webHidden/>
              </w:rPr>
            </w:r>
            <w:r w:rsidR="00FC2C3B">
              <w:rPr>
                <w:noProof/>
                <w:webHidden/>
              </w:rPr>
              <w:fldChar w:fldCharType="separate"/>
            </w:r>
            <w:r w:rsidR="00FC2C3B">
              <w:rPr>
                <w:noProof/>
                <w:webHidden/>
              </w:rPr>
              <w:t>10</w:t>
            </w:r>
            <w:r w:rsidR="00FC2C3B">
              <w:rPr>
                <w:noProof/>
                <w:webHidden/>
              </w:rPr>
              <w:fldChar w:fldCharType="end"/>
            </w:r>
          </w:hyperlink>
        </w:p>
        <w:p w14:paraId="2C4A31A7" w14:textId="0BBC08F5" w:rsidR="00FC2C3B" w:rsidRDefault="000B47C7">
          <w:pPr>
            <w:pStyle w:val="INNH1"/>
            <w:tabs>
              <w:tab w:val="left" w:pos="440"/>
              <w:tab w:val="right" w:leader="dot" w:pos="9060"/>
            </w:tabs>
            <w:rPr>
              <w:rFonts w:eastAsiaTheme="minorEastAsia"/>
              <w:noProof/>
              <w:lang w:eastAsia="nb-NO"/>
            </w:rPr>
          </w:pPr>
          <w:hyperlink w:anchor="_Toc96682005" w:history="1">
            <w:r w:rsidR="00FC2C3B" w:rsidRPr="0057755A">
              <w:rPr>
                <w:rStyle w:val="Hyperkobling"/>
                <w:b/>
                <w:bCs/>
                <w:noProof/>
              </w:rPr>
              <w:t>6.</w:t>
            </w:r>
            <w:r w:rsidR="00FC2C3B">
              <w:rPr>
                <w:rFonts w:eastAsiaTheme="minorEastAsia"/>
                <w:noProof/>
                <w:lang w:eastAsia="nb-NO"/>
              </w:rPr>
              <w:tab/>
            </w:r>
            <w:r w:rsidR="00FC2C3B" w:rsidRPr="0057755A">
              <w:rPr>
                <w:rStyle w:val="Hyperkobling"/>
                <w:b/>
                <w:bCs/>
                <w:noProof/>
              </w:rPr>
              <w:t>Grunnskole</w:t>
            </w:r>
            <w:r w:rsidR="00FC2C3B">
              <w:rPr>
                <w:noProof/>
                <w:webHidden/>
              </w:rPr>
              <w:tab/>
            </w:r>
            <w:r w:rsidR="00FC2C3B">
              <w:rPr>
                <w:noProof/>
                <w:webHidden/>
              </w:rPr>
              <w:fldChar w:fldCharType="begin"/>
            </w:r>
            <w:r w:rsidR="00FC2C3B">
              <w:rPr>
                <w:noProof/>
                <w:webHidden/>
              </w:rPr>
              <w:instrText xml:space="preserve"> PAGEREF _Toc96682005 \h </w:instrText>
            </w:r>
            <w:r w:rsidR="00FC2C3B">
              <w:rPr>
                <w:noProof/>
                <w:webHidden/>
              </w:rPr>
            </w:r>
            <w:r w:rsidR="00FC2C3B">
              <w:rPr>
                <w:noProof/>
                <w:webHidden/>
              </w:rPr>
              <w:fldChar w:fldCharType="separate"/>
            </w:r>
            <w:r w:rsidR="00FC2C3B">
              <w:rPr>
                <w:noProof/>
                <w:webHidden/>
              </w:rPr>
              <w:t>11</w:t>
            </w:r>
            <w:r w:rsidR="00FC2C3B">
              <w:rPr>
                <w:noProof/>
                <w:webHidden/>
              </w:rPr>
              <w:fldChar w:fldCharType="end"/>
            </w:r>
          </w:hyperlink>
        </w:p>
        <w:p w14:paraId="355F8E30" w14:textId="66310EBD" w:rsidR="00FC2C3B" w:rsidRDefault="000B47C7">
          <w:pPr>
            <w:pStyle w:val="INNH1"/>
            <w:tabs>
              <w:tab w:val="left" w:pos="440"/>
              <w:tab w:val="right" w:leader="dot" w:pos="9060"/>
            </w:tabs>
            <w:rPr>
              <w:rFonts w:eastAsiaTheme="minorEastAsia"/>
              <w:noProof/>
              <w:lang w:eastAsia="nb-NO"/>
            </w:rPr>
          </w:pPr>
          <w:hyperlink w:anchor="_Toc96682006" w:history="1">
            <w:r w:rsidR="00FC2C3B" w:rsidRPr="0057755A">
              <w:rPr>
                <w:rStyle w:val="Hyperkobling"/>
                <w:b/>
                <w:bCs/>
                <w:noProof/>
                <w:lang w:val="se-NO"/>
              </w:rPr>
              <w:t>7.</w:t>
            </w:r>
            <w:r w:rsidR="00FC2C3B">
              <w:rPr>
                <w:rFonts w:eastAsiaTheme="minorEastAsia"/>
                <w:noProof/>
                <w:lang w:eastAsia="nb-NO"/>
              </w:rPr>
              <w:tab/>
            </w:r>
            <w:r w:rsidR="00FC2C3B" w:rsidRPr="0057755A">
              <w:rPr>
                <w:rStyle w:val="Hyperkobling"/>
                <w:b/>
                <w:bCs/>
                <w:noProof/>
                <w:lang w:val="se-NO"/>
              </w:rPr>
              <w:t>Lulesamisk s</w:t>
            </w:r>
            <w:r w:rsidR="00FC2C3B" w:rsidRPr="0057755A">
              <w:rPr>
                <w:rStyle w:val="Hyperkobling"/>
                <w:b/>
                <w:bCs/>
                <w:noProof/>
              </w:rPr>
              <w:t>pråk</w:t>
            </w:r>
            <w:r w:rsidR="00FC2C3B" w:rsidRPr="0057755A">
              <w:rPr>
                <w:rStyle w:val="Hyperkobling"/>
                <w:b/>
                <w:bCs/>
                <w:noProof/>
                <w:lang w:val="se-NO"/>
              </w:rPr>
              <w:t xml:space="preserve"> og kompetanse</w:t>
            </w:r>
            <w:r w:rsidR="00FC2C3B">
              <w:rPr>
                <w:noProof/>
                <w:webHidden/>
              </w:rPr>
              <w:tab/>
            </w:r>
            <w:r w:rsidR="00FC2C3B">
              <w:rPr>
                <w:noProof/>
                <w:webHidden/>
              </w:rPr>
              <w:fldChar w:fldCharType="begin"/>
            </w:r>
            <w:r w:rsidR="00FC2C3B">
              <w:rPr>
                <w:noProof/>
                <w:webHidden/>
              </w:rPr>
              <w:instrText xml:space="preserve"> PAGEREF _Toc96682006 \h </w:instrText>
            </w:r>
            <w:r w:rsidR="00FC2C3B">
              <w:rPr>
                <w:noProof/>
                <w:webHidden/>
              </w:rPr>
            </w:r>
            <w:r w:rsidR="00FC2C3B">
              <w:rPr>
                <w:noProof/>
                <w:webHidden/>
              </w:rPr>
              <w:fldChar w:fldCharType="separate"/>
            </w:r>
            <w:r w:rsidR="00FC2C3B">
              <w:rPr>
                <w:noProof/>
                <w:webHidden/>
              </w:rPr>
              <w:t>14</w:t>
            </w:r>
            <w:r w:rsidR="00FC2C3B">
              <w:rPr>
                <w:noProof/>
                <w:webHidden/>
              </w:rPr>
              <w:fldChar w:fldCharType="end"/>
            </w:r>
          </w:hyperlink>
        </w:p>
        <w:p w14:paraId="2DDE9BF5" w14:textId="6B53C2DF" w:rsidR="00FC2C3B" w:rsidRDefault="000B47C7">
          <w:pPr>
            <w:pStyle w:val="INNH1"/>
            <w:tabs>
              <w:tab w:val="left" w:pos="440"/>
              <w:tab w:val="right" w:leader="dot" w:pos="9060"/>
            </w:tabs>
            <w:rPr>
              <w:rFonts w:eastAsiaTheme="minorEastAsia"/>
              <w:noProof/>
              <w:lang w:eastAsia="nb-NO"/>
            </w:rPr>
          </w:pPr>
          <w:hyperlink w:anchor="_Toc96682007" w:history="1">
            <w:r w:rsidR="00FC2C3B" w:rsidRPr="0057755A">
              <w:rPr>
                <w:rStyle w:val="Hyperkobling"/>
                <w:b/>
                <w:bCs/>
                <w:noProof/>
              </w:rPr>
              <w:t>8.</w:t>
            </w:r>
            <w:r w:rsidR="00FC2C3B">
              <w:rPr>
                <w:rFonts w:eastAsiaTheme="minorEastAsia"/>
                <w:noProof/>
                <w:lang w:eastAsia="nb-NO"/>
              </w:rPr>
              <w:tab/>
            </w:r>
            <w:r w:rsidR="00FC2C3B" w:rsidRPr="0057755A">
              <w:rPr>
                <w:rStyle w:val="Hyperkobling"/>
                <w:b/>
                <w:bCs/>
                <w:noProof/>
                <w:lang w:val="se-NO"/>
              </w:rPr>
              <w:t>Utdanningsnivå</w:t>
            </w:r>
            <w:r w:rsidR="00FC2C3B">
              <w:rPr>
                <w:noProof/>
                <w:webHidden/>
              </w:rPr>
              <w:tab/>
            </w:r>
            <w:r w:rsidR="00FC2C3B">
              <w:rPr>
                <w:noProof/>
                <w:webHidden/>
              </w:rPr>
              <w:fldChar w:fldCharType="begin"/>
            </w:r>
            <w:r w:rsidR="00FC2C3B">
              <w:rPr>
                <w:noProof/>
                <w:webHidden/>
              </w:rPr>
              <w:instrText xml:space="preserve"> PAGEREF _Toc96682007 \h </w:instrText>
            </w:r>
            <w:r w:rsidR="00FC2C3B">
              <w:rPr>
                <w:noProof/>
                <w:webHidden/>
              </w:rPr>
            </w:r>
            <w:r w:rsidR="00FC2C3B">
              <w:rPr>
                <w:noProof/>
                <w:webHidden/>
              </w:rPr>
              <w:fldChar w:fldCharType="separate"/>
            </w:r>
            <w:r w:rsidR="00FC2C3B">
              <w:rPr>
                <w:noProof/>
                <w:webHidden/>
              </w:rPr>
              <w:t>17</w:t>
            </w:r>
            <w:r w:rsidR="00FC2C3B">
              <w:rPr>
                <w:noProof/>
                <w:webHidden/>
              </w:rPr>
              <w:fldChar w:fldCharType="end"/>
            </w:r>
          </w:hyperlink>
        </w:p>
        <w:p w14:paraId="5011DBA5" w14:textId="1B310607" w:rsidR="00FC2C3B" w:rsidRDefault="000B47C7">
          <w:pPr>
            <w:pStyle w:val="INNH1"/>
            <w:tabs>
              <w:tab w:val="left" w:pos="440"/>
              <w:tab w:val="right" w:leader="dot" w:pos="9060"/>
            </w:tabs>
            <w:rPr>
              <w:rFonts w:eastAsiaTheme="minorEastAsia"/>
              <w:noProof/>
              <w:lang w:eastAsia="nb-NO"/>
            </w:rPr>
          </w:pPr>
          <w:hyperlink w:anchor="_Toc96682008" w:history="1">
            <w:r w:rsidR="00FC2C3B" w:rsidRPr="0057755A">
              <w:rPr>
                <w:rStyle w:val="Hyperkobling"/>
                <w:b/>
                <w:bCs/>
                <w:noProof/>
              </w:rPr>
              <w:t>9.</w:t>
            </w:r>
            <w:r w:rsidR="00FC2C3B">
              <w:rPr>
                <w:rFonts w:eastAsiaTheme="minorEastAsia"/>
                <w:noProof/>
                <w:lang w:eastAsia="nb-NO"/>
              </w:rPr>
              <w:tab/>
            </w:r>
            <w:r w:rsidR="00FC2C3B" w:rsidRPr="0057755A">
              <w:rPr>
                <w:rStyle w:val="Hyperkobling"/>
                <w:b/>
                <w:bCs/>
                <w:noProof/>
              </w:rPr>
              <w:t>Barnevern</w:t>
            </w:r>
            <w:r w:rsidR="00FC2C3B">
              <w:rPr>
                <w:noProof/>
                <w:webHidden/>
              </w:rPr>
              <w:tab/>
            </w:r>
            <w:r w:rsidR="00FC2C3B">
              <w:rPr>
                <w:noProof/>
                <w:webHidden/>
              </w:rPr>
              <w:fldChar w:fldCharType="begin"/>
            </w:r>
            <w:r w:rsidR="00FC2C3B">
              <w:rPr>
                <w:noProof/>
                <w:webHidden/>
              </w:rPr>
              <w:instrText xml:space="preserve"> PAGEREF _Toc96682008 \h </w:instrText>
            </w:r>
            <w:r w:rsidR="00FC2C3B">
              <w:rPr>
                <w:noProof/>
                <w:webHidden/>
              </w:rPr>
            </w:r>
            <w:r w:rsidR="00FC2C3B">
              <w:rPr>
                <w:noProof/>
                <w:webHidden/>
              </w:rPr>
              <w:fldChar w:fldCharType="separate"/>
            </w:r>
            <w:r w:rsidR="00FC2C3B">
              <w:rPr>
                <w:noProof/>
                <w:webHidden/>
              </w:rPr>
              <w:t>18</w:t>
            </w:r>
            <w:r w:rsidR="00FC2C3B">
              <w:rPr>
                <w:noProof/>
                <w:webHidden/>
              </w:rPr>
              <w:fldChar w:fldCharType="end"/>
            </w:r>
          </w:hyperlink>
        </w:p>
        <w:p w14:paraId="58243A62" w14:textId="3D97E4E5" w:rsidR="00FC2C3B" w:rsidRDefault="000B47C7">
          <w:pPr>
            <w:pStyle w:val="INNH1"/>
            <w:tabs>
              <w:tab w:val="left" w:pos="660"/>
              <w:tab w:val="right" w:leader="dot" w:pos="9060"/>
            </w:tabs>
            <w:rPr>
              <w:rFonts w:eastAsiaTheme="minorEastAsia"/>
              <w:noProof/>
              <w:lang w:eastAsia="nb-NO"/>
            </w:rPr>
          </w:pPr>
          <w:hyperlink w:anchor="_Toc96682009" w:history="1">
            <w:r w:rsidR="00FC2C3B" w:rsidRPr="0057755A">
              <w:rPr>
                <w:rStyle w:val="Hyperkobling"/>
                <w:b/>
                <w:bCs/>
                <w:noProof/>
              </w:rPr>
              <w:t>10.</w:t>
            </w:r>
            <w:r w:rsidR="00FC2C3B">
              <w:rPr>
                <w:rFonts w:eastAsiaTheme="minorEastAsia"/>
                <w:noProof/>
                <w:lang w:eastAsia="nb-NO"/>
              </w:rPr>
              <w:tab/>
            </w:r>
            <w:r w:rsidR="00FC2C3B" w:rsidRPr="0057755A">
              <w:rPr>
                <w:rStyle w:val="Hyperkobling"/>
                <w:b/>
                <w:bCs/>
                <w:noProof/>
              </w:rPr>
              <w:t>Helse og omsorg</w:t>
            </w:r>
            <w:r w:rsidR="00FC2C3B">
              <w:rPr>
                <w:noProof/>
                <w:webHidden/>
              </w:rPr>
              <w:tab/>
            </w:r>
            <w:r w:rsidR="00FC2C3B">
              <w:rPr>
                <w:noProof/>
                <w:webHidden/>
              </w:rPr>
              <w:fldChar w:fldCharType="begin"/>
            </w:r>
            <w:r w:rsidR="00FC2C3B">
              <w:rPr>
                <w:noProof/>
                <w:webHidden/>
              </w:rPr>
              <w:instrText xml:space="preserve"> PAGEREF _Toc96682009 \h </w:instrText>
            </w:r>
            <w:r w:rsidR="00FC2C3B">
              <w:rPr>
                <w:noProof/>
                <w:webHidden/>
              </w:rPr>
            </w:r>
            <w:r w:rsidR="00FC2C3B">
              <w:rPr>
                <w:noProof/>
                <w:webHidden/>
              </w:rPr>
              <w:fldChar w:fldCharType="separate"/>
            </w:r>
            <w:r w:rsidR="00FC2C3B">
              <w:rPr>
                <w:noProof/>
                <w:webHidden/>
              </w:rPr>
              <w:t>19</w:t>
            </w:r>
            <w:r w:rsidR="00FC2C3B">
              <w:rPr>
                <w:noProof/>
                <w:webHidden/>
              </w:rPr>
              <w:fldChar w:fldCharType="end"/>
            </w:r>
          </w:hyperlink>
        </w:p>
        <w:p w14:paraId="00E09B98" w14:textId="4FEEE0A0" w:rsidR="00FC2C3B" w:rsidRDefault="000B47C7">
          <w:pPr>
            <w:pStyle w:val="INNH1"/>
            <w:tabs>
              <w:tab w:val="left" w:pos="660"/>
              <w:tab w:val="right" w:leader="dot" w:pos="9060"/>
            </w:tabs>
            <w:rPr>
              <w:rFonts w:eastAsiaTheme="minorEastAsia"/>
              <w:noProof/>
              <w:lang w:eastAsia="nb-NO"/>
            </w:rPr>
          </w:pPr>
          <w:hyperlink w:anchor="_Toc96682010" w:history="1">
            <w:r w:rsidR="00FC2C3B" w:rsidRPr="0057755A">
              <w:rPr>
                <w:rStyle w:val="Hyperkobling"/>
                <w:b/>
                <w:bCs/>
                <w:noProof/>
              </w:rPr>
              <w:t>11.</w:t>
            </w:r>
            <w:r w:rsidR="00FC2C3B">
              <w:rPr>
                <w:rFonts w:eastAsiaTheme="minorEastAsia"/>
                <w:noProof/>
                <w:lang w:eastAsia="nb-NO"/>
              </w:rPr>
              <w:tab/>
            </w:r>
            <w:r w:rsidR="00FC2C3B" w:rsidRPr="0057755A">
              <w:rPr>
                <w:rStyle w:val="Hyperkobling"/>
                <w:b/>
                <w:bCs/>
                <w:noProof/>
              </w:rPr>
              <w:t>Folkehelse</w:t>
            </w:r>
            <w:r w:rsidR="00FC2C3B">
              <w:rPr>
                <w:noProof/>
                <w:webHidden/>
              </w:rPr>
              <w:tab/>
            </w:r>
            <w:r w:rsidR="00FC2C3B">
              <w:rPr>
                <w:noProof/>
                <w:webHidden/>
              </w:rPr>
              <w:fldChar w:fldCharType="begin"/>
            </w:r>
            <w:r w:rsidR="00FC2C3B">
              <w:rPr>
                <w:noProof/>
                <w:webHidden/>
              </w:rPr>
              <w:instrText xml:space="preserve"> PAGEREF _Toc96682010 \h </w:instrText>
            </w:r>
            <w:r w:rsidR="00FC2C3B">
              <w:rPr>
                <w:noProof/>
                <w:webHidden/>
              </w:rPr>
            </w:r>
            <w:r w:rsidR="00FC2C3B">
              <w:rPr>
                <w:noProof/>
                <w:webHidden/>
              </w:rPr>
              <w:fldChar w:fldCharType="separate"/>
            </w:r>
            <w:r w:rsidR="00FC2C3B">
              <w:rPr>
                <w:noProof/>
                <w:webHidden/>
              </w:rPr>
              <w:t>21</w:t>
            </w:r>
            <w:r w:rsidR="00FC2C3B">
              <w:rPr>
                <w:noProof/>
                <w:webHidden/>
              </w:rPr>
              <w:fldChar w:fldCharType="end"/>
            </w:r>
          </w:hyperlink>
        </w:p>
        <w:p w14:paraId="43BDCF77" w14:textId="6020AA30" w:rsidR="00FC2C3B" w:rsidRDefault="000B47C7">
          <w:pPr>
            <w:pStyle w:val="INNH1"/>
            <w:tabs>
              <w:tab w:val="left" w:pos="660"/>
              <w:tab w:val="right" w:leader="dot" w:pos="9060"/>
            </w:tabs>
            <w:rPr>
              <w:rFonts w:eastAsiaTheme="minorEastAsia"/>
              <w:noProof/>
              <w:lang w:eastAsia="nb-NO"/>
            </w:rPr>
          </w:pPr>
          <w:hyperlink w:anchor="_Toc96682011" w:history="1">
            <w:r w:rsidR="00FC2C3B" w:rsidRPr="0057755A">
              <w:rPr>
                <w:rStyle w:val="Hyperkobling"/>
                <w:b/>
                <w:bCs/>
                <w:noProof/>
              </w:rPr>
              <w:t>12.</w:t>
            </w:r>
            <w:r w:rsidR="00FC2C3B">
              <w:rPr>
                <w:rFonts w:eastAsiaTheme="minorEastAsia"/>
                <w:noProof/>
                <w:lang w:eastAsia="nb-NO"/>
              </w:rPr>
              <w:tab/>
            </w:r>
            <w:r w:rsidR="00FC2C3B" w:rsidRPr="0057755A">
              <w:rPr>
                <w:rStyle w:val="Hyperkobling"/>
                <w:b/>
                <w:bCs/>
                <w:noProof/>
              </w:rPr>
              <w:t>Sosialtjeneste og levekår</w:t>
            </w:r>
            <w:r w:rsidR="00FC2C3B">
              <w:rPr>
                <w:noProof/>
                <w:webHidden/>
              </w:rPr>
              <w:tab/>
            </w:r>
            <w:r w:rsidR="00FC2C3B">
              <w:rPr>
                <w:noProof/>
                <w:webHidden/>
              </w:rPr>
              <w:fldChar w:fldCharType="begin"/>
            </w:r>
            <w:r w:rsidR="00FC2C3B">
              <w:rPr>
                <w:noProof/>
                <w:webHidden/>
              </w:rPr>
              <w:instrText xml:space="preserve"> PAGEREF _Toc96682011 \h </w:instrText>
            </w:r>
            <w:r w:rsidR="00FC2C3B">
              <w:rPr>
                <w:noProof/>
                <w:webHidden/>
              </w:rPr>
            </w:r>
            <w:r w:rsidR="00FC2C3B">
              <w:rPr>
                <w:noProof/>
                <w:webHidden/>
              </w:rPr>
              <w:fldChar w:fldCharType="separate"/>
            </w:r>
            <w:r w:rsidR="00FC2C3B">
              <w:rPr>
                <w:noProof/>
                <w:webHidden/>
              </w:rPr>
              <w:t>23</w:t>
            </w:r>
            <w:r w:rsidR="00FC2C3B">
              <w:rPr>
                <w:noProof/>
                <w:webHidden/>
              </w:rPr>
              <w:fldChar w:fldCharType="end"/>
            </w:r>
          </w:hyperlink>
        </w:p>
        <w:p w14:paraId="63CCD961" w14:textId="2E4715C4" w:rsidR="00FC2C3B" w:rsidRDefault="000B47C7">
          <w:pPr>
            <w:pStyle w:val="INNH1"/>
            <w:tabs>
              <w:tab w:val="left" w:pos="660"/>
              <w:tab w:val="right" w:leader="dot" w:pos="9060"/>
            </w:tabs>
            <w:rPr>
              <w:rFonts w:eastAsiaTheme="minorEastAsia"/>
              <w:noProof/>
              <w:lang w:eastAsia="nb-NO"/>
            </w:rPr>
          </w:pPr>
          <w:hyperlink w:anchor="_Toc96682012" w:history="1">
            <w:r w:rsidR="00FC2C3B" w:rsidRPr="0057755A">
              <w:rPr>
                <w:rStyle w:val="Hyperkobling"/>
                <w:b/>
                <w:bCs/>
                <w:noProof/>
              </w:rPr>
              <w:t>13.</w:t>
            </w:r>
            <w:r w:rsidR="00FC2C3B">
              <w:rPr>
                <w:rFonts w:eastAsiaTheme="minorEastAsia"/>
                <w:noProof/>
                <w:lang w:eastAsia="nb-NO"/>
              </w:rPr>
              <w:tab/>
            </w:r>
            <w:r w:rsidR="00FC2C3B" w:rsidRPr="0057755A">
              <w:rPr>
                <w:rStyle w:val="Hyperkobling"/>
                <w:b/>
                <w:bCs/>
                <w:noProof/>
              </w:rPr>
              <w:t>Kultur, idrett og friluftsliv</w:t>
            </w:r>
            <w:r w:rsidR="00FC2C3B">
              <w:rPr>
                <w:noProof/>
                <w:webHidden/>
              </w:rPr>
              <w:tab/>
            </w:r>
            <w:r w:rsidR="00FC2C3B">
              <w:rPr>
                <w:noProof/>
                <w:webHidden/>
              </w:rPr>
              <w:fldChar w:fldCharType="begin"/>
            </w:r>
            <w:r w:rsidR="00FC2C3B">
              <w:rPr>
                <w:noProof/>
                <w:webHidden/>
              </w:rPr>
              <w:instrText xml:space="preserve"> PAGEREF _Toc96682012 \h </w:instrText>
            </w:r>
            <w:r w:rsidR="00FC2C3B">
              <w:rPr>
                <w:noProof/>
                <w:webHidden/>
              </w:rPr>
            </w:r>
            <w:r w:rsidR="00FC2C3B">
              <w:rPr>
                <w:noProof/>
                <w:webHidden/>
              </w:rPr>
              <w:fldChar w:fldCharType="separate"/>
            </w:r>
            <w:r w:rsidR="00FC2C3B">
              <w:rPr>
                <w:noProof/>
                <w:webHidden/>
              </w:rPr>
              <w:t>27</w:t>
            </w:r>
            <w:r w:rsidR="00FC2C3B">
              <w:rPr>
                <w:noProof/>
                <w:webHidden/>
              </w:rPr>
              <w:fldChar w:fldCharType="end"/>
            </w:r>
          </w:hyperlink>
        </w:p>
        <w:p w14:paraId="44BC38AD" w14:textId="6367042C" w:rsidR="00FC2C3B" w:rsidRDefault="000B47C7">
          <w:pPr>
            <w:pStyle w:val="INNH1"/>
            <w:tabs>
              <w:tab w:val="left" w:pos="660"/>
              <w:tab w:val="right" w:leader="dot" w:pos="9060"/>
            </w:tabs>
            <w:rPr>
              <w:rFonts w:eastAsiaTheme="minorEastAsia"/>
              <w:noProof/>
              <w:lang w:eastAsia="nb-NO"/>
            </w:rPr>
          </w:pPr>
          <w:hyperlink w:anchor="_Toc96682013" w:history="1">
            <w:r w:rsidR="00FC2C3B" w:rsidRPr="0057755A">
              <w:rPr>
                <w:rStyle w:val="Hyperkobling"/>
                <w:b/>
                <w:bCs/>
                <w:noProof/>
              </w:rPr>
              <w:t xml:space="preserve">14. </w:t>
            </w:r>
            <w:r w:rsidR="00FC2C3B">
              <w:rPr>
                <w:rFonts w:eastAsiaTheme="minorEastAsia"/>
                <w:noProof/>
                <w:lang w:eastAsia="nb-NO"/>
              </w:rPr>
              <w:tab/>
            </w:r>
            <w:r w:rsidR="00FC2C3B" w:rsidRPr="0057755A">
              <w:rPr>
                <w:rStyle w:val="Hyperkobling"/>
                <w:b/>
                <w:bCs/>
                <w:noProof/>
              </w:rPr>
              <w:t>Kulturminner og særskilte tilbud innen historie</w:t>
            </w:r>
            <w:r w:rsidR="00FC2C3B">
              <w:rPr>
                <w:noProof/>
                <w:webHidden/>
              </w:rPr>
              <w:tab/>
            </w:r>
            <w:r w:rsidR="00FC2C3B">
              <w:rPr>
                <w:noProof/>
                <w:webHidden/>
              </w:rPr>
              <w:fldChar w:fldCharType="begin"/>
            </w:r>
            <w:r w:rsidR="00FC2C3B">
              <w:rPr>
                <w:noProof/>
                <w:webHidden/>
              </w:rPr>
              <w:instrText xml:space="preserve"> PAGEREF _Toc96682013 \h </w:instrText>
            </w:r>
            <w:r w:rsidR="00FC2C3B">
              <w:rPr>
                <w:noProof/>
                <w:webHidden/>
              </w:rPr>
            </w:r>
            <w:r w:rsidR="00FC2C3B">
              <w:rPr>
                <w:noProof/>
                <w:webHidden/>
              </w:rPr>
              <w:fldChar w:fldCharType="separate"/>
            </w:r>
            <w:r w:rsidR="00FC2C3B">
              <w:rPr>
                <w:noProof/>
                <w:webHidden/>
              </w:rPr>
              <w:t>28</w:t>
            </w:r>
            <w:r w:rsidR="00FC2C3B">
              <w:rPr>
                <w:noProof/>
                <w:webHidden/>
              </w:rPr>
              <w:fldChar w:fldCharType="end"/>
            </w:r>
          </w:hyperlink>
        </w:p>
        <w:p w14:paraId="03D727E8" w14:textId="41304208" w:rsidR="00FC2C3B" w:rsidRDefault="000B47C7">
          <w:pPr>
            <w:pStyle w:val="INNH1"/>
            <w:tabs>
              <w:tab w:val="left" w:pos="660"/>
              <w:tab w:val="right" w:leader="dot" w:pos="9060"/>
            </w:tabs>
            <w:rPr>
              <w:rFonts w:eastAsiaTheme="minorEastAsia"/>
              <w:noProof/>
              <w:lang w:eastAsia="nb-NO"/>
            </w:rPr>
          </w:pPr>
          <w:hyperlink w:anchor="_Toc96682014" w:history="1">
            <w:r w:rsidR="00FC2C3B" w:rsidRPr="0057755A">
              <w:rPr>
                <w:rStyle w:val="Hyperkobling"/>
                <w:b/>
                <w:bCs/>
                <w:noProof/>
              </w:rPr>
              <w:t>15.</w:t>
            </w:r>
            <w:r w:rsidR="00FC2C3B">
              <w:rPr>
                <w:rFonts w:eastAsiaTheme="minorEastAsia"/>
                <w:noProof/>
                <w:lang w:eastAsia="nb-NO"/>
              </w:rPr>
              <w:tab/>
            </w:r>
            <w:r w:rsidR="00FC2C3B" w:rsidRPr="0057755A">
              <w:rPr>
                <w:rStyle w:val="Hyperkobling"/>
                <w:b/>
                <w:bCs/>
                <w:noProof/>
              </w:rPr>
              <w:t>Kirker</w:t>
            </w:r>
            <w:r w:rsidR="00FC2C3B">
              <w:rPr>
                <w:noProof/>
                <w:webHidden/>
              </w:rPr>
              <w:tab/>
            </w:r>
            <w:r w:rsidR="00FC2C3B">
              <w:rPr>
                <w:noProof/>
                <w:webHidden/>
              </w:rPr>
              <w:fldChar w:fldCharType="begin"/>
            </w:r>
            <w:r w:rsidR="00FC2C3B">
              <w:rPr>
                <w:noProof/>
                <w:webHidden/>
              </w:rPr>
              <w:instrText xml:space="preserve"> PAGEREF _Toc96682014 \h </w:instrText>
            </w:r>
            <w:r w:rsidR="00FC2C3B">
              <w:rPr>
                <w:noProof/>
                <w:webHidden/>
              </w:rPr>
            </w:r>
            <w:r w:rsidR="00FC2C3B">
              <w:rPr>
                <w:noProof/>
                <w:webHidden/>
              </w:rPr>
              <w:fldChar w:fldCharType="separate"/>
            </w:r>
            <w:r w:rsidR="00FC2C3B">
              <w:rPr>
                <w:noProof/>
                <w:webHidden/>
              </w:rPr>
              <w:t>29</w:t>
            </w:r>
            <w:r w:rsidR="00FC2C3B">
              <w:rPr>
                <w:noProof/>
                <w:webHidden/>
              </w:rPr>
              <w:fldChar w:fldCharType="end"/>
            </w:r>
          </w:hyperlink>
        </w:p>
        <w:p w14:paraId="7022A7B3" w14:textId="093594DC" w:rsidR="00FC2C3B" w:rsidRDefault="000B47C7">
          <w:pPr>
            <w:pStyle w:val="INNH1"/>
            <w:tabs>
              <w:tab w:val="left" w:pos="660"/>
              <w:tab w:val="right" w:leader="dot" w:pos="9060"/>
            </w:tabs>
            <w:rPr>
              <w:rFonts w:eastAsiaTheme="minorEastAsia"/>
              <w:noProof/>
              <w:lang w:eastAsia="nb-NO"/>
            </w:rPr>
          </w:pPr>
          <w:hyperlink w:anchor="_Toc96682015" w:history="1">
            <w:r w:rsidR="00FC2C3B" w:rsidRPr="0057755A">
              <w:rPr>
                <w:rStyle w:val="Hyperkobling"/>
                <w:b/>
                <w:bCs/>
                <w:noProof/>
              </w:rPr>
              <w:t xml:space="preserve">16. </w:t>
            </w:r>
            <w:r w:rsidR="00FC2C3B">
              <w:rPr>
                <w:rFonts w:eastAsiaTheme="minorEastAsia"/>
                <w:noProof/>
                <w:lang w:eastAsia="nb-NO"/>
              </w:rPr>
              <w:tab/>
            </w:r>
            <w:r w:rsidR="00FC2C3B" w:rsidRPr="0057755A">
              <w:rPr>
                <w:rStyle w:val="Hyperkobling"/>
                <w:b/>
                <w:bCs/>
                <w:noProof/>
              </w:rPr>
              <w:t>Boliger og utviklingen på boligmarkedet</w:t>
            </w:r>
            <w:r w:rsidR="00FC2C3B">
              <w:rPr>
                <w:noProof/>
                <w:webHidden/>
              </w:rPr>
              <w:tab/>
            </w:r>
            <w:r w:rsidR="00FC2C3B">
              <w:rPr>
                <w:noProof/>
                <w:webHidden/>
              </w:rPr>
              <w:fldChar w:fldCharType="begin"/>
            </w:r>
            <w:r w:rsidR="00FC2C3B">
              <w:rPr>
                <w:noProof/>
                <w:webHidden/>
              </w:rPr>
              <w:instrText xml:space="preserve"> PAGEREF _Toc96682015 \h </w:instrText>
            </w:r>
            <w:r w:rsidR="00FC2C3B">
              <w:rPr>
                <w:noProof/>
                <w:webHidden/>
              </w:rPr>
            </w:r>
            <w:r w:rsidR="00FC2C3B">
              <w:rPr>
                <w:noProof/>
                <w:webHidden/>
              </w:rPr>
              <w:fldChar w:fldCharType="separate"/>
            </w:r>
            <w:r w:rsidR="00FC2C3B">
              <w:rPr>
                <w:noProof/>
                <w:webHidden/>
              </w:rPr>
              <w:t>30</w:t>
            </w:r>
            <w:r w:rsidR="00FC2C3B">
              <w:rPr>
                <w:noProof/>
                <w:webHidden/>
              </w:rPr>
              <w:fldChar w:fldCharType="end"/>
            </w:r>
          </w:hyperlink>
        </w:p>
        <w:p w14:paraId="7C88759C" w14:textId="11876F6E" w:rsidR="00FC2C3B" w:rsidRDefault="000B47C7">
          <w:pPr>
            <w:pStyle w:val="INNH1"/>
            <w:tabs>
              <w:tab w:val="left" w:pos="660"/>
              <w:tab w:val="right" w:leader="dot" w:pos="9060"/>
            </w:tabs>
            <w:rPr>
              <w:rFonts w:eastAsiaTheme="minorEastAsia"/>
              <w:noProof/>
              <w:lang w:eastAsia="nb-NO"/>
            </w:rPr>
          </w:pPr>
          <w:hyperlink w:anchor="_Toc96682016" w:history="1">
            <w:r w:rsidR="00FC2C3B" w:rsidRPr="0057755A">
              <w:rPr>
                <w:rStyle w:val="Hyperkobling"/>
                <w:b/>
                <w:bCs/>
                <w:noProof/>
              </w:rPr>
              <w:t>17.</w:t>
            </w:r>
            <w:r w:rsidR="00FC2C3B">
              <w:rPr>
                <w:rFonts w:eastAsiaTheme="minorEastAsia"/>
                <w:noProof/>
                <w:lang w:eastAsia="nb-NO"/>
              </w:rPr>
              <w:tab/>
            </w:r>
            <w:r w:rsidR="00FC2C3B" w:rsidRPr="0057755A">
              <w:rPr>
                <w:rStyle w:val="Hyperkobling"/>
                <w:b/>
                <w:bCs/>
                <w:noProof/>
              </w:rPr>
              <w:t>Avfallsløsninger</w:t>
            </w:r>
            <w:r w:rsidR="00FC2C3B">
              <w:rPr>
                <w:noProof/>
                <w:webHidden/>
              </w:rPr>
              <w:tab/>
            </w:r>
            <w:r w:rsidR="00FC2C3B">
              <w:rPr>
                <w:noProof/>
                <w:webHidden/>
              </w:rPr>
              <w:fldChar w:fldCharType="begin"/>
            </w:r>
            <w:r w:rsidR="00FC2C3B">
              <w:rPr>
                <w:noProof/>
                <w:webHidden/>
              </w:rPr>
              <w:instrText xml:space="preserve"> PAGEREF _Toc96682016 \h </w:instrText>
            </w:r>
            <w:r w:rsidR="00FC2C3B">
              <w:rPr>
                <w:noProof/>
                <w:webHidden/>
              </w:rPr>
            </w:r>
            <w:r w:rsidR="00FC2C3B">
              <w:rPr>
                <w:noProof/>
                <w:webHidden/>
              </w:rPr>
              <w:fldChar w:fldCharType="separate"/>
            </w:r>
            <w:r w:rsidR="00FC2C3B">
              <w:rPr>
                <w:noProof/>
                <w:webHidden/>
              </w:rPr>
              <w:t>31</w:t>
            </w:r>
            <w:r w:rsidR="00FC2C3B">
              <w:rPr>
                <w:noProof/>
                <w:webHidden/>
              </w:rPr>
              <w:fldChar w:fldCharType="end"/>
            </w:r>
          </w:hyperlink>
        </w:p>
        <w:p w14:paraId="1A14DDFB" w14:textId="6D39ABC5" w:rsidR="00FC2C3B" w:rsidRDefault="000B47C7">
          <w:pPr>
            <w:pStyle w:val="INNH1"/>
            <w:tabs>
              <w:tab w:val="left" w:pos="660"/>
              <w:tab w:val="right" w:leader="dot" w:pos="9060"/>
            </w:tabs>
            <w:rPr>
              <w:rFonts w:eastAsiaTheme="minorEastAsia"/>
              <w:noProof/>
              <w:lang w:eastAsia="nb-NO"/>
            </w:rPr>
          </w:pPr>
          <w:hyperlink w:anchor="_Toc96682017" w:history="1">
            <w:r w:rsidR="00FC2C3B" w:rsidRPr="0057755A">
              <w:rPr>
                <w:rStyle w:val="Hyperkobling"/>
                <w:b/>
                <w:bCs/>
                <w:noProof/>
              </w:rPr>
              <w:t>18.</w:t>
            </w:r>
            <w:r w:rsidR="00FC2C3B">
              <w:rPr>
                <w:rFonts w:eastAsiaTheme="minorEastAsia"/>
                <w:noProof/>
                <w:lang w:eastAsia="nb-NO"/>
              </w:rPr>
              <w:tab/>
            </w:r>
            <w:r w:rsidR="00FC2C3B" w:rsidRPr="0057755A">
              <w:rPr>
                <w:rStyle w:val="Hyperkobling"/>
                <w:b/>
                <w:bCs/>
                <w:noProof/>
              </w:rPr>
              <w:t>Samfunnssikkerhet, beredskap samt brann og ulykkesvern</w:t>
            </w:r>
            <w:r w:rsidR="00FC2C3B">
              <w:rPr>
                <w:noProof/>
                <w:webHidden/>
              </w:rPr>
              <w:tab/>
            </w:r>
            <w:r w:rsidR="00FC2C3B">
              <w:rPr>
                <w:noProof/>
                <w:webHidden/>
              </w:rPr>
              <w:fldChar w:fldCharType="begin"/>
            </w:r>
            <w:r w:rsidR="00FC2C3B">
              <w:rPr>
                <w:noProof/>
                <w:webHidden/>
              </w:rPr>
              <w:instrText xml:space="preserve"> PAGEREF _Toc96682017 \h </w:instrText>
            </w:r>
            <w:r w:rsidR="00FC2C3B">
              <w:rPr>
                <w:noProof/>
                <w:webHidden/>
              </w:rPr>
            </w:r>
            <w:r w:rsidR="00FC2C3B">
              <w:rPr>
                <w:noProof/>
                <w:webHidden/>
              </w:rPr>
              <w:fldChar w:fldCharType="separate"/>
            </w:r>
            <w:r w:rsidR="00FC2C3B">
              <w:rPr>
                <w:noProof/>
                <w:webHidden/>
              </w:rPr>
              <w:t>32</w:t>
            </w:r>
            <w:r w:rsidR="00FC2C3B">
              <w:rPr>
                <w:noProof/>
                <w:webHidden/>
              </w:rPr>
              <w:fldChar w:fldCharType="end"/>
            </w:r>
          </w:hyperlink>
        </w:p>
        <w:p w14:paraId="2D94A6D9" w14:textId="35A67C4F" w:rsidR="00FC2C3B" w:rsidRDefault="000B47C7">
          <w:pPr>
            <w:pStyle w:val="INNH1"/>
            <w:tabs>
              <w:tab w:val="left" w:pos="660"/>
              <w:tab w:val="right" w:leader="dot" w:pos="9060"/>
            </w:tabs>
            <w:rPr>
              <w:rFonts w:eastAsiaTheme="minorEastAsia"/>
              <w:noProof/>
              <w:lang w:eastAsia="nb-NO"/>
            </w:rPr>
          </w:pPr>
          <w:hyperlink w:anchor="_Toc96682018" w:history="1">
            <w:r w:rsidR="00FC2C3B" w:rsidRPr="0057755A">
              <w:rPr>
                <w:rStyle w:val="Hyperkobling"/>
                <w:b/>
                <w:bCs/>
                <w:noProof/>
              </w:rPr>
              <w:t>19.</w:t>
            </w:r>
            <w:r w:rsidR="00FC2C3B">
              <w:rPr>
                <w:rFonts w:eastAsiaTheme="minorEastAsia"/>
                <w:noProof/>
                <w:lang w:eastAsia="nb-NO"/>
              </w:rPr>
              <w:tab/>
            </w:r>
            <w:r w:rsidR="00FC2C3B" w:rsidRPr="0057755A">
              <w:rPr>
                <w:rStyle w:val="Hyperkobling"/>
                <w:b/>
                <w:bCs/>
                <w:noProof/>
              </w:rPr>
              <w:t>Klima, energi, naturmangfold og miljø</w:t>
            </w:r>
            <w:r w:rsidR="00FC2C3B">
              <w:rPr>
                <w:noProof/>
                <w:webHidden/>
              </w:rPr>
              <w:tab/>
            </w:r>
            <w:r w:rsidR="00FC2C3B">
              <w:rPr>
                <w:noProof/>
                <w:webHidden/>
              </w:rPr>
              <w:fldChar w:fldCharType="begin"/>
            </w:r>
            <w:r w:rsidR="00FC2C3B">
              <w:rPr>
                <w:noProof/>
                <w:webHidden/>
              </w:rPr>
              <w:instrText xml:space="preserve"> PAGEREF _Toc96682018 \h </w:instrText>
            </w:r>
            <w:r w:rsidR="00FC2C3B">
              <w:rPr>
                <w:noProof/>
                <w:webHidden/>
              </w:rPr>
            </w:r>
            <w:r w:rsidR="00FC2C3B">
              <w:rPr>
                <w:noProof/>
                <w:webHidden/>
              </w:rPr>
              <w:fldChar w:fldCharType="separate"/>
            </w:r>
            <w:r w:rsidR="00FC2C3B">
              <w:rPr>
                <w:noProof/>
                <w:webHidden/>
              </w:rPr>
              <w:t>33</w:t>
            </w:r>
            <w:r w:rsidR="00FC2C3B">
              <w:rPr>
                <w:noProof/>
                <w:webHidden/>
              </w:rPr>
              <w:fldChar w:fldCharType="end"/>
            </w:r>
          </w:hyperlink>
        </w:p>
        <w:p w14:paraId="3AD1A34E" w14:textId="01DD52F2" w:rsidR="00FC2C3B" w:rsidRDefault="000B47C7">
          <w:pPr>
            <w:pStyle w:val="INNH1"/>
            <w:tabs>
              <w:tab w:val="left" w:pos="660"/>
              <w:tab w:val="right" w:leader="dot" w:pos="9060"/>
            </w:tabs>
            <w:rPr>
              <w:rFonts w:eastAsiaTheme="minorEastAsia"/>
              <w:noProof/>
              <w:lang w:eastAsia="nb-NO"/>
            </w:rPr>
          </w:pPr>
          <w:hyperlink w:anchor="_Toc96682019" w:history="1">
            <w:r w:rsidR="00FC2C3B" w:rsidRPr="0057755A">
              <w:rPr>
                <w:rStyle w:val="Hyperkobling"/>
                <w:b/>
                <w:bCs/>
                <w:noProof/>
              </w:rPr>
              <w:t>20.</w:t>
            </w:r>
            <w:r w:rsidR="00FC2C3B">
              <w:rPr>
                <w:rFonts w:eastAsiaTheme="minorEastAsia"/>
                <w:noProof/>
                <w:lang w:eastAsia="nb-NO"/>
              </w:rPr>
              <w:tab/>
            </w:r>
            <w:r w:rsidR="00FC2C3B" w:rsidRPr="0057755A">
              <w:rPr>
                <w:rStyle w:val="Hyperkobling"/>
                <w:b/>
                <w:bCs/>
                <w:noProof/>
              </w:rPr>
              <w:t>Kraftproduksjon, vannforvaltning og vannforsyning</w:t>
            </w:r>
            <w:r w:rsidR="00FC2C3B">
              <w:rPr>
                <w:noProof/>
                <w:webHidden/>
              </w:rPr>
              <w:tab/>
            </w:r>
            <w:r w:rsidR="00FC2C3B">
              <w:rPr>
                <w:noProof/>
                <w:webHidden/>
              </w:rPr>
              <w:fldChar w:fldCharType="begin"/>
            </w:r>
            <w:r w:rsidR="00FC2C3B">
              <w:rPr>
                <w:noProof/>
                <w:webHidden/>
              </w:rPr>
              <w:instrText xml:space="preserve"> PAGEREF _Toc96682019 \h </w:instrText>
            </w:r>
            <w:r w:rsidR="00FC2C3B">
              <w:rPr>
                <w:noProof/>
                <w:webHidden/>
              </w:rPr>
            </w:r>
            <w:r w:rsidR="00FC2C3B">
              <w:rPr>
                <w:noProof/>
                <w:webHidden/>
              </w:rPr>
              <w:fldChar w:fldCharType="separate"/>
            </w:r>
            <w:r w:rsidR="00FC2C3B">
              <w:rPr>
                <w:noProof/>
                <w:webHidden/>
              </w:rPr>
              <w:t>39</w:t>
            </w:r>
            <w:r w:rsidR="00FC2C3B">
              <w:rPr>
                <w:noProof/>
                <w:webHidden/>
              </w:rPr>
              <w:fldChar w:fldCharType="end"/>
            </w:r>
          </w:hyperlink>
        </w:p>
        <w:p w14:paraId="1772C453" w14:textId="7A4E8AEA" w:rsidR="00FC2C3B" w:rsidRDefault="000B47C7">
          <w:pPr>
            <w:pStyle w:val="INNH1"/>
            <w:tabs>
              <w:tab w:val="left" w:pos="660"/>
              <w:tab w:val="right" w:leader="dot" w:pos="9060"/>
            </w:tabs>
            <w:rPr>
              <w:rFonts w:eastAsiaTheme="minorEastAsia"/>
              <w:noProof/>
              <w:lang w:eastAsia="nb-NO"/>
            </w:rPr>
          </w:pPr>
          <w:hyperlink w:anchor="_Toc96682020" w:history="1">
            <w:r w:rsidR="00FC2C3B" w:rsidRPr="0057755A">
              <w:rPr>
                <w:rStyle w:val="Hyperkobling"/>
                <w:b/>
                <w:bCs/>
                <w:noProof/>
              </w:rPr>
              <w:t>21.</w:t>
            </w:r>
            <w:r w:rsidR="00FC2C3B">
              <w:rPr>
                <w:rFonts w:eastAsiaTheme="minorEastAsia"/>
                <w:noProof/>
                <w:lang w:eastAsia="nb-NO"/>
              </w:rPr>
              <w:tab/>
            </w:r>
            <w:r w:rsidR="00FC2C3B" w:rsidRPr="0057755A">
              <w:rPr>
                <w:rStyle w:val="Hyperkobling"/>
                <w:b/>
                <w:bCs/>
                <w:noProof/>
              </w:rPr>
              <w:t>Eiendomsforvaltning</w:t>
            </w:r>
            <w:r w:rsidR="00FC2C3B">
              <w:rPr>
                <w:noProof/>
                <w:webHidden/>
              </w:rPr>
              <w:tab/>
            </w:r>
            <w:r w:rsidR="00FC2C3B">
              <w:rPr>
                <w:noProof/>
                <w:webHidden/>
              </w:rPr>
              <w:fldChar w:fldCharType="begin"/>
            </w:r>
            <w:r w:rsidR="00FC2C3B">
              <w:rPr>
                <w:noProof/>
                <w:webHidden/>
              </w:rPr>
              <w:instrText xml:space="preserve"> PAGEREF _Toc96682020 \h </w:instrText>
            </w:r>
            <w:r w:rsidR="00FC2C3B">
              <w:rPr>
                <w:noProof/>
                <w:webHidden/>
              </w:rPr>
            </w:r>
            <w:r w:rsidR="00FC2C3B">
              <w:rPr>
                <w:noProof/>
                <w:webHidden/>
              </w:rPr>
              <w:fldChar w:fldCharType="separate"/>
            </w:r>
            <w:r w:rsidR="00FC2C3B">
              <w:rPr>
                <w:noProof/>
                <w:webHidden/>
              </w:rPr>
              <w:t>40</w:t>
            </w:r>
            <w:r w:rsidR="00FC2C3B">
              <w:rPr>
                <w:noProof/>
                <w:webHidden/>
              </w:rPr>
              <w:fldChar w:fldCharType="end"/>
            </w:r>
          </w:hyperlink>
        </w:p>
        <w:p w14:paraId="28E26797" w14:textId="5992B376" w:rsidR="00FC2C3B" w:rsidRDefault="000B47C7">
          <w:pPr>
            <w:pStyle w:val="INNH1"/>
            <w:tabs>
              <w:tab w:val="left" w:pos="660"/>
              <w:tab w:val="right" w:leader="dot" w:pos="9060"/>
            </w:tabs>
            <w:rPr>
              <w:rFonts w:eastAsiaTheme="minorEastAsia"/>
              <w:noProof/>
              <w:lang w:eastAsia="nb-NO"/>
            </w:rPr>
          </w:pPr>
          <w:hyperlink w:anchor="_Toc96682021" w:history="1">
            <w:r w:rsidR="00FC2C3B" w:rsidRPr="0057755A">
              <w:rPr>
                <w:rStyle w:val="Hyperkobling"/>
                <w:b/>
                <w:bCs/>
                <w:noProof/>
              </w:rPr>
              <w:t>22.</w:t>
            </w:r>
            <w:r w:rsidR="00FC2C3B">
              <w:rPr>
                <w:rFonts w:eastAsiaTheme="minorEastAsia"/>
                <w:noProof/>
                <w:lang w:eastAsia="nb-NO"/>
              </w:rPr>
              <w:tab/>
            </w:r>
            <w:r w:rsidR="00FC2C3B" w:rsidRPr="0057755A">
              <w:rPr>
                <w:rStyle w:val="Hyperkobling"/>
                <w:b/>
                <w:bCs/>
                <w:noProof/>
              </w:rPr>
              <w:t>Landbruk og reindrift</w:t>
            </w:r>
            <w:r w:rsidR="00FC2C3B">
              <w:rPr>
                <w:noProof/>
                <w:webHidden/>
              </w:rPr>
              <w:tab/>
            </w:r>
            <w:r w:rsidR="00FC2C3B">
              <w:rPr>
                <w:noProof/>
                <w:webHidden/>
              </w:rPr>
              <w:fldChar w:fldCharType="begin"/>
            </w:r>
            <w:r w:rsidR="00FC2C3B">
              <w:rPr>
                <w:noProof/>
                <w:webHidden/>
              </w:rPr>
              <w:instrText xml:space="preserve"> PAGEREF _Toc96682021 \h </w:instrText>
            </w:r>
            <w:r w:rsidR="00FC2C3B">
              <w:rPr>
                <w:noProof/>
                <w:webHidden/>
              </w:rPr>
            </w:r>
            <w:r w:rsidR="00FC2C3B">
              <w:rPr>
                <w:noProof/>
                <w:webHidden/>
              </w:rPr>
              <w:fldChar w:fldCharType="separate"/>
            </w:r>
            <w:r w:rsidR="00FC2C3B">
              <w:rPr>
                <w:noProof/>
                <w:webHidden/>
              </w:rPr>
              <w:t>40</w:t>
            </w:r>
            <w:r w:rsidR="00FC2C3B">
              <w:rPr>
                <w:noProof/>
                <w:webHidden/>
              </w:rPr>
              <w:fldChar w:fldCharType="end"/>
            </w:r>
          </w:hyperlink>
        </w:p>
        <w:p w14:paraId="10ACD19E" w14:textId="6E7F71DC" w:rsidR="00FC2C3B" w:rsidRDefault="000B47C7">
          <w:pPr>
            <w:pStyle w:val="INNH1"/>
            <w:tabs>
              <w:tab w:val="left" w:pos="660"/>
              <w:tab w:val="right" w:leader="dot" w:pos="9060"/>
            </w:tabs>
            <w:rPr>
              <w:rFonts w:eastAsiaTheme="minorEastAsia"/>
              <w:noProof/>
              <w:lang w:eastAsia="nb-NO"/>
            </w:rPr>
          </w:pPr>
          <w:hyperlink w:anchor="_Toc96682022" w:history="1">
            <w:r w:rsidR="00FC2C3B" w:rsidRPr="0057755A">
              <w:rPr>
                <w:rStyle w:val="Hyperkobling"/>
                <w:b/>
                <w:bCs/>
                <w:noProof/>
              </w:rPr>
              <w:t>23.</w:t>
            </w:r>
            <w:r w:rsidR="00FC2C3B">
              <w:rPr>
                <w:rFonts w:eastAsiaTheme="minorEastAsia"/>
                <w:noProof/>
                <w:lang w:eastAsia="nb-NO"/>
              </w:rPr>
              <w:tab/>
            </w:r>
            <w:r w:rsidR="00FC2C3B" w:rsidRPr="0057755A">
              <w:rPr>
                <w:rStyle w:val="Hyperkobling"/>
                <w:b/>
                <w:bCs/>
                <w:noProof/>
              </w:rPr>
              <w:t>Sjømat</w:t>
            </w:r>
            <w:r w:rsidR="00FC2C3B">
              <w:rPr>
                <w:noProof/>
                <w:webHidden/>
              </w:rPr>
              <w:tab/>
            </w:r>
            <w:r w:rsidR="00FC2C3B">
              <w:rPr>
                <w:noProof/>
                <w:webHidden/>
              </w:rPr>
              <w:fldChar w:fldCharType="begin"/>
            </w:r>
            <w:r w:rsidR="00FC2C3B">
              <w:rPr>
                <w:noProof/>
                <w:webHidden/>
              </w:rPr>
              <w:instrText xml:space="preserve"> PAGEREF _Toc96682022 \h </w:instrText>
            </w:r>
            <w:r w:rsidR="00FC2C3B">
              <w:rPr>
                <w:noProof/>
                <w:webHidden/>
              </w:rPr>
            </w:r>
            <w:r w:rsidR="00FC2C3B">
              <w:rPr>
                <w:noProof/>
                <w:webHidden/>
              </w:rPr>
              <w:fldChar w:fldCharType="separate"/>
            </w:r>
            <w:r w:rsidR="00FC2C3B">
              <w:rPr>
                <w:noProof/>
                <w:webHidden/>
              </w:rPr>
              <w:t>42</w:t>
            </w:r>
            <w:r w:rsidR="00FC2C3B">
              <w:rPr>
                <w:noProof/>
                <w:webHidden/>
              </w:rPr>
              <w:fldChar w:fldCharType="end"/>
            </w:r>
          </w:hyperlink>
        </w:p>
        <w:p w14:paraId="50F251FF" w14:textId="66FDA4CD" w:rsidR="00FC2C3B" w:rsidRDefault="000B47C7">
          <w:pPr>
            <w:pStyle w:val="INNH1"/>
            <w:tabs>
              <w:tab w:val="left" w:pos="660"/>
              <w:tab w:val="right" w:leader="dot" w:pos="9060"/>
            </w:tabs>
            <w:rPr>
              <w:rFonts w:eastAsiaTheme="minorEastAsia"/>
              <w:noProof/>
              <w:lang w:eastAsia="nb-NO"/>
            </w:rPr>
          </w:pPr>
          <w:hyperlink w:anchor="_Toc96682023" w:history="1">
            <w:r w:rsidR="00FC2C3B" w:rsidRPr="0057755A">
              <w:rPr>
                <w:rStyle w:val="Hyperkobling"/>
                <w:b/>
                <w:bCs/>
                <w:noProof/>
              </w:rPr>
              <w:t>24.</w:t>
            </w:r>
            <w:r w:rsidR="00FC2C3B">
              <w:rPr>
                <w:rFonts w:eastAsiaTheme="minorEastAsia"/>
                <w:noProof/>
                <w:lang w:eastAsia="nb-NO"/>
              </w:rPr>
              <w:tab/>
            </w:r>
            <w:r w:rsidR="00FC2C3B" w:rsidRPr="0057755A">
              <w:rPr>
                <w:rStyle w:val="Hyperkobling"/>
                <w:b/>
                <w:bCs/>
                <w:noProof/>
              </w:rPr>
              <w:t>Plan, byggesak og miljø</w:t>
            </w:r>
            <w:r w:rsidR="00FC2C3B">
              <w:rPr>
                <w:noProof/>
                <w:webHidden/>
              </w:rPr>
              <w:tab/>
            </w:r>
            <w:r w:rsidR="00FC2C3B">
              <w:rPr>
                <w:noProof/>
                <w:webHidden/>
              </w:rPr>
              <w:fldChar w:fldCharType="begin"/>
            </w:r>
            <w:r w:rsidR="00FC2C3B">
              <w:rPr>
                <w:noProof/>
                <w:webHidden/>
              </w:rPr>
              <w:instrText xml:space="preserve"> PAGEREF _Toc96682023 \h </w:instrText>
            </w:r>
            <w:r w:rsidR="00FC2C3B">
              <w:rPr>
                <w:noProof/>
                <w:webHidden/>
              </w:rPr>
            </w:r>
            <w:r w:rsidR="00FC2C3B">
              <w:rPr>
                <w:noProof/>
                <w:webHidden/>
              </w:rPr>
              <w:fldChar w:fldCharType="separate"/>
            </w:r>
            <w:r w:rsidR="00FC2C3B">
              <w:rPr>
                <w:noProof/>
                <w:webHidden/>
              </w:rPr>
              <w:t>43</w:t>
            </w:r>
            <w:r w:rsidR="00FC2C3B">
              <w:rPr>
                <w:noProof/>
                <w:webHidden/>
              </w:rPr>
              <w:fldChar w:fldCharType="end"/>
            </w:r>
          </w:hyperlink>
        </w:p>
        <w:p w14:paraId="7B4074EE" w14:textId="021E7586" w:rsidR="00FC2C3B" w:rsidRDefault="000B47C7">
          <w:pPr>
            <w:pStyle w:val="INNH1"/>
            <w:tabs>
              <w:tab w:val="left" w:pos="660"/>
              <w:tab w:val="right" w:leader="dot" w:pos="9060"/>
            </w:tabs>
            <w:rPr>
              <w:rFonts w:eastAsiaTheme="minorEastAsia"/>
              <w:noProof/>
              <w:lang w:eastAsia="nb-NO"/>
            </w:rPr>
          </w:pPr>
          <w:hyperlink w:anchor="_Toc96682024" w:history="1">
            <w:r w:rsidR="00FC2C3B" w:rsidRPr="0057755A">
              <w:rPr>
                <w:rStyle w:val="Hyperkobling"/>
                <w:b/>
                <w:bCs/>
                <w:noProof/>
              </w:rPr>
              <w:t>25.</w:t>
            </w:r>
            <w:r w:rsidR="00FC2C3B">
              <w:rPr>
                <w:rFonts w:eastAsiaTheme="minorEastAsia"/>
                <w:noProof/>
                <w:lang w:eastAsia="nb-NO"/>
              </w:rPr>
              <w:tab/>
            </w:r>
            <w:r w:rsidR="00FC2C3B" w:rsidRPr="0057755A">
              <w:rPr>
                <w:rStyle w:val="Hyperkobling"/>
                <w:b/>
                <w:bCs/>
                <w:noProof/>
              </w:rPr>
              <w:t>Regnskap og kommunal økonomi</w:t>
            </w:r>
            <w:r w:rsidR="00FC2C3B">
              <w:rPr>
                <w:noProof/>
                <w:webHidden/>
              </w:rPr>
              <w:tab/>
            </w:r>
            <w:r w:rsidR="00FC2C3B">
              <w:rPr>
                <w:noProof/>
                <w:webHidden/>
              </w:rPr>
              <w:fldChar w:fldCharType="begin"/>
            </w:r>
            <w:r w:rsidR="00FC2C3B">
              <w:rPr>
                <w:noProof/>
                <w:webHidden/>
              </w:rPr>
              <w:instrText xml:space="preserve"> PAGEREF _Toc96682024 \h </w:instrText>
            </w:r>
            <w:r w:rsidR="00FC2C3B">
              <w:rPr>
                <w:noProof/>
                <w:webHidden/>
              </w:rPr>
            </w:r>
            <w:r w:rsidR="00FC2C3B">
              <w:rPr>
                <w:noProof/>
                <w:webHidden/>
              </w:rPr>
              <w:fldChar w:fldCharType="separate"/>
            </w:r>
            <w:r w:rsidR="00FC2C3B">
              <w:rPr>
                <w:noProof/>
                <w:webHidden/>
              </w:rPr>
              <w:t>44</w:t>
            </w:r>
            <w:r w:rsidR="00FC2C3B">
              <w:rPr>
                <w:noProof/>
                <w:webHidden/>
              </w:rPr>
              <w:fldChar w:fldCharType="end"/>
            </w:r>
          </w:hyperlink>
        </w:p>
        <w:p w14:paraId="72D2D1BC" w14:textId="0A81BED2" w:rsidR="00FC2C3B" w:rsidRDefault="000B47C7">
          <w:pPr>
            <w:pStyle w:val="INNH1"/>
            <w:tabs>
              <w:tab w:val="left" w:pos="660"/>
              <w:tab w:val="right" w:leader="dot" w:pos="9060"/>
            </w:tabs>
            <w:rPr>
              <w:rFonts w:eastAsiaTheme="minorEastAsia"/>
              <w:noProof/>
              <w:lang w:eastAsia="nb-NO"/>
            </w:rPr>
          </w:pPr>
          <w:hyperlink w:anchor="_Toc96682025" w:history="1">
            <w:r w:rsidR="00FC2C3B" w:rsidRPr="0057755A">
              <w:rPr>
                <w:rStyle w:val="Hyperkobling"/>
                <w:b/>
                <w:bCs/>
                <w:noProof/>
              </w:rPr>
              <w:t>26.</w:t>
            </w:r>
            <w:r w:rsidR="00FC2C3B">
              <w:rPr>
                <w:rFonts w:eastAsiaTheme="minorEastAsia"/>
                <w:noProof/>
                <w:lang w:eastAsia="nb-NO"/>
              </w:rPr>
              <w:tab/>
            </w:r>
            <w:r w:rsidR="00FC2C3B" w:rsidRPr="0057755A">
              <w:rPr>
                <w:rStyle w:val="Hyperkobling"/>
                <w:b/>
                <w:bCs/>
                <w:noProof/>
              </w:rPr>
              <w:t>Areal og infrastruktur</w:t>
            </w:r>
            <w:r w:rsidR="00FC2C3B">
              <w:rPr>
                <w:noProof/>
                <w:webHidden/>
              </w:rPr>
              <w:tab/>
            </w:r>
            <w:r w:rsidR="00FC2C3B">
              <w:rPr>
                <w:noProof/>
                <w:webHidden/>
              </w:rPr>
              <w:fldChar w:fldCharType="begin"/>
            </w:r>
            <w:r w:rsidR="00FC2C3B">
              <w:rPr>
                <w:noProof/>
                <w:webHidden/>
              </w:rPr>
              <w:instrText xml:space="preserve"> PAGEREF _Toc96682025 \h </w:instrText>
            </w:r>
            <w:r w:rsidR="00FC2C3B">
              <w:rPr>
                <w:noProof/>
                <w:webHidden/>
              </w:rPr>
            </w:r>
            <w:r w:rsidR="00FC2C3B">
              <w:rPr>
                <w:noProof/>
                <w:webHidden/>
              </w:rPr>
              <w:fldChar w:fldCharType="separate"/>
            </w:r>
            <w:r w:rsidR="00FC2C3B">
              <w:rPr>
                <w:noProof/>
                <w:webHidden/>
              </w:rPr>
              <w:t>45</w:t>
            </w:r>
            <w:r w:rsidR="00FC2C3B">
              <w:rPr>
                <w:noProof/>
                <w:webHidden/>
              </w:rPr>
              <w:fldChar w:fldCharType="end"/>
            </w:r>
          </w:hyperlink>
        </w:p>
        <w:p w14:paraId="1CC4FC21" w14:textId="116B56CD" w:rsidR="00FC2C3B" w:rsidRDefault="000B47C7">
          <w:pPr>
            <w:pStyle w:val="INNH1"/>
            <w:tabs>
              <w:tab w:val="left" w:pos="660"/>
              <w:tab w:val="right" w:leader="dot" w:pos="9060"/>
            </w:tabs>
            <w:rPr>
              <w:rFonts w:eastAsiaTheme="minorEastAsia"/>
              <w:noProof/>
              <w:lang w:eastAsia="nb-NO"/>
            </w:rPr>
          </w:pPr>
          <w:hyperlink w:anchor="_Toc96682026" w:history="1">
            <w:r w:rsidR="00FC2C3B" w:rsidRPr="0057755A">
              <w:rPr>
                <w:rStyle w:val="Hyperkobling"/>
                <w:b/>
                <w:bCs/>
                <w:noProof/>
              </w:rPr>
              <w:t>27.</w:t>
            </w:r>
            <w:r w:rsidR="00FC2C3B">
              <w:rPr>
                <w:rFonts w:eastAsiaTheme="minorEastAsia"/>
                <w:noProof/>
                <w:lang w:eastAsia="nb-NO"/>
              </w:rPr>
              <w:tab/>
            </w:r>
            <w:r w:rsidR="00FC2C3B" w:rsidRPr="0057755A">
              <w:rPr>
                <w:rStyle w:val="Hyperkobling"/>
                <w:b/>
                <w:bCs/>
                <w:noProof/>
              </w:rPr>
              <w:t>Samferdsel og trafikksikkerhet</w:t>
            </w:r>
            <w:r w:rsidR="00FC2C3B">
              <w:rPr>
                <w:noProof/>
                <w:webHidden/>
              </w:rPr>
              <w:tab/>
            </w:r>
            <w:r w:rsidR="00FC2C3B">
              <w:rPr>
                <w:noProof/>
                <w:webHidden/>
              </w:rPr>
              <w:fldChar w:fldCharType="begin"/>
            </w:r>
            <w:r w:rsidR="00FC2C3B">
              <w:rPr>
                <w:noProof/>
                <w:webHidden/>
              </w:rPr>
              <w:instrText xml:space="preserve"> PAGEREF _Toc96682026 \h </w:instrText>
            </w:r>
            <w:r w:rsidR="00FC2C3B">
              <w:rPr>
                <w:noProof/>
                <w:webHidden/>
              </w:rPr>
            </w:r>
            <w:r w:rsidR="00FC2C3B">
              <w:rPr>
                <w:noProof/>
                <w:webHidden/>
              </w:rPr>
              <w:fldChar w:fldCharType="separate"/>
            </w:r>
            <w:r w:rsidR="00FC2C3B">
              <w:rPr>
                <w:noProof/>
                <w:webHidden/>
              </w:rPr>
              <w:t>48</w:t>
            </w:r>
            <w:r w:rsidR="00FC2C3B">
              <w:rPr>
                <w:noProof/>
                <w:webHidden/>
              </w:rPr>
              <w:fldChar w:fldCharType="end"/>
            </w:r>
          </w:hyperlink>
        </w:p>
        <w:p w14:paraId="4C0947F1" w14:textId="5A498D0A" w:rsidR="00FC2C3B" w:rsidRDefault="000B47C7">
          <w:pPr>
            <w:pStyle w:val="INNH1"/>
            <w:tabs>
              <w:tab w:val="left" w:pos="660"/>
              <w:tab w:val="right" w:leader="dot" w:pos="9060"/>
            </w:tabs>
            <w:rPr>
              <w:rFonts w:eastAsiaTheme="minorEastAsia"/>
              <w:noProof/>
              <w:lang w:eastAsia="nb-NO"/>
            </w:rPr>
          </w:pPr>
          <w:hyperlink w:anchor="_Toc96682027" w:history="1">
            <w:r w:rsidR="00FC2C3B" w:rsidRPr="0057755A">
              <w:rPr>
                <w:rStyle w:val="Hyperkobling"/>
                <w:b/>
                <w:bCs/>
                <w:noProof/>
              </w:rPr>
              <w:t>28.</w:t>
            </w:r>
            <w:r w:rsidR="00FC2C3B">
              <w:rPr>
                <w:rFonts w:eastAsiaTheme="minorEastAsia"/>
                <w:noProof/>
                <w:lang w:eastAsia="nb-NO"/>
              </w:rPr>
              <w:tab/>
            </w:r>
            <w:r w:rsidR="00FC2C3B" w:rsidRPr="0057755A">
              <w:rPr>
                <w:rStyle w:val="Hyperkobling"/>
                <w:b/>
                <w:bCs/>
                <w:noProof/>
              </w:rPr>
              <w:t>Næringsliv, arbeidsliv, sysselsetting og pendling</w:t>
            </w:r>
            <w:r w:rsidR="00FC2C3B">
              <w:rPr>
                <w:noProof/>
                <w:webHidden/>
              </w:rPr>
              <w:tab/>
            </w:r>
            <w:r w:rsidR="00FC2C3B">
              <w:rPr>
                <w:noProof/>
                <w:webHidden/>
              </w:rPr>
              <w:fldChar w:fldCharType="begin"/>
            </w:r>
            <w:r w:rsidR="00FC2C3B">
              <w:rPr>
                <w:noProof/>
                <w:webHidden/>
              </w:rPr>
              <w:instrText xml:space="preserve"> PAGEREF _Toc96682027 \h </w:instrText>
            </w:r>
            <w:r w:rsidR="00FC2C3B">
              <w:rPr>
                <w:noProof/>
                <w:webHidden/>
              </w:rPr>
            </w:r>
            <w:r w:rsidR="00FC2C3B">
              <w:rPr>
                <w:noProof/>
                <w:webHidden/>
              </w:rPr>
              <w:fldChar w:fldCharType="separate"/>
            </w:r>
            <w:r w:rsidR="00FC2C3B">
              <w:rPr>
                <w:noProof/>
                <w:webHidden/>
              </w:rPr>
              <w:t>49</w:t>
            </w:r>
            <w:r w:rsidR="00FC2C3B">
              <w:rPr>
                <w:noProof/>
                <w:webHidden/>
              </w:rPr>
              <w:fldChar w:fldCharType="end"/>
            </w:r>
          </w:hyperlink>
        </w:p>
        <w:p w14:paraId="1B19CD1B" w14:textId="4081DC04" w:rsidR="00FC2C3B" w:rsidRDefault="000B47C7">
          <w:pPr>
            <w:pStyle w:val="INNH1"/>
            <w:tabs>
              <w:tab w:val="left" w:pos="660"/>
              <w:tab w:val="right" w:leader="dot" w:pos="9060"/>
            </w:tabs>
            <w:rPr>
              <w:rFonts w:eastAsiaTheme="minorEastAsia"/>
              <w:noProof/>
              <w:lang w:eastAsia="nb-NO"/>
            </w:rPr>
          </w:pPr>
          <w:hyperlink w:anchor="_Toc96682028" w:history="1">
            <w:r w:rsidR="00FC2C3B" w:rsidRPr="0057755A">
              <w:rPr>
                <w:rStyle w:val="Hyperkobling"/>
                <w:b/>
                <w:bCs/>
                <w:noProof/>
              </w:rPr>
              <w:t>29.</w:t>
            </w:r>
            <w:r w:rsidR="00FC2C3B">
              <w:rPr>
                <w:rFonts w:eastAsiaTheme="minorEastAsia"/>
                <w:noProof/>
                <w:lang w:eastAsia="nb-NO"/>
              </w:rPr>
              <w:tab/>
            </w:r>
            <w:r w:rsidR="00FC2C3B" w:rsidRPr="0057755A">
              <w:rPr>
                <w:rStyle w:val="Hyperkobling"/>
                <w:b/>
                <w:bCs/>
                <w:noProof/>
              </w:rPr>
              <w:t>Nærings- og bostedsattraktivitet</w:t>
            </w:r>
            <w:r w:rsidR="00FC2C3B">
              <w:rPr>
                <w:noProof/>
                <w:webHidden/>
              </w:rPr>
              <w:tab/>
            </w:r>
            <w:r w:rsidR="00FC2C3B">
              <w:rPr>
                <w:noProof/>
                <w:webHidden/>
              </w:rPr>
              <w:fldChar w:fldCharType="begin"/>
            </w:r>
            <w:r w:rsidR="00FC2C3B">
              <w:rPr>
                <w:noProof/>
                <w:webHidden/>
              </w:rPr>
              <w:instrText xml:space="preserve"> PAGEREF _Toc96682028 \h </w:instrText>
            </w:r>
            <w:r w:rsidR="00FC2C3B">
              <w:rPr>
                <w:noProof/>
                <w:webHidden/>
              </w:rPr>
            </w:r>
            <w:r w:rsidR="00FC2C3B">
              <w:rPr>
                <w:noProof/>
                <w:webHidden/>
              </w:rPr>
              <w:fldChar w:fldCharType="separate"/>
            </w:r>
            <w:r w:rsidR="00FC2C3B">
              <w:rPr>
                <w:noProof/>
                <w:webHidden/>
              </w:rPr>
              <w:t>53</w:t>
            </w:r>
            <w:r w:rsidR="00FC2C3B">
              <w:rPr>
                <w:noProof/>
                <w:webHidden/>
              </w:rPr>
              <w:fldChar w:fldCharType="end"/>
            </w:r>
          </w:hyperlink>
        </w:p>
        <w:p w14:paraId="47DE5582" w14:textId="3C34C4D3" w:rsidR="00FC2C3B" w:rsidRDefault="000B47C7">
          <w:pPr>
            <w:pStyle w:val="INNH1"/>
            <w:tabs>
              <w:tab w:val="left" w:pos="660"/>
              <w:tab w:val="right" w:leader="dot" w:pos="9060"/>
            </w:tabs>
            <w:rPr>
              <w:rFonts w:eastAsiaTheme="minorEastAsia"/>
              <w:noProof/>
              <w:lang w:eastAsia="nb-NO"/>
            </w:rPr>
          </w:pPr>
          <w:hyperlink w:anchor="_Toc96682029" w:history="1">
            <w:r w:rsidR="00FC2C3B" w:rsidRPr="0057755A">
              <w:rPr>
                <w:rStyle w:val="Hyperkobling"/>
                <w:b/>
                <w:bCs/>
                <w:noProof/>
              </w:rPr>
              <w:t>30.</w:t>
            </w:r>
            <w:r w:rsidR="00FC2C3B">
              <w:rPr>
                <w:rFonts w:eastAsiaTheme="minorEastAsia"/>
                <w:noProof/>
                <w:lang w:eastAsia="nb-NO"/>
              </w:rPr>
              <w:tab/>
            </w:r>
            <w:r w:rsidR="00FC2C3B" w:rsidRPr="0057755A">
              <w:rPr>
                <w:rStyle w:val="Hyperkobling"/>
                <w:b/>
                <w:bCs/>
                <w:noProof/>
              </w:rPr>
              <w:t>Interkommunalt samarbeid</w:t>
            </w:r>
            <w:r w:rsidR="00FC2C3B">
              <w:rPr>
                <w:noProof/>
                <w:webHidden/>
              </w:rPr>
              <w:tab/>
            </w:r>
            <w:r w:rsidR="00FC2C3B">
              <w:rPr>
                <w:noProof/>
                <w:webHidden/>
              </w:rPr>
              <w:fldChar w:fldCharType="begin"/>
            </w:r>
            <w:r w:rsidR="00FC2C3B">
              <w:rPr>
                <w:noProof/>
                <w:webHidden/>
              </w:rPr>
              <w:instrText xml:space="preserve"> PAGEREF _Toc96682029 \h </w:instrText>
            </w:r>
            <w:r w:rsidR="00FC2C3B">
              <w:rPr>
                <w:noProof/>
                <w:webHidden/>
              </w:rPr>
            </w:r>
            <w:r w:rsidR="00FC2C3B">
              <w:rPr>
                <w:noProof/>
                <w:webHidden/>
              </w:rPr>
              <w:fldChar w:fldCharType="separate"/>
            </w:r>
            <w:r w:rsidR="00FC2C3B">
              <w:rPr>
                <w:noProof/>
                <w:webHidden/>
              </w:rPr>
              <w:t>56</w:t>
            </w:r>
            <w:r w:rsidR="00FC2C3B">
              <w:rPr>
                <w:noProof/>
                <w:webHidden/>
              </w:rPr>
              <w:fldChar w:fldCharType="end"/>
            </w:r>
          </w:hyperlink>
        </w:p>
        <w:p w14:paraId="378327C1" w14:textId="6D94417D" w:rsidR="00FC2C3B" w:rsidRDefault="000B47C7">
          <w:pPr>
            <w:pStyle w:val="INNH1"/>
            <w:tabs>
              <w:tab w:val="right" w:leader="dot" w:pos="9060"/>
            </w:tabs>
            <w:rPr>
              <w:rFonts w:eastAsiaTheme="minorEastAsia"/>
              <w:noProof/>
              <w:lang w:eastAsia="nb-NO"/>
            </w:rPr>
          </w:pPr>
          <w:hyperlink w:anchor="_Toc96682030" w:history="1">
            <w:r w:rsidR="00FC2C3B" w:rsidRPr="0057755A">
              <w:rPr>
                <w:rStyle w:val="Hyperkobling"/>
                <w:b/>
                <w:bCs/>
                <w:noProof/>
              </w:rPr>
              <w:t>Vedlegg A – aktuelle utviklingstrekk av betydning for samfunnsdelen</w:t>
            </w:r>
            <w:r w:rsidR="00FC2C3B">
              <w:rPr>
                <w:noProof/>
                <w:webHidden/>
              </w:rPr>
              <w:tab/>
            </w:r>
            <w:r w:rsidR="00FC2C3B">
              <w:rPr>
                <w:noProof/>
                <w:webHidden/>
              </w:rPr>
              <w:fldChar w:fldCharType="begin"/>
            </w:r>
            <w:r w:rsidR="00FC2C3B">
              <w:rPr>
                <w:noProof/>
                <w:webHidden/>
              </w:rPr>
              <w:instrText xml:space="preserve"> PAGEREF _Toc96682030 \h </w:instrText>
            </w:r>
            <w:r w:rsidR="00FC2C3B">
              <w:rPr>
                <w:noProof/>
                <w:webHidden/>
              </w:rPr>
            </w:r>
            <w:r w:rsidR="00FC2C3B">
              <w:rPr>
                <w:noProof/>
                <w:webHidden/>
              </w:rPr>
              <w:fldChar w:fldCharType="separate"/>
            </w:r>
            <w:r w:rsidR="00FC2C3B">
              <w:rPr>
                <w:noProof/>
                <w:webHidden/>
              </w:rPr>
              <w:t>58</w:t>
            </w:r>
            <w:r w:rsidR="00FC2C3B">
              <w:rPr>
                <w:noProof/>
                <w:webHidden/>
              </w:rPr>
              <w:fldChar w:fldCharType="end"/>
            </w:r>
          </w:hyperlink>
        </w:p>
        <w:p w14:paraId="2E50D6D0" w14:textId="3D98F48D" w:rsidR="00426A9A" w:rsidRPr="00E0418D" w:rsidRDefault="00426A9A" w:rsidP="00856511">
          <w:pPr>
            <w:spacing w:line="240" w:lineRule="auto"/>
            <w:rPr>
              <w:sz w:val="24"/>
              <w:szCs w:val="24"/>
            </w:rPr>
          </w:pPr>
          <w:r w:rsidRPr="00E0418D">
            <w:rPr>
              <w:b/>
              <w:bCs/>
              <w:sz w:val="24"/>
              <w:szCs w:val="24"/>
            </w:rPr>
            <w:fldChar w:fldCharType="end"/>
          </w:r>
        </w:p>
      </w:sdtContent>
    </w:sdt>
    <w:p w14:paraId="57AEBFDB" w14:textId="66032805" w:rsidR="00257775" w:rsidRDefault="00257775" w:rsidP="00257775"/>
    <w:p w14:paraId="2C326D72" w14:textId="1831DAD0" w:rsidR="00727637" w:rsidRDefault="00634AD1" w:rsidP="00B24F7B">
      <w:pPr>
        <w:pStyle w:val="Overskrift1"/>
        <w:numPr>
          <w:ilvl w:val="0"/>
          <w:numId w:val="1"/>
        </w:numPr>
        <w:ind w:hanging="720"/>
        <w:rPr>
          <w:b/>
          <w:bCs/>
        </w:rPr>
      </w:pPr>
      <w:bookmarkStart w:id="0" w:name="_Toc96682000"/>
      <w:r>
        <w:rPr>
          <w:b/>
          <w:bCs/>
        </w:rPr>
        <w:lastRenderedPageBreak/>
        <w:t>Innledning</w:t>
      </w:r>
      <w:bookmarkEnd w:id="0"/>
    </w:p>
    <w:p w14:paraId="107BDBD1" w14:textId="1C61DF08" w:rsidR="002D1036" w:rsidRDefault="00A72564" w:rsidP="002D1036">
      <w:pPr>
        <w:spacing w:after="120"/>
        <w:rPr>
          <w:sz w:val="24"/>
          <w:szCs w:val="24"/>
        </w:rPr>
      </w:pPr>
      <w:r>
        <w:rPr>
          <w:sz w:val="24"/>
          <w:szCs w:val="24"/>
        </w:rPr>
        <w:t>Dette k</w:t>
      </w:r>
      <w:r w:rsidR="00F00E4A" w:rsidRPr="00D52C23">
        <w:rPr>
          <w:sz w:val="24"/>
          <w:szCs w:val="24"/>
        </w:rPr>
        <w:t>unnskapsgrunnlaget</w:t>
      </w:r>
      <w:r w:rsidR="00F16195">
        <w:rPr>
          <w:sz w:val="24"/>
          <w:szCs w:val="24"/>
        </w:rPr>
        <w:t xml:space="preserve"> er </w:t>
      </w:r>
      <w:r w:rsidR="008226CA">
        <w:rPr>
          <w:sz w:val="24"/>
          <w:szCs w:val="24"/>
        </w:rPr>
        <w:t xml:space="preserve">bygd opp </w:t>
      </w:r>
      <w:r w:rsidR="00C20A71">
        <w:rPr>
          <w:sz w:val="24"/>
          <w:szCs w:val="24"/>
        </w:rPr>
        <w:t xml:space="preserve">i hovedsak </w:t>
      </w:r>
      <w:r w:rsidR="008226CA">
        <w:rPr>
          <w:sz w:val="24"/>
          <w:szCs w:val="24"/>
        </w:rPr>
        <w:t xml:space="preserve">etter </w:t>
      </w:r>
      <w:r w:rsidR="00C20A71">
        <w:rPr>
          <w:sz w:val="24"/>
          <w:szCs w:val="24"/>
        </w:rPr>
        <w:t>rapporterings</w:t>
      </w:r>
      <w:r w:rsidR="009D1CBF">
        <w:rPr>
          <w:sz w:val="24"/>
          <w:szCs w:val="24"/>
        </w:rPr>
        <w:t xml:space="preserve">områdene </w:t>
      </w:r>
      <w:r w:rsidR="00C20A71">
        <w:rPr>
          <w:sz w:val="24"/>
          <w:szCs w:val="24"/>
        </w:rPr>
        <w:t>i</w:t>
      </w:r>
      <w:r w:rsidR="009D1CBF">
        <w:rPr>
          <w:sz w:val="24"/>
          <w:szCs w:val="24"/>
        </w:rPr>
        <w:t xml:space="preserve"> KOSTRA (</w:t>
      </w:r>
      <w:r w:rsidR="00C20A71">
        <w:rPr>
          <w:sz w:val="24"/>
          <w:szCs w:val="24"/>
        </w:rPr>
        <w:t>S</w:t>
      </w:r>
      <w:r w:rsidR="009D1CBF">
        <w:rPr>
          <w:sz w:val="24"/>
          <w:szCs w:val="24"/>
        </w:rPr>
        <w:t>tatistisk sentralbyrå</w:t>
      </w:r>
      <w:r w:rsidR="00FC7019">
        <w:rPr>
          <w:sz w:val="24"/>
          <w:szCs w:val="24"/>
        </w:rPr>
        <w:t>/SSB</w:t>
      </w:r>
      <w:r w:rsidR="009D1CBF">
        <w:rPr>
          <w:sz w:val="24"/>
          <w:szCs w:val="24"/>
        </w:rPr>
        <w:t>)</w:t>
      </w:r>
      <w:r w:rsidR="009D1CBF" w:rsidRPr="00D52C23">
        <w:rPr>
          <w:sz w:val="24"/>
          <w:szCs w:val="24"/>
        </w:rPr>
        <w:t xml:space="preserve">. </w:t>
      </w:r>
      <w:r w:rsidR="00461CC7">
        <w:rPr>
          <w:sz w:val="24"/>
          <w:szCs w:val="24"/>
        </w:rPr>
        <w:t xml:space="preserve">Innholdet </w:t>
      </w:r>
      <w:r w:rsidR="008444B3">
        <w:rPr>
          <w:sz w:val="24"/>
          <w:szCs w:val="24"/>
        </w:rPr>
        <w:t>bes</w:t>
      </w:r>
      <w:r w:rsidR="00766038">
        <w:rPr>
          <w:sz w:val="24"/>
          <w:szCs w:val="24"/>
        </w:rPr>
        <w:t>tår av</w:t>
      </w:r>
      <w:r w:rsidR="00461CC7">
        <w:rPr>
          <w:sz w:val="24"/>
          <w:szCs w:val="24"/>
        </w:rPr>
        <w:t xml:space="preserve"> offentlig tilgjengelig statistikk, samt</w:t>
      </w:r>
      <w:r w:rsidR="00921BD1">
        <w:rPr>
          <w:sz w:val="24"/>
          <w:szCs w:val="24"/>
        </w:rPr>
        <w:t xml:space="preserve"> </w:t>
      </w:r>
      <w:r w:rsidR="00536937">
        <w:rPr>
          <w:sz w:val="24"/>
          <w:szCs w:val="24"/>
        </w:rPr>
        <w:t>samfunns</w:t>
      </w:r>
      <w:r w:rsidR="00430B3D">
        <w:rPr>
          <w:sz w:val="24"/>
          <w:szCs w:val="24"/>
        </w:rPr>
        <w:t xml:space="preserve">relevant </w:t>
      </w:r>
      <w:r w:rsidR="00906DFD">
        <w:rPr>
          <w:sz w:val="24"/>
          <w:szCs w:val="24"/>
        </w:rPr>
        <w:t xml:space="preserve">informasjon </w:t>
      </w:r>
      <w:r w:rsidR="0079103D">
        <w:rPr>
          <w:sz w:val="24"/>
          <w:szCs w:val="24"/>
        </w:rPr>
        <w:t xml:space="preserve">fra </w:t>
      </w:r>
      <w:r w:rsidR="009C34EC">
        <w:rPr>
          <w:sz w:val="24"/>
          <w:szCs w:val="24"/>
        </w:rPr>
        <w:t>flere</w:t>
      </w:r>
      <w:r w:rsidR="0079103D">
        <w:rPr>
          <w:sz w:val="24"/>
          <w:szCs w:val="24"/>
        </w:rPr>
        <w:t xml:space="preserve"> kilder.</w:t>
      </w:r>
      <w:r w:rsidR="00946A95">
        <w:rPr>
          <w:sz w:val="24"/>
          <w:szCs w:val="24"/>
        </w:rPr>
        <w:t xml:space="preserve"> Tallgrunnlaget er </w:t>
      </w:r>
      <w:r w:rsidR="00410DFC">
        <w:rPr>
          <w:sz w:val="24"/>
          <w:szCs w:val="24"/>
        </w:rPr>
        <w:t xml:space="preserve">i hovedsak fra 2020.  </w:t>
      </w:r>
      <w:r w:rsidR="00906DFD">
        <w:rPr>
          <w:sz w:val="24"/>
          <w:szCs w:val="24"/>
        </w:rPr>
        <w:t xml:space="preserve"> </w:t>
      </w:r>
    </w:p>
    <w:p w14:paraId="15B57FA0" w14:textId="4B096E18" w:rsidR="00AC5A53" w:rsidRDefault="00AC5A53" w:rsidP="002D1036">
      <w:pPr>
        <w:spacing w:after="120"/>
        <w:rPr>
          <w:sz w:val="24"/>
          <w:szCs w:val="24"/>
        </w:rPr>
      </w:pPr>
      <w:r>
        <w:rPr>
          <w:sz w:val="24"/>
          <w:szCs w:val="24"/>
        </w:rPr>
        <w:t xml:space="preserve">Det er knyttet kommentarer til noen av temaene i grunnlaget. I tillegg følger vedlagt noen utviklingsområder som </w:t>
      </w:r>
      <w:r w:rsidR="00B8725D">
        <w:rPr>
          <w:sz w:val="24"/>
          <w:szCs w:val="24"/>
        </w:rPr>
        <w:t>supplerer planprogrammet.</w:t>
      </w:r>
    </w:p>
    <w:p w14:paraId="79A4807E" w14:textId="373E6DAB" w:rsidR="00BD3850" w:rsidRPr="008C05C6" w:rsidRDefault="00C6441B" w:rsidP="008C05C6">
      <w:pPr>
        <w:pStyle w:val="Overskrift1"/>
        <w:numPr>
          <w:ilvl w:val="0"/>
          <w:numId w:val="1"/>
        </w:numPr>
        <w:ind w:hanging="720"/>
        <w:rPr>
          <w:b/>
          <w:bCs/>
        </w:rPr>
      </w:pPr>
      <w:bookmarkStart w:id="1" w:name="_Toc96682001"/>
      <w:r w:rsidRPr="008C05C6">
        <w:rPr>
          <w:b/>
          <w:bCs/>
        </w:rPr>
        <w:t>Grunnleggende fakta</w:t>
      </w:r>
      <w:bookmarkEnd w:id="1"/>
    </w:p>
    <w:p w14:paraId="3D938D32" w14:textId="6CE28491" w:rsidR="00C36366" w:rsidRDefault="005A6B5D" w:rsidP="005B383B">
      <w:pPr>
        <w:spacing w:after="120"/>
        <w:rPr>
          <w:sz w:val="24"/>
          <w:szCs w:val="24"/>
        </w:rPr>
      </w:pPr>
      <w:r w:rsidRPr="005B383B">
        <w:rPr>
          <w:sz w:val="24"/>
          <w:szCs w:val="24"/>
        </w:rPr>
        <w:t xml:space="preserve">Hamarøy kommune, på lulesamisk Hábmera suohkan, er en kommune i </w:t>
      </w:r>
      <w:r w:rsidR="00A777FA">
        <w:rPr>
          <w:sz w:val="24"/>
          <w:szCs w:val="24"/>
        </w:rPr>
        <w:t>Nord-</w:t>
      </w:r>
      <w:r w:rsidRPr="005B383B">
        <w:rPr>
          <w:sz w:val="24"/>
          <w:szCs w:val="24"/>
        </w:rPr>
        <w:t>Salten i Nordland</w:t>
      </w:r>
      <w:r w:rsidR="0005792E">
        <w:rPr>
          <w:sz w:val="24"/>
          <w:szCs w:val="24"/>
        </w:rPr>
        <w:t xml:space="preserve"> fylke</w:t>
      </w:r>
      <w:r w:rsidRPr="005B383B">
        <w:rPr>
          <w:sz w:val="24"/>
          <w:szCs w:val="24"/>
        </w:rPr>
        <w:t xml:space="preserve">. 1. januar 2020 ble Hamarøy kommune og Tysfjord kommunes vestside slått sammen til Hábmera suohkan - Hamarøy kommune. </w:t>
      </w:r>
    </w:p>
    <w:p w14:paraId="066DB408" w14:textId="77777777" w:rsidR="003D73C0" w:rsidRPr="00D52C23" w:rsidRDefault="003D73C0" w:rsidP="003D73C0">
      <w:pPr>
        <w:spacing w:after="120"/>
        <w:rPr>
          <w:sz w:val="24"/>
          <w:szCs w:val="24"/>
        </w:rPr>
      </w:pPr>
      <w:r>
        <w:rPr>
          <w:sz w:val="24"/>
          <w:szCs w:val="24"/>
        </w:rPr>
        <w:t>SSB</w:t>
      </w:r>
      <w:r w:rsidRPr="0024124A">
        <w:rPr>
          <w:sz w:val="24"/>
          <w:szCs w:val="24"/>
        </w:rPr>
        <w:t xml:space="preserve"> har inndelt </w:t>
      </w:r>
      <w:r>
        <w:rPr>
          <w:sz w:val="24"/>
          <w:szCs w:val="24"/>
        </w:rPr>
        <w:t xml:space="preserve">alle </w:t>
      </w:r>
      <w:r w:rsidRPr="0024124A">
        <w:rPr>
          <w:sz w:val="24"/>
          <w:szCs w:val="24"/>
        </w:rPr>
        <w:t>kommune</w:t>
      </w:r>
      <w:r>
        <w:rPr>
          <w:sz w:val="24"/>
          <w:szCs w:val="24"/>
        </w:rPr>
        <w:t>r</w:t>
      </w:r>
      <w:r w:rsidRPr="0024124A">
        <w:rPr>
          <w:sz w:val="24"/>
          <w:szCs w:val="24"/>
        </w:rPr>
        <w:t xml:space="preserve"> i ulike sentralitetsnivåer</w:t>
      </w:r>
      <w:r>
        <w:rPr>
          <w:rStyle w:val="Fotnotereferanse"/>
          <w:sz w:val="24"/>
          <w:szCs w:val="24"/>
        </w:rPr>
        <w:footnoteReference w:id="2"/>
      </w:r>
      <w:r>
        <w:rPr>
          <w:sz w:val="24"/>
          <w:szCs w:val="24"/>
        </w:rPr>
        <w:t>. D</w:t>
      </w:r>
      <w:r w:rsidRPr="0024124A">
        <w:rPr>
          <w:sz w:val="24"/>
          <w:szCs w:val="24"/>
        </w:rPr>
        <w:t xml:space="preserve">e mest sentrale kommunene er sentralitet 1 </w:t>
      </w:r>
      <w:r>
        <w:rPr>
          <w:sz w:val="24"/>
          <w:szCs w:val="24"/>
        </w:rPr>
        <w:t>mens</w:t>
      </w:r>
      <w:r w:rsidRPr="0024124A">
        <w:rPr>
          <w:sz w:val="24"/>
          <w:szCs w:val="24"/>
        </w:rPr>
        <w:t xml:space="preserve"> de minst sentrale til sentralitet 6.</w:t>
      </w:r>
      <w:r>
        <w:rPr>
          <w:sz w:val="24"/>
          <w:szCs w:val="24"/>
        </w:rPr>
        <w:t xml:space="preserve"> Hábmera - Hamarøy kommune er </w:t>
      </w:r>
      <w:r w:rsidRPr="003008C0">
        <w:rPr>
          <w:sz w:val="24"/>
          <w:szCs w:val="24"/>
        </w:rPr>
        <w:t>sentralitet 6.</w:t>
      </w:r>
      <w:r>
        <w:rPr>
          <w:sz w:val="24"/>
          <w:szCs w:val="24"/>
        </w:rPr>
        <w:t xml:space="preserve"> K</w:t>
      </w:r>
      <w:r w:rsidRPr="00C02FE2">
        <w:rPr>
          <w:sz w:val="24"/>
          <w:szCs w:val="24"/>
        </w:rPr>
        <w:t>ommunene ranger</w:t>
      </w:r>
      <w:r>
        <w:rPr>
          <w:sz w:val="24"/>
          <w:szCs w:val="24"/>
        </w:rPr>
        <w:t xml:space="preserve">es </w:t>
      </w:r>
      <w:r w:rsidRPr="00C02FE2">
        <w:rPr>
          <w:sz w:val="24"/>
          <w:szCs w:val="24"/>
        </w:rPr>
        <w:t xml:space="preserve">etter tilgang til arbeidsplasser og tjenester. Indeksen </w:t>
      </w:r>
      <w:r>
        <w:rPr>
          <w:sz w:val="24"/>
          <w:szCs w:val="24"/>
        </w:rPr>
        <w:t>e</w:t>
      </w:r>
      <w:r w:rsidRPr="00C02FE2">
        <w:rPr>
          <w:sz w:val="24"/>
          <w:szCs w:val="24"/>
        </w:rPr>
        <w:t>r en beskrivelse av bosettingsmønster og arbeidsplass- og tjenestekonsentrasjoner i Norge</w:t>
      </w:r>
      <w:r>
        <w:rPr>
          <w:sz w:val="24"/>
          <w:szCs w:val="24"/>
        </w:rPr>
        <w:t xml:space="preserve">. </w:t>
      </w:r>
    </w:p>
    <w:p w14:paraId="6C68948C" w14:textId="73CD7F75" w:rsidR="00343B08" w:rsidRPr="005B383B" w:rsidRDefault="005A6B5D" w:rsidP="005B383B">
      <w:pPr>
        <w:spacing w:after="120"/>
        <w:rPr>
          <w:sz w:val="24"/>
          <w:szCs w:val="24"/>
        </w:rPr>
      </w:pPr>
      <w:r w:rsidRPr="005B383B">
        <w:rPr>
          <w:sz w:val="24"/>
          <w:szCs w:val="24"/>
        </w:rPr>
        <w:t xml:space="preserve">Kommunens areal er 2812 km2, hvorav landareal utgjør 2013 km2, mens sjøarealet er 799 km2. Kommunen grenser i nordøst mot Narvik, i sør mot Sørfold, i sørvest mot Steigen og i sørøst mot Jokkmokk kommune i Sverige. I nord er det kystlinje mot Vestfjorden og i vest ligger </w:t>
      </w:r>
      <w:r w:rsidR="00B56931">
        <w:rPr>
          <w:sz w:val="24"/>
          <w:szCs w:val="24"/>
        </w:rPr>
        <w:t>I</w:t>
      </w:r>
      <w:r w:rsidRPr="005B383B">
        <w:rPr>
          <w:sz w:val="24"/>
          <w:szCs w:val="24"/>
        </w:rPr>
        <w:t>nnhavet</w:t>
      </w:r>
      <w:r w:rsidR="008E3703">
        <w:rPr>
          <w:sz w:val="24"/>
          <w:szCs w:val="24"/>
        </w:rPr>
        <w:t>,</w:t>
      </w:r>
      <w:r w:rsidRPr="005B383B">
        <w:rPr>
          <w:sz w:val="24"/>
          <w:szCs w:val="24"/>
        </w:rPr>
        <w:t xml:space="preserve"> </w:t>
      </w:r>
      <w:proofErr w:type="spellStart"/>
      <w:r w:rsidR="008E3703">
        <w:rPr>
          <w:sz w:val="24"/>
          <w:szCs w:val="24"/>
        </w:rPr>
        <w:t>Kaldvågfjorden</w:t>
      </w:r>
      <w:proofErr w:type="spellEnd"/>
      <w:r w:rsidR="008E3703">
        <w:rPr>
          <w:sz w:val="24"/>
          <w:szCs w:val="24"/>
        </w:rPr>
        <w:t xml:space="preserve"> og </w:t>
      </w:r>
      <w:r w:rsidRPr="005B383B">
        <w:rPr>
          <w:sz w:val="24"/>
          <w:szCs w:val="24"/>
        </w:rPr>
        <w:t>Sagfjorden. Kommunen ligger helt i nord i regionen Salten, og grenser mot Ofoten, Lofoten og Vesterålen. Kysten er sterkt innskåret med flere større fjorder, halvøyer og øyer. De høyeste toppene er i indre strøk, på grensen mot Sørfold</w:t>
      </w:r>
      <w:r w:rsidR="00AE33FC">
        <w:rPr>
          <w:sz w:val="24"/>
          <w:szCs w:val="24"/>
        </w:rPr>
        <w:t>.</w:t>
      </w:r>
      <w:r w:rsidRPr="005B383B">
        <w:rPr>
          <w:sz w:val="24"/>
          <w:szCs w:val="24"/>
        </w:rPr>
        <w:t xml:space="preserve"> Her er også flere mindre breer. Norge er på sitt smaleste ved Hell</w:t>
      </w:r>
      <w:r w:rsidR="00D22BA9">
        <w:rPr>
          <w:sz w:val="24"/>
          <w:szCs w:val="24"/>
        </w:rPr>
        <w:t>e</w:t>
      </w:r>
      <w:r w:rsidRPr="005B383B">
        <w:rPr>
          <w:sz w:val="24"/>
          <w:szCs w:val="24"/>
        </w:rPr>
        <w:t>mobotn/</w:t>
      </w:r>
      <w:r w:rsidR="0005792E">
        <w:rPr>
          <w:sz w:val="24"/>
          <w:szCs w:val="24"/>
        </w:rPr>
        <w:t xml:space="preserve"> V</w:t>
      </w:r>
      <w:r w:rsidRPr="005B383B">
        <w:rPr>
          <w:sz w:val="24"/>
          <w:szCs w:val="24"/>
        </w:rPr>
        <w:t xml:space="preserve">uodnabahta innerst i Tysfjorden. </w:t>
      </w:r>
      <w:r w:rsidR="001B649C">
        <w:rPr>
          <w:sz w:val="24"/>
          <w:szCs w:val="24"/>
        </w:rPr>
        <w:t>Derfra</w:t>
      </w:r>
      <w:r w:rsidRPr="005B383B">
        <w:rPr>
          <w:sz w:val="24"/>
          <w:szCs w:val="24"/>
        </w:rPr>
        <w:t xml:space="preserve"> er det bare 6 kilometer i luftlinje til Sverige. </w:t>
      </w:r>
    </w:p>
    <w:tbl>
      <w:tblPr>
        <w:tblStyle w:val="Tabellrutenett"/>
        <w:tblW w:w="9209" w:type="dxa"/>
        <w:shd w:val="clear" w:color="auto" w:fill="E7E6E6" w:themeFill="background2"/>
        <w:tblLook w:val="04A0" w:firstRow="1" w:lastRow="0" w:firstColumn="1" w:lastColumn="0" w:noHBand="0" w:noVBand="1"/>
      </w:tblPr>
      <w:tblGrid>
        <w:gridCol w:w="2885"/>
        <w:gridCol w:w="6324"/>
      </w:tblGrid>
      <w:tr w:rsidR="007F6C15" w14:paraId="2F5EC99B" w14:textId="77777777" w:rsidTr="00C3670D">
        <w:trPr>
          <w:trHeight w:val="397"/>
        </w:trPr>
        <w:tc>
          <w:tcPr>
            <w:tcW w:w="9209" w:type="dxa"/>
            <w:gridSpan w:val="2"/>
            <w:shd w:val="clear" w:color="auto" w:fill="E7E6E6" w:themeFill="background2"/>
            <w:vAlign w:val="center"/>
          </w:tcPr>
          <w:p w14:paraId="45AA3FCF" w14:textId="45E11DAC" w:rsidR="007F6C15" w:rsidRPr="007F6C15" w:rsidRDefault="007F6C15" w:rsidP="00C519DB">
            <w:pPr>
              <w:rPr>
                <w:b/>
                <w:bCs/>
                <w:sz w:val="24"/>
                <w:szCs w:val="24"/>
              </w:rPr>
            </w:pPr>
            <w:r w:rsidRPr="007F6C15">
              <w:rPr>
                <w:b/>
                <w:bCs/>
                <w:sz w:val="24"/>
                <w:szCs w:val="24"/>
              </w:rPr>
              <w:t>Annen relevant informasjon</w:t>
            </w:r>
          </w:p>
        </w:tc>
      </w:tr>
      <w:tr w:rsidR="005879B4" w14:paraId="0E673496" w14:textId="77777777" w:rsidTr="00C3670D">
        <w:trPr>
          <w:trHeight w:val="397"/>
        </w:trPr>
        <w:tc>
          <w:tcPr>
            <w:tcW w:w="2885" w:type="dxa"/>
            <w:shd w:val="clear" w:color="auto" w:fill="E7E6E6" w:themeFill="background2"/>
            <w:vAlign w:val="center"/>
          </w:tcPr>
          <w:p w14:paraId="4077B735" w14:textId="49961EA5" w:rsidR="005879B4" w:rsidRDefault="005879B4" w:rsidP="00C519DB">
            <w:pPr>
              <w:rPr>
                <w:sz w:val="24"/>
                <w:szCs w:val="24"/>
              </w:rPr>
            </w:pPr>
            <w:r>
              <w:rPr>
                <w:sz w:val="24"/>
                <w:szCs w:val="24"/>
              </w:rPr>
              <w:t>Innbyggertall</w:t>
            </w:r>
          </w:p>
        </w:tc>
        <w:tc>
          <w:tcPr>
            <w:tcW w:w="6324" w:type="dxa"/>
            <w:shd w:val="clear" w:color="auto" w:fill="E7E6E6" w:themeFill="background2"/>
            <w:vAlign w:val="center"/>
          </w:tcPr>
          <w:p w14:paraId="4BBC35C2" w14:textId="542B1810" w:rsidR="005879B4" w:rsidRPr="003E60C2" w:rsidRDefault="00C731F5" w:rsidP="00C519DB">
            <w:pPr>
              <w:rPr>
                <w:color w:val="3B3838" w:themeColor="background2" w:themeShade="40"/>
                <w:sz w:val="24"/>
                <w:szCs w:val="24"/>
              </w:rPr>
            </w:pPr>
            <w:r w:rsidRPr="003E60C2">
              <w:rPr>
                <w:color w:val="3B3838" w:themeColor="background2" w:themeShade="40"/>
                <w:sz w:val="24"/>
                <w:szCs w:val="24"/>
              </w:rPr>
              <w:t>2</w:t>
            </w:r>
            <w:r w:rsidR="0064064E">
              <w:rPr>
                <w:color w:val="3B3838" w:themeColor="background2" w:themeShade="40"/>
                <w:sz w:val="24"/>
                <w:szCs w:val="24"/>
              </w:rPr>
              <w:t> </w:t>
            </w:r>
            <w:r w:rsidRPr="003E60C2">
              <w:rPr>
                <w:color w:val="3B3838" w:themeColor="background2" w:themeShade="40"/>
                <w:sz w:val="24"/>
                <w:szCs w:val="24"/>
              </w:rPr>
              <w:t>7</w:t>
            </w:r>
            <w:r w:rsidR="0064064E">
              <w:rPr>
                <w:color w:val="3B3838" w:themeColor="background2" w:themeShade="40"/>
                <w:sz w:val="24"/>
                <w:szCs w:val="24"/>
              </w:rPr>
              <w:t>01 (2021)</w:t>
            </w:r>
            <w:r w:rsidR="004F6105">
              <w:rPr>
                <w:rStyle w:val="Fotnotereferanse"/>
                <w:color w:val="3B3838" w:themeColor="background2" w:themeShade="40"/>
                <w:sz w:val="24"/>
                <w:szCs w:val="24"/>
              </w:rPr>
              <w:footnoteReference w:id="3"/>
            </w:r>
          </w:p>
        </w:tc>
      </w:tr>
      <w:tr w:rsidR="005879B4" w14:paraId="1F45C9DA" w14:textId="77777777" w:rsidTr="00C3670D">
        <w:trPr>
          <w:trHeight w:val="397"/>
        </w:trPr>
        <w:tc>
          <w:tcPr>
            <w:tcW w:w="2885" w:type="dxa"/>
            <w:shd w:val="clear" w:color="auto" w:fill="E7E6E6" w:themeFill="background2"/>
            <w:vAlign w:val="center"/>
          </w:tcPr>
          <w:p w14:paraId="2859218E" w14:textId="3FE4F54D" w:rsidR="005879B4" w:rsidRDefault="00C731F5" w:rsidP="00C519DB">
            <w:pPr>
              <w:rPr>
                <w:sz w:val="24"/>
                <w:szCs w:val="24"/>
              </w:rPr>
            </w:pPr>
            <w:r>
              <w:rPr>
                <w:sz w:val="24"/>
                <w:szCs w:val="24"/>
              </w:rPr>
              <w:t>Administrasjonssenter</w:t>
            </w:r>
          </w:p>
        </w:tc>
        <w:tc>
          <w:tcPr>
            <w:tcW w:w="6324" w:type="dxa"/>
            <w:shd w:val="clear" w:color="auto" w:fill="E7E6E6" w:themeFill="background2"/>
            <w:vAlign w:val="center"/>
          </w:tcPr>
          <w:p w14:paraId="7E690DDD" w14:textId="4E674AA1" w:rsidR="005879B4" w:rsidRPr="003E60C2" w:rsidRDefault="00C731F5" w:rsidP="00C519DB">
            <w:pPr>
              <w:rPr>
                <w:color w:val="3B3838" w:themeColor="background2" w:themeShade="40"/>
                <w:sz w:val="24"/>
                <w:szCs w:val="24"/>
              </w:rPr>
            </w:pPr>
            <w:r w:rsidRPr="003E60C2">
              <w:rPr>
                <w:color w:val="3B3838" w:themeColor="background2" w:themeShade="40"/>
                <w:sz w:val="24"/>
                <w:szCs w:val="24"/>
              </w:rPr>
              <w:t>Oppeid</w:t>
            </w:r>
          </w:p>
        </w:tc>
      </w:tr>
      <w:tr w:rsidR="005879B4" w14:paraId="10F07E08" w14:textId="77777777" w:rsidTr="00C3670D">
        <w:trPr>
          <w:trHeight w:val="397"/>
        </w:trPr>
        <w:tc>
          <w:tcPr>
            <w:tcW w:w="2885" w:type="dxa"/>
            <w:shd w:val="clear" w:color="auto" w:fill="E7E6E6" w:themeFill="background2"/>
            <w:vAlign w:val="center"/>
          </w:tcPr>
          <w:p w14:paraId="535D7FB2" w14:textId="79BFD2C3" w:rsidR="005879B4" w:rsidRDefault="00700D40" w:rsidP="00C519DB">
            <w:pPr>
              <w:rPr>
                <w:sz w:val="24"/>
                <w:szCs w:val="24"/>
              </w:rPr>
            </w:pPr>
            <w:r>
              <w:rPr>
                <w:sz w:val="24"/>
                <w:szCs w:val="24"/>
              </w:rPr>
              <w:t>Innbyggernavn</w:t>
            </w:r>
          </w:p>
        </w:tc>
        <w:tc>
          <w:tcPr>
            <w:tcW w:w="6324" w:type="dxa"/>
            <w:shd w:val="clear" w:color="auto" w:fill="E7E6E6" w:themeFill="background2"/>
            <w:vAlign w:val="center"/>
          </w:tcPr>
          <w:p w14:paraId="44F89ECA" w14:textId="338E6B86" w:rsidR="005879B4" w:rsidRPr="003E60C2" w:rsidRDefault="00700D40" w:rsidP="00C519DB">
            <w:pPr>
              <w:rPr>
                <w:color w:val="3B3838" w:themeColor="background2" w:themeShade="40"/>
                <w:sz w:val="24"/>
                <w:szCs w:val="24"/>
              </w:rPr>
            </w:pPr>
            <w:r w:rsidRPr="003E60C2">
              <w:rPr>
                <w:color w:val="3B3838" w:themeColor="background2" w:themeShade="40"/>
                <w:sz w:val="24"/>
                <w:szCs w:val="24"/>
              </w:rPr>
              <w:t>Hamarøying, Hamarøyværing</w:t>
            </w:r>
          </w:p>
        </w:tc>
      </w:tr>
      <w:tr w:rsidR="005879B4" w14:paraId="50514A52" w14:textId="77777777" w:rsidTr="00C3670D">
        <w:trPr>
          <w:trHeight w:val="397"/>
        </w:trPr>
        <w:tc>
          <w:tcPr>
            <w:tcW w:w="2885" w:type="dxa"/>
            <w:shd w:val="clear" w:color="auto" w:fill="E7E6E6" w:themeFill="background2"/>
            <w:vAlign w:val="center"/>
          </w:tcPr>
          <w:p w14:paraId="751FB9CB" w14:textId="2331F367" w:rsidR="005879B4" w:rsidRDefault="00AD23DF" w:rsidP="00C519DB">
            <w:pPr>
              <w:rPr>
                <w:sz w:val="24"/>
                <w:szCs w:val="24"/>
              </w:rPr>
            </w:pPr>
            <w:r>
              <w:rPr>
                <w:sz w:val="24"/>
                <w:szCs w:val="24"/>
              </w:rPr>
              <w:t>Høyeste fjell</w:t>
            </w:r>
          </w:p>
        </w:tc>
        <w:tc>
          <w:tcPr>
            <w:tcW w:w="6324" w:type="dxa"/>
            <w:shd w:val="clear" w:color="auto" w:fill="E7E6E6" w:themeFill="background2"/>
            <w:vAlign w:val="center"/>
          </w:tcPr>
          <w:p w14:paraId="5D27861F" w14:textId="4975983F" w:rsidR="005879B4" w:rsidRPr="003E60C2" w:rsidRDefault="00F869D0" w:rsidP="00C519DB">
            <w:pPr>
              <w:rPr>
                <w:color w:val="3B3838" w:themeColor="background2" w:themeShade="40"/>
                <w:sz w:val="24"/>
                <w:szCs w:val="24"/>
              </w:rPr>
            </w:pPr>
            <w:proofErr w:type="spellStart"/>
            <w:r w:rsidRPr="00F869D0">
              <w:rPr>
                <w:color w:val="3B3838" w:themeColor="background2" w:themeShade="40"/>
                <w:sz w:val="24"/>
                <w:szCs w:val="24"/>
              </w:rPr>
              <w:t>Biernatjåhkkå</w:t>
            </w:r>
            <w:proofErr w:type="spellEnd"/>
            <w:r w:rsidRPr="00F869D0">
              <w:rPr>
                <w:color w:val="3B3838" w:themeColor="background2" w:themeShade="40"/>
                <w:sz w:val="24"/>
                <w:szCs w:val="24"/>
              </w:rPr>
              <w:t xml:space="preserve"> / </w:t>
            </w:r>
            <w:proofErr w:type="spellStart"/>
            <w:r w:rsidRPr="00F869D0">
              <w:rPr>
                <w:color w:val="3B3838" w:themeColor="background2" w:themeShade="40"/>
                <w:sz w:val="24"/>
                <w:szCs w:val="24"/>
              </w:rPr>
              <w:t>Bjørntoppen</w:t>
            </w:r>
            <w:proofErr w:type="spellEnd"/>
            <w:r w:rsidRPr="00F869D0">
              <w:rPr>
                <w:color w:val="3B3838" w:themeColor="background2" w:themeShade="40"/>
                <w:sz w:val="24"/>
                <w:szCs w:val="24"/>
              </w:rPr>
              <w:t xml:space="preserve">, 1520 </w:t>
            </w:r>
            <w:proofErr w:type="spellStart"/>
            <w:r w:rsidRPr="00F869D0">
              <w:rPr>
                <w:color w:val="3B3838" w:themeColor="background2" w:themeShade="40"/>
                <w:sz w:val="24"/>
                <w:szCs w:val="24"/>
              </w:rPr>
              <w:t>m</w:t>
            </w:r>
            <w:r w:rsidR="00970246">
              <w:rPr>
                <w:color w:val="3B3838" w:themeColor="background2" w:themeShade="40"/>
                <w:sz w:val="24"/>
                <w:szCs w:val="24"/>
              </w:rPr>
              <w:t>.o.h</w:t>
            </w:r>
            <w:proofErr w:type="spellEnd"/>
            <w:r w:rsidR="00970246">
              <w:rPr>
                <w:color w:val="3B3838" w:themeColor="background2" w:themeShade="40"/>
                <w:sz w:val="24"/>
                <w:szCs w:val="24"/>
              </w:rPr>
              <w:t>.</w:t>
            </w:r>
            <w:r w:rsidRPr="00F869D0">
              <w:rPr>
                <w:color w:val="3B3838" w:themeColor="background2" w:themeShade="40"/>
                <w:sz w:val="24"/>
                <w:szCs w:val="24"/>
              </w:rPr>
              <w:t>, på grensa m</w:t>
            </w:r>
            <w:r w:rsidR="000E790C">
              <w:rPr>
                <w:color w:val="3B3838" w:themeColor="background2" w:themeShade="40"/>
                <w:sz w:val="24"/>
                <w:szCs w:val="24"/>
              </w:rPr>
              <w:t>ot</w:t>
            </w:r>
            <w:r w:rsidRPr="00F869D0">
              <w:rPr>
                <w:color w:val="3B3838" w:themeColor="background2" w:themeShade="40"/>
                <w:sz w:val="24"/>
                <w:szCs w:val="24"/>
              </w:rPr>
              <w:t xml:space="preserve"> Narvik kommune</w:t>
            </w:r>
            <w:r w:rsidR="00970246">
              <w:rPr>
                <w:color w:val="3B3838" w:themeColor="background2" w:themeShade="40"/>
                <w:sz w:val="24"/>
                <w:szCs w:val="24"/>
              </w:rPr>
              <w:t>.</w:t>
            </w:r>
          </w:p>
        </w:tc>
      </w:tr>
      <w:tr w:rsidR="00A3614F" w14:paraId="35F7DE02" w14:textId="77777777" w:rsidTr="00C3670D">
        <w:trPr>
          <w:trHeight w:val="397"/>
        </w:trPr>
        <w:tc>
          <w:tcPr>
            <w:tcW w:w="2885" w:type="dxa"/>
            <w:shd w:val="clear" w:color="auto" w:fill="E7E6E6" w:themeFill="background2"/>
            <w:vAlign w:val="center"/>
          </w:tcPr>
          <w:p w14:paraId="67D4455F" w14:textId="23F7BBA2" w:rsidR="00A3614F" w:rsidRDefault="000E26F1" w:rsidP="00C519DB">
            <w:pPr>
              <w:rPr>
                <w:sz w:val="24"/>
                <w:szCs w:val="24"/>
              </w:rPr>
            </w:pPr>
            <w:r>
              <w:rPr>
                <w:sz w:val="24"/>
                <w:szCs w:val="24"/>
              </w:rPr>
              <w:t>K</w:t>
            </w:r>
            <w:r w:rsidR="00A3614F">
              <w:rPr>
                <w:sz w:val="24"/>
                <w:szCs w:val="24"/>
              </w:rPr>
              <w:t>ommunevåpen</w:t>
            </w:r>
          </w:p>
        </w:tc>
        <w:tc>
          <w:tcPr>
            <w:tcW w:w="6324" w:type="dxa"/>
            <w:shd w:val="clear" w:color="auto" w:fill="E7E6E6" w:themeFill="background2"/>
            <w:vAlign w:val="center"/>
          </w:tcPr>
          <w:p w14:paraId="557649BE" w14:textId="15721A68" w:rsidR="00A3614F" w:rsidRPr="003E60C2" w:rsidRDefault="00C519DB" w:rsidP="00C519DB">
            <w:pPr>
              <w:rPr>
                <w:color w:val="3B3838" w:themeColor="background2" w:themeShade="40"/>
                <w:sz w:val="24"/>
                <w:szCs w:val="24"/>
              </w:rPr>
            </w:pPr>
            <w:r>
              <w:rPr>
                <w:color w:val="3B3838" w:themeColor="background2" w:themeShade="40"/>
                <w:sz w:val="24"/>
                <w:szCs w:val="24"/>
              </w:rPr>
              <w:t>T</w:t>
            </w:r>
            <w:r w:rsidR="00343B08" w:rsidRPr="003E60C2">
              <w:rPr>
                <w:color w:val="3B3838" w:themeColor="background2" w:themeShade="40"/>
                <w:sz w:val="24"/>
                <w:szCs w:val="24"/>
              </w:rPr>
              <w:t>o svaner fra helleristningene på «Dyreberget» på Leiknes</w:t>
            </w:r>
          </w:p>
        </w:tc>
      </w:tr>
    </w:tbl>
    <w:p w14:paraId="7D11B196" w14:textId="51E688E8" w:rsidR="005B383B" w:rsidRDefault="005B383B" w:rsidP="001B649C">
      <w:pPr>
        <w:spacing w:before="120" w:after="120"/>
        <w:rPr>
          <w:sz w:val="24"/>
          <w:szCs w:val="24"/>
        </w:rPr>
      </w:pPr>
      <w:r w:rsidRPr="00980C42">
        <w:rPr>
          <w:sz w:val="24"/>
          <w:szCs w:val="24"/>
        </w:rPr>
        <w:t xml:space="preserve">Kommunesenteret ligger på Oppeid. Øvrige større </w:t>
      </w:r>
      <w:r w:rsidR="00DF253A">
        <w:rPr>
          <w:sz w:val="24"/>
          <w:szCs w:val="24"/>
        </w:rPr>
        <w:t>og viktige ste</w:t>
      </w:r>
      <w:r w:rsidRPr="00980C42">
        <w:rPr>
          <w:sz w:val="24"/>
          <w:szCs w:val="24"/>
        </w:rPr>
        <w:t xml:space="preserve">der i kommunen er Drag, Innhavet, Ulvsvåg, Skutvik, Tranøy, Storjord, Korsnes og Musken. </w:t>
      </w:r>
      <w:r w:rsidR="00853A23">
        <w:rPr>
          <w:sz w:val="24"/>
          <w:szCs w:val="24"/>
        </w:rPr>
        <w:t>E</w:t>
      </w:r>
      <w:r w:rsidRPr="00980C42">
        <w:rPr>
          <w:sz w:val="24"/>
          <w:szCs w:val="24"/>
        </w:rPr>
        <w:t xml:space="preserve">6 går gjennom </w:t>
      </w:r>
      <w:proofErr w:type="spellStart"/>
      <w:r w:rsidRPr="00980C42">
        <w:rPr>
          <w:sz w:val="24"/>
          <w:szCs w:val="24"/>
        </w:rPr>
        <w:t>gjennom</w:t>
      </w:r>
      <w:proofErr w:type="spellEnd"/>
      <w:r w:rsidRPr="00980C42">
        <w:rPr>
          <w:sz w:val="24"/>
          <w:szCs w:val="24"/>
        </w:rPr>
        <w:t xml:space="preserve"> Innhavet, Ulvsvåg, </w:t>
      </w:r>
      <w:proofErr w:type="spellStart"/>
      <w:r w:rsidRPr="00980C42">
        <w:rPr>
          <w:sz w:val="24"/>
          <w:szCs w:val="24"/>
        </w:rPr>
        <w:t>Sørkil</w:t>
      </w:r>
      <w:proofErr w:type="spellEnd"/>
      <w:r w:rsidRPr="00980C42">
        <w:rPr>
          <w:sz w:val="24"/>
          <w:szCs w:val="24"/>
        </w:rPr>
        <w:t xml:space="preserve"> og Storjord til Bognes</w:t>
      </w:r>
      <w:r w:rsidR="00F12929">
        <w:rPr>
          <w:sz w:val="24"/>
          <w:szCs w:val="24"/>
        </w:rPr>
        <w:t>, som har</w:t>
      </w:r>
      <w:r w:rsidRPr="00980C42">
        <w:rPr>
          <w:sz w:val="24"/>
          <w:szCs w:val="24"/>
        </w:rPr>
        <w:t xml:space="preserve"> fergeforbindelse</w:t>
      </w:r>
      <w:r w:rsidR="00392C40">
        <w:rPr>
          <w:sz w:val="24"/>
          <w:szCs w:val="24"/>
        </w:rPr>
        <w:t>r</w:t>
      </w:r>
      <w:r w:rsidRPr="00980C42">
        <w:rPr>
          <w:sz w:val="24"/>
          <w:szCs w:val="24"/>
        </w:rPr>
        <w:t xml:space="preserve"> mot Skarberget (E6) og Lødingen. Fra Dragskrysset går riksvei 827</w:t>
      </w:r>
      <w:r w:rsidR="00392C40">
        <w:rPr>
          <w:sz w:val="24"/>
          <w:szCs w:val="24"/>
        </w:rPr>
        <w:t>,</w:t>
      </w:r>
      <w:r w:rsidRPr="00980C42">
        <w:rPr>
          <w:sz w:val="24"/>
          <w:szCs w:val="24"/>
        </w:rPr>
        <w:t xml:space="preserve"> som en parallell til E6, via Drag med ferge til Kjøpsvik og veiforbindelse videre nordover. Fra Ulvsvåg går fylkesvei 81 østover via Oppeid til Skutvik</w:t>
      </w:r>
      <w:r w:rsidR="006946A7">
        <w:rPr>
          <w:sz w:val="24"/>
          <w:szCs w:val="24"/>
        </w:rPr>
        <w:t>,</w:t>
      </w:r>
      <w:r w:rsidRPr="00980C42">
        <w:rPr>
          <w:sz w:val="24"/>
          <w:szCs w:val="24"/>
        </w:rPr>
        <w:t xml:space="preserve"> </w:t>
      </w:r>
      <w:r w:rsidR="00617FB9">
        <w:rPr>
          <w:sz w:val="24"/>
          <w:szCs w:val="24"/>
        </w:rPr>
        <w:t>som har</w:t>
      </w:r>
      <w:r w:rsidRPr="00980C42">
        <w:rPr>
          <w:sz w:val="24"/>
          <w:szCs w:val="24"/>
        </w:rPr>
        <w:t xml:space="preserve"> </w:t>
      </w:r>
      <w:r w:rsidR="00617FB9">
        <w:rPr>
          <w:sz w:val="24"/>
          <w:szCs w:val="24"/>
        </w:rPr>
        <w:t>sommer</w:t>
      </w:r>
      <w:r w:rsidRPr="00980C42">
        <w:rPr>
          <w:sz w:val="24"/>
          <w:szCs w:val="24"/>
        </w:rPr>
        <w:t>ferge til Skrova og Svolvær. Fra Tømmerneset går fylkesvei 835 vestover til Steigen kommune</w:t>
      </w:r>
      <w:r w:rsidR="00E51B97">
        <w:rPr>
          <w:rStyle w:val="Fotnotereferanse"/>
          <w:sz w:val="24"/>
          <w:szCs w:val="24"/>
        </w:rPr>
        <w:footnoteReference w:id="4"/>
      </w:r>
      <w:r w:rsidRPr="00980C42">
        <w:rPr>
          <w:sz w:val="24"/>
          <w:szCs w:val="24"/>
        </w:rPr>
        <w:t>. </w:t>
      </w:r>
    </w:p>
    <w:p w14:paraId="0688FACA" w14:textId="4B540C6D" w:rsidR="001B649C" w:rsidRDefault="001B649C" w:rsidP="00F9555A">
      <w:pPr>
        <w:spacing w:after="120"/>
        <w:rPr>
          <w:sz w:val="24"/>
          <w:szCs w:val="24"/>
        </w:rPr>
      </w:pPr>
      <w:r>
        <w:rPr>
          <w:noProof/>
          <w:sz w:val="24"/>
          <w:szCs w:val="24"/>
        </w:rPr>
        <w:lastRenderedPageBreak/>
        <w:drawing>
          <wp:anchor distT="0" distB="0" distL="114300" distR="114300" simplePos="0" relativeHeight="251661340" behindDoc="0" locked="0" layoutInCell="1" allowOverlap="1" wp14:anchorId="682A6916" wp14:editId="2B5295DF">
            <wp:simplePos x="0" y="0"/>
            <wp:positionH relativeFrom="column">
              <wp:posOffset>-530225</wp:posOffset>
            </wp:positionH>
            <wp:positionV relativeFrom="paragraph">
              <wp:posOffset>86995</wp:posOffset>
            </wp:positionV>
            <wp:extent cx="6837680" cy="7666355"/>
            <wp:effectExtent l="0" t="0" r="1270" b="0"/>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7680" cy="7666355"/>
                    </a:xfrm>
                    <a:prstGeom prst="rect">
                      <a:avLst/>
                    </a:prstGeom>
                    <a:noFill/>
                  </pic:spPr>
                </pic:pic>
              </a:graphicData>
            </a:graphic>
            <wp14:sizeRelH relativeFrom="margin">
              <wp14:pctWidth>0</wp14:pctWidth>
            </wp14:sizeRelH>
            <wp14:sizeRelV relativeFrom="margin">
              <wp14:pctHeight>0</wp14:pctHeight>
            </wp14:sizeRelV>
          </wp:anchor>
        </w:drawing>
      </w:r>
    </w:p>
    <w:p w14:paraId="12A14C36" w14:textId="7ADFECB4" w:rsidR="00201FD8" w:rsidRPr="006A7DFE" w:rsidRDefault="001B649C" w:rsidP="006A7DFE">
      <w:pPr>
        <w:spacing w:after="120"/>
        <w:jc w:val="center"/>
        <w:rPr>
          <w:i/>
          <w:iCs/>
          <w:sz w:val="24"/>
          <w:szCs w:val="24"/>
        </w:rPr>
      </w:pPr>
      <w:r w:rsidRPr="006A7DFE">
        <w:rPr>
          <w:i/>
          <w:iCs/>
          <w:sz w:val="24"/>
          <w:szCs w:val="24"/>
        </w:rPr>
        <w:t xml:space="preserve">Kartet viser </w:t>
      </w:r>
      <w:r w:rsidR="006A7DFE" w:rsidRPr="006A7DFE">
        <w:rPr>
          <w:i/>
          <w:iCs/>
          <w:sz w:val="24"/>
          <w:szCs w:val="24"/>
        </w:rPr>
        <w:t>Hábmera suohkan – Hamarøy kommune merket i grønn farge.</w:t>
      </w:r>
    </w:p>
    <w:p w14:paraId="31E0E1B6" w14:textId="27CDEE6B" w:rsidR="00A2480C" w:rsidRPr="00F47D61" w:rsidRDefault="00577B75" w:rsidP="00577B75">
      <w:pPr>
        <w:pStyle w:val="Overskrift1"/>
        <w:rPr>
          <w:b/>
          <w:bCs/>
          <w:lang w:val="se-NO"/>
        </w:rPr>
      </w:pPr>
      <w:bookmarkStart w:id="2" w:name="_Toc96682002"/>
      <w:r w:rsidRPr="00F47D61">
        <w:rPr>
          <w:b/>
          <w:bCs/>
          <w:lang w:val="se-NO"/>
        </w:rPr>
        <w:lastRenderedPageBreak/>
        <w:t>3.</w:t>
      </w:r>
      <w:r w:rsidR="000D047A" w:rsidRPr="00F47D61">
        <w:rPr>
          <w:b/>
          <w:bCs/>
          <w:lang w:val="se-NO"/>
        </w:rPr>
        <w:tab/>
        <w:t>Politisk og adminstrativ organisering</w:t>
      </w:r>
      <w:bookmarkEnd w:id="2"/>
    </w:p>
    <w:p w14:paraId="500851BC" w14:textId="521D807F" w:rsidR="00BF51F5" w:rsidRDefault="004827C1" w:rsidP="00A56E1B">
      <w:pPr>
        <w:spacing w:after="120"/>
        <w:rPr>
          <w:sz w:val="24"/>
          <w:szCs w:val="24"/>
          <w:lang w:val="se-NO"/>
        </w:rPr>
      </w:pPr>
      <w:proofErr w:type="spellStart"/>
      <w:r>
        <w:rPr>
          <w:sz w:val="24"/>
          <w:szCs w:val="24"/>
        </w:rPr>
        <w:t>Suohkanoajvve</w:t>
      </w:r>
      <w:proofErr w:type="spellEnd"/>
      <w:r>
        <w:rPr>
          <w:sz w:val="24"/>
          <w:szCs w:val="24"/>
        </w:rPr>
        <w:t xml:space="preserve"> / Ordfører:</w:t>
      </w:r>
      <w:r>
        <w:rPr>
          <w:sz w:val="24"/>
          <w:szCs w:val="24"/>
        </w:rPr>
        <w:tab/>
      </w:r>
      <w:r>
        <w:rPr>
          <w:sz w:val="24"/>
          <w:szCs w:val="24"/>
        </w:rPr>
        <w:tab/>
      </w:r>
      <w:r>
        <w:rPr>
          <w:sz w:val="24"/>
          <w:szCs w:val="24"/>
        </w:rPr>
        <w:tab/>
        <w:t>Britt Kristoffersen (Sp)</w:t>
      </w:r>
      <w:r>
        <w:rPr>
          <w:sz w:val="24"/>
          <w:szCs w:val="24"/>
        </w:rPr>
        <w:br/>
      </w:r>
      <w:proofErr w:type="spellStart"/>
      <w:r>
        <w:rPr>
          <w:sz w:val="24"/>
          <w:szCs w:val="24"/>
        </w:rPr>
        <w:t>Sadj</w:t>
      </w:r>
      <w:proofErr w:type="spellEnd"/>
      <w:r>
        <w:rPr>
          <w:sz w:val="24"/>
          <w:szCs w:val="24"/>
          <w:lang w:val="se-NO"/>
        </w:rPr>
        <w:t>ásas suohkanoajvve</w:t>
      </w:r>
      <w:r w:rsidR="00656D37">
        <w:rPr>
          <w:sz w:val="24"/>
          <w:szCs w:val="24"/>
          <w:lang w:val="se-NO"/>
        </w:rPr>
        <w:t xml:space="preserve"> </w:t>
      </w:r>
      <w:r w:rsidR="00790936">
        <w:rPr>
          <w:sz w:val="24"/>
          <w:szCs w:val="24"/>
          <w:lang w:val="se-NO"/>
        </w:rPr>
        <w:t>/ Varaordfører</w:t>
      </w:r>
      <w:r>
        <w:rPr>
          <w:sz w:val="24"/>
          <w:szCs w:val="24"/>
          <w:lang w:val="se-NO"/>
        </w:rPr>
        <w:t>:</w:t>
      </w:r>
      <w:r>
        <w:rPr>
          <w:sz w:val="24"/>
          <w:szCs w:val="24"/>
        </w:rPr>
        <w:tab/>
      </w:r>
      <w:r>
        <w:rPr>
          <w:sz w:val="24"/>
          <w:szCs w:val="24"/>
          <w:lang w:val="se-NO"/>
        </w:rPr>
        <w:t>Ann Irene Sæther (Ap)</w:t>
      </w:r>
      <w:r>
        <w:rPr>
          <w:sz w:val="24"/>
          <w:szCs w:val="24"/>
        </w:rPr>
        <w:br/>
        <w:t>H</w:t>
      </w:r>
      <w:r>
        <w:rPr>
          <w:sz w:val="24"/>
          <w:szCs w:val="24"/>
          <w:lang w:val="se-NO"/>
        </w:rPr>
        <w:t>álddahusoajvve /</w:t>
      </w:r>
      <w:r w:rsidR="00B1423C">
        <w:rPr>
          <w:sz w:val="24"/>
          <w:szCs w:val="24"/>
          <w:lang w:val="se-NO"/>
        </w:rPr>
        <w:t xml:space="preserve"> </w:t>
      </w:r>
      <w:r>
        <w:rPr>
          <w:sz w:val="24"/>
          <w:szCs w:val="24"/>
        </w:rPr>
        <w:t>Kommunedirektør:</w:t>
      </w:r>
      <w:r>
        <w:rPr>
          <w:sz w:val="24"/>
          <w:szCs w:val="24"/>
        </w:rPr>
        <w:tab/>
      </w:r>
      <w:r w:rsidRPr="006D63A0">
        <w:rPr>
          <w:sz w:val="24"/>
          <w:szCs w:val="24"/>
          <w:lang w:val="se-NO"/>
        </w:rPr>
        <w:t>Odd-Børge Pedersen</w:t>
      </w:r>
    </w:p>
    <w:p w14:paraId="16093D73" w14:textId="582081ED" w:rsidR="00767413" w:rsidRPr="00116CE4" w:rsidRDefault="00767413" w:rsidP="00116CE4">
      <w:pPr>
        <w:spacing w:after="120"/>
        <w:rPr>
          <w:sz w:val="24"/>
          <w:szCs w:val="24"/>
          <w:lang w:val="se-NO"/>
        </w:rPr>
      </w:pPr>
      <w:r w:rsidRPr="00767413">
        <w:rPr>
          <w:sz w:val="24"/>
          <w:szCs w:val="24"/>
        </w:rPr>
        <w:t>Følgende partier er representert i kommunestyret:</w:t>
      </w:r>
    </w:p>
    <w:tbl>
      <w:tblPr>
        <w:tblStyle w:val="Rutenettabell6fargeri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6799"/>
        <w:gridCol w:w="1985"/>
      </w:tblGrid>
      <w:tr w:rsidR="00767413" w14:paraId="06C87C48" w14:textId="77777777" w:rsidTr="00650A1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717E5739" w14:textId="41F9B477" w:rsidR="00767413" w:rsidRPr="00767413" w:rsidRDefault="00767413" w:rsidP="00116CE4">
            <w:pPr>
              <w:rPr>
                <w:b w:val="0"/>
                <w:bCs w:val="0"/>
                <w:sz w:val="24"/>
                <w:szCs w:val="24"/>
              </w:rPr>
            </w:pPr>
            <w:r w:rsidRPr="00767413">
              <w:rPr>
                <w:b w:val="0"/>
                <w:bCs w:val="0"/>
                <w:sz w:val="24"/>
                <w:szCs w:val="24"/>
              </w:rPr>
              <w:t>Senterpartiet</w:t>
            </w:r>
          </w:p>
        </w:tc>
        <w:tc>
          <w:tcPr>
            <w:tcW w:w="1985" w:type="dxa"/>
            <w:tcBorders>
              <w:top w:val="single" w:sz="12" w:space="0" w:color="666666" w:themeColor="text1" w:themeTint="99"/>
            </w:tcBorders>
            <w:shd w:val="clear" w:color="auto" w:fill="auto"/>
            <w:vAlign w:val="center"/>
          </w:tcPr>
          <w:p w14:paraId="1BCAA334" w14:textId="512777A3" w:rsidR="00767413" w:rsidRPr="00767413" w:rsidRDefault="00767413" w:rsidP="00650A14">
            <w:pPr>
              <w:spacing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767413">
              <w:rPr>
                <w:b w:val="0"/>
                <w:bCs w:val="0"/>
                <w:color w:val="auto"/>
                <w:sz w:val="24"/>
                <w:szCs w:val="24"/>
              </w:rPr>
              <w:t>6</w:t>
            </w:r>
            <w:r w:rsidR="003D2E2D">
              <w:rPr>
                <w:b w:val="0"/>
                <w:bCs w:val="0"/>
                <w:color w:val="auto"/>
                <w:sz w:val="24"/>
                <w:szCs w:val="24"/>
              </w:rPr>
              <w:t xml:space="preserve"> representanter</w:t>
            </w:r>
          </w:p>
        </w:tc>
      </w:tr>
      <w:tr w:rsidR="00767413" w14:paraId="1EEFCB38" w14:textId="77777777" w:rsidTr="00650A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0539A952" w14:textId="5A232DEA" w:rsidR="00767413" w:rsidRPr="00767413" w:rsidRDefault="00767413" w:rsidP="00116CE4">
            <w:pPr>
              <w:rPr>
                <w:b w:val="0"/>
                <w:bCs w:val="0"/>
                <w:sz w:val="24"/>
                <w:szCs w:val="24"/>
              </w:rPr>
            </w:pPr>
            <w:r w:rsidRPr="00767413">
              <w:rPr>
                <w:b w:val="0"/>
                <w:bCs w:val="0"/>
                <w:sz w:val="24"/>
                <w:szCs w:val="24"/>
              </w:rPr>
              <w:t>Arbeiderpartiet</w:t>
            </w:r>
          </w:p>
        </w:tc>
        <w:tc>
          <w:tcPr>
            <w:tcW w:w="1985" w:type="dxa"/>
            <w:tcBorders>
              <w:top w:val="single" w:sz="12" w:space="0" w:color="666666" w:themeColor="text1" w:themeTint="99"/>
            </w:tcBorders>
            <w:shd w:val="clear" w:color="auto" w:fill="auto"/>
            <w:vAlign w:val="center"/>
          </w:tcPr>
          <w:p w14:paraId="3085FAB5" w14:textId="237B43F5" w:rsidR="00767413" w:rsidRPr="003D2E2D" w:rsidRDefault="00767413" w:rsidP="00650A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E2D">
              <w:rPr>
                <w:color w:val="auto"/>
                <w:sz w:val="24"/>
                <w:szCs w:val="24"/>
              </w:rPr>
              <w:t>4</w:t>
            </w:r>
            <w:r w:rsidR="003D2E2D" w:rsidRPr="003D2E2D">
              <w:rPr>
                <w:color w:val="auto"/>
                <w:sz w:val="24"/>
                <w:szCs w:val="24"/>
              </w:rPr>
              <w:t xml:space="preserve"> representanter</w:t>
            </w:r>
          </w:p>
        </w:tc>
      </w:tr>
      <w:tr w:rsidR="00767413" w:rsidRPr="00650A14" w14:paraId="1F203B6F" w14:textId="77777777" w:rsidTr="00650A14">
        <w:trPr>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3AB76A1F" w14:textId="2BA6C9FE" w:rsidR="00767413" w:rsidRPr="00650A14" w:rsidRDefault="00767413" w:rsidP="00116CE4">
            <w:pPr>
              <w:rPr>
                <w:b w:val="0"/>
                <w:bCs w:val="0"/>
                <w:sz w:val="24"/>
                <w:szCs w:val="24"/>
              </w:rPr>
            </w:pPr>
            <w:r w:rsidRPr="00650A14">
              <w:rPr>
                <w:b w:val="0"/>
                <w:bCs w:val="0"/>
                <w:sz w:val="24"/>
                <w:szCs w:val="24"/>
              </w:rPr>
              <w:t>Høyre</w:t>
            </w:r>
          </w:p>
        </w:tc>
        <w:tc>
          <w:tcPr>
            <w:tcW w:w="1985" w:type="dxa"/>
            <w:tcBorders>
              <w:top w:val="single" w:sz="12" w:space="0" w:color="666666" w:themeColor="text1" w:themeTint="99"/>
            </w:tcBorders>
            <w:shd w:val="clear" w:color="auto" w:fill="auto"/>
            <w:vAlign w:val="center"/>
          </w:tcPr>
          <w:p w14:paraId="296EEA53" w14:textId="2FECE53B" w:rsidR="00767413" w:rsidRPr="003D2E2D" w:rsidRDefault="00767413" w:rsidP="00650A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2E2D">
              <w:rPr>
                <w:sz w:val="24"/>
                <w:szCs w:val="24"/>
              </w:rPr>
              <w:t>4</w:t>
            </w:r>
            <w:r w:rsidR="003D2E2D" w:rsidRPr="003D2E2D">
              <w:rPr>
                <w:sz w:val="24"/>
                <w:szCs w:val="24"/>
              </w:rPr>
              <w:t xml:space="preserve"> </w:t>
            </w:r>
            <w:r w:rsidR="003D2E2D" w:rsidRPr="003D2E2D">
              <w:rPr>
                <w:color w:val="auto"/>
                <w:sz w:val="24"/>
                <w:szCs w:val="24"/>
              </w:rPr>
              <w:t>representanter</w:t>
            </w:r>
          </w:p>
        </w:tc>
      </w:tr>
      <w:tr w:rsidR="00767413" w:rsidRPr="00650A14" w14:paraId="0A6D14D5" w14:textId="77777777" w:rsidTr="00650A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5EA5EAC0" w14:textId="56B71E5D" w:rsidR="00767413" w:rsidRPr="00650A14" w:rsidRDefault="00767413" w:rsidP="00116CE4">
            <w:pPr>
              <w:rPr>
                <w:b w:val="0"/>
                <w:bCs w:val="0"/>
                <w:sz w:val="24"/>
                <w:szCs w:val="24"/>
              </w:rPr>
            </w:pPr>
            <w:r w:rsidRPr="00650A14">
              <w:rPr>
                <w:b w:val="0"/>
                <w:bCs w:val="0"/>
                <w:sz w:val="24"/>
                <w:szCs w:val="24"/>
              </w:rPr>
              <w:t>Venstre</w:t>
            </w:r>
          </w:p>
        </w:tc>
        <w:tc>
          <w:tcPr>
            <w:tcW w:w="1985" w:type="dxa"/>
            <w:tcBorders>
              <w:top w:val="single" w:sz="12" w:space="0" w:color="666666" w:themeColor="text1" w:themeTint="99"/>
            </w:tcBorders>
            <w:shd w:val="clear" w:color="auto" w:fill="auto"/>
            <w:vAlign w:val="center"/>
          </w:tcPr>
          <w:p w14:paraId="1E2B9E85" w14:textId="07AC1302" w:rsidR="00767413" w:rsidRPr="003D2E2D" w:rsidRDefault="00767413" w:rsidP="00650A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E2D">
              <w:rPr>
                <w:sz w:val="24"/>
                <w:szCs w:val="24"/>
              </w:rPr>
              <w:t>1</w:t>
            </w:r>
            <w:r w:rsidR="003D2E2D" w:rsidRPr="003D2E2D">
              <w:rPr>
                <w:sz w:val="24"/>
                <w:szCs w:val="24"/>
              </w:rPr>
              <w:t xml:space="preserve"> </w:t>
            </w:r>
            <w:r w:rsidR="003D2E2D" w:rsidRPr="003D2E2D">
              <w:rPr>
                <w:color w:val="auto"/>
                <w:sz w:val="24"/>
                <w:szCs w:val="24"/>
              </w:rPr>
              <w:t>representanter</w:t>
            </w:r>
          </w:p>
        </w:tc>
      </w:tr>
      <w:tr w:rsidR="00767413" w:rsidRPr="00650A14" w14:paraId="2280B9A9" w14:textId="77777777" w:rsidTr="00650A14">
        <w:trPr>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66947DD8" w14:textId="4BBF1E4E" w:rsidR="00767413" w:rsidRPr="00650A14" w:rsidRDefault="00767413" w:rsidP="00116CE4">
            <w:pPr>
              <w:rPr>
                <w:b w:val="0"/>
                <w:bCs w:val="0"/>
                <w:sz w:val="24"/>
                <w:szCs w:val="24"/>
              </w:rPr>
            </w:pPr>
            <w:r w:rsidRPr="00650A14">
              <w:rPr>
                <w:b w:val="0"/>
                <w:bCs w:val="0"/>
                <w:sz w:val="24"/>
                <w:szCs w:val="24"/>
              </w:rPr>
              <w:t>Sosialistisk venstreparti</w:t>
            </w:r>
          </w:p>
        </w:tc>
        <w:tc>
          <w:tcPr>
            <w:tcW w:w="1985" w:type="dxa"/>
            <w:tcBorders>
              <w:top w:val="single" w:sz="12" w:space="0" w:color="666666" w:themeColor="text1" w:themeTint="99"/>
            </w:tcBorders>
            <w:shd w:val="clear" w:color="auto" w:fill="auto"/>
            <w:vAlign w:val="center"/>
          </w:tcPr>
          <w:p w14:paraId="69ACBAA2" w14:textId="18BED546" w:rsidR="00767413" w:rsidRPr="003D2E2D" w:rsidRDefault="00767413" w:rsidP="00650A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3D2E2D">
              <w:rPr>
                <w:sz w:val="24"/>
                <w:szCs w:val="24"/>
              </w:rPr>
              <w:t>1</w:t>
            </w:r>
            <w:r w:rsidR="003D2E2D" w:rsidRPr="003D2E2D">
              <w:rPr>
                <w:sz w:val="24"/>
                <w:szCs w:val="24"/>
              </w:rPr>
              <w:t xml:space="preserve"> </w:t>
            </w:r>
            <w:r w:rsidR="003D2E2D" w:rsidRPr="003D2E2D">
              <w:rPr>
                <w:color w:val="auto"/>
                <w:sz w:val="24"/>
                <w:szCs w:val="24"/>
              </w:rPr>
              <w:t>representanter</w:t>
            </w:r>
          </w:p>
        </w:tc>
      </w:tr>
      <w:tr w:rsidR="00767413" w:rsidRPr="00650A14" w14:paraId="3825EBFD" w14:textId="77777777" w:rsidTr="00650A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9" w:type="dxa"/>
            <w:tcBorders>
              <w:top w:val="single" w:sz="12" w:space="0" w:color="666666" w:themeColor="text1" w:themeTint="99"/>
            </w:tcBorders>
            <w:shd w:val="clear" w:color="auto" w:fill="auto"/>
            <w:vAlign w:val="center"/>
          </w:tcPr>
          <w:p w14:paraId="29B33E9E" w14:textId="5103B0CA" w:rsidR="00767413" w:rsidRPr="00650A14" w:rsidRDefault="00767413" w:rsidP="00116CE4">
            <w:pPr>
              <w:rPr>
                <w:b w:val="0"/>
                <w:bCs w:val="0"/>
                <w:sz w:val="24"/>
                <w:szCs w:val="24"/>
              </w:rPr>
            </w:pPr>
            <w:r w:rsidRPr="00650A14">
              <w:rPr>
                <w:b w:val="0"/>
                <w:bCs w:val="0"/>
                <w:sz w:val="24"/>
                <w:szCs w:val="24"/>
              </w:rPr>
              <w:t>Fremskrittspartiet</w:t>
            </w:r>
          </w:p>
        </w:tc>
        <w:tc>
          <w:tcPr>
            <w:tcW w:w="1985" w:type="dxa"/>
            <w:tcBorders>
              <w:top w:val="single" w:sz="12" w:space="0" w:color="666666" w:themeColor="text1" w:themeTint="99"/>
            </w:tcBorders>
            <w:shd w:val="clear" w:color="auto" w:fill="auto"/>
            <w:vAlign w:val="center"/>
          </w:tcPr>
          <w:p w14:paraId="5C760EE2" w14:textId="21FA2A20" w:rsidR="00767413" w:rsidRPr="003D2E2D" w:rsidRDefault="00767413" w:rsidP="00650A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E2D">
              <w:rPr>
                <w:sz w:val="24"/>
                <w:szCs w:val="24"/>
              </w:rPr>
              <w:t>1</w:t>
            </w:r>
            <w:r w:rsidR="003D2E2D" w:rsidRPr="003D2E2D">
              <w:rPr>
                <w:sz w:val="24"/>
                <w:szCs w:val="24"/>
              </w:rPr>
              <w:t xml:space="preserve"> </w:t>
            </w:r>
            <w:r w:rsidR="003D2E2D" w:rsidRPr="003D2E2D">
              <w:rPr>
                <w:color w:val="auto"/>
                <w:sz w:val="24"/>
                <w:szCs w:val="24"/>
              </w:rPr>
              <w:t>representanter</w:t>
            </w:r>
          </w:p>
        </w:tc>
      </w:tr>
    </w:tbl>
    <w:p w14:paraId="2566B5DB" w14:textId="737CB086" w:rsidR="002E69FD" w:rsidRDefault="002E69FD" w:rsidP="00FF3B07">
      <w:pPr>
        <w:rPr>
          <w:sz w:val="24"/>
          <w:szCs w:val="24"/>
        </w:rPr>
      </w:pPr>
    </w:p>
    <w:p w14:paraId="4697272B" w14:textId="1A3ED143" w:rsidR="000D047A" w:rsidRDefault="002C2A79" w:rsidP="00FF3B07">
      <w:pPr>
        <w:rPr>
          <w:sz w:val="24"/>
          <w:szCs w:val="24"/>
          <w:lang w:val="se-NO"/>
        </w:rPr>
      </w:pPr>
      <w:r>
        <w:rPr>
          <w:noProof/>
        </w:rPr>
        <w:drawing>
          <wp:anchor distT="0" distB="0" distL="114300" distR="114300" simplePos="0" relativeHeight="251662364" behindDoc="0" locked="0" layoutInCell="1" allowOverlap="1" wp14:anchorId="7B1B49B5" wp14:editId="6DA748E1">
            <wp:simplePos x="0" y="0"/>
            <wp:positionH relativeFrom="margin">
              <wp:posOffset>-628650</wp:posOffset>
            </wp:positionH>
            <wp:positionV relativeFrom="paragraph">
              <wp:posOffset>298450</wp:posOffset>
            </wp:positionV>
            <wp:extent cx="6984365" cy="4811395"/>
            <wp:effectExtent l="0" t="0" r="6985" b="8255"/>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84365" cy="4811395"/>
                    </a:xfrm>
                    <a:prstGeom prst="rect">
                      <a:avLst/>
                    </a:prstGeom>
                  </pic:spPr>
                </pic:pic>
              </a:graphicData>
            </a:graphic>
            <wp14:sizeRelH relativeFrom="margin">
              <wp14:pctWidth>0</wp14:pctWidth>
            </wp14:sizeRelH>
            <wp14:sizeRelV relativeFrom="margin">
              <wp14:pctHeight>0</wp14:pctHeight>
            </wp14:sizeRelV>
          </wp:anchor>
        </w:drawing>
      </w:r>
      <w:r w:rsidR="005B3535">
        <w:rPr>
          <w:sz w:val="24"/>
          <w:szCs w:val="24"/>
        </w:rPr>
        <w:t>A</w:t>
      </w:r>
      <w:r w:rsidR="005C7525">
        <w:rPr>
          <w:sz w:val="24"/>
          <w:szCs w:val="24"/>
          <w:lang w:val="se-NO"/>
        </w:rPr>
        <w:t>dministrativ organis</w:t>
      </w:r>
      <w:proofErr w:type="spellStart"/>
      <w:r w:rsidR="005B3535">
        <w:rPr>
          <w:sz w:val="24"/>
          <w:szCs w:val="24"/>
        </w:rPr>
        <w:t>ering</w:t>
      </w:r>
      <w:proofErr w:type="spellEnd"/>
      <w:r>
        <w:rPr>
          <w:sz w:val="24"/>
          <w:szCs w:val="24"/>
        </w:rPr>
        <w:t xml:space="preserve"> (</w:t>
      </w:r>
      <w:r w:rsidR="00CC334D">
        <w:rPr>
          <w:sz w:val="24"/>
          <w:szCs w:val="24"/>
        </w:rPr>
        <w:t>kilde www.hamaroy.kommune.no)</w:t>
      </w:r>
      <w:r w:rsidR="002E69FD">
        <w:rPr>
          <w:sz w:val="24"/>
          <w:szCs w:val="24"/>
        </w:rPr>
        <w:t>:</w:t>
      </w:r>
      <w:r w:rsidR="005C7525">
        <w:rPr>
          <w:sz w:val="24"/>
          <w:szCs w:val="24"/>
          <w:lang w:val="se-NO"/>
        </w:rPr>
        <w:t xml:space="preserve"> </w:t>
      </w:r>
    </w:p>
    <w:p w14:paraId="1FD2E8F3" w14:textId="05164A09" w:rsidR="001B77C1" w:rsidRPr="000D047A" w:rsidRDefault="001B77C1" w:rsidP="00FF3B07">
      <w:pPr>
        <w:rPr>
          <w:sz w:val="24"/>
          <w:szCs w:val="24"/>
          <w:lang w:val="se-NO"/>
        </w:rPr>
      </w:pPr>
    </w:p>
    <w:p w14:paraId="7B0E7E15" w14:textId="646E83C4" w:rsidR="007C330D" w:rsidRPr="00AE2CA0" w:rsidRDefault="00A4542B" w:rsidP="00AE2CA0">
      <w:pPr>
        <w:rPr>
          <w:sz w:val="24"/>
          <w:szCs w:val="24"/>
        </w:rPr>
      </w:pPr>
      <w:r w:rsidRPr="00AE2CA0">
        <w:rPr>
          <w:sz w:val="24"/>
          <w:szCs w:val="24"/>
        </w:rPr>
        <w:lastRenderedPageBreak/>
        <w:t>Nøkkeltall kommunens organisasjon</w:t>
      </w:r>
      <w:r w:rsidR="004F06BE" w:rsidRPr="00AE2CA0">
        <w:rPr>
          <w:sz w:val="24"/>
          <w:szCs w:val="24"/>
        </w:rPr>
        <w:t xml:space="preserve"> (2020)</w:t>
      </w:r>
      <w:r w:rsidRPr="00AE2CA0">
        <w:rPr>
          <w:vertAlign w:val="superscript"/>
        </w:rPr>
        <w:footnoteReference w:id="5"/>
      </w:r>
    </w:p>
    <w:tbl>
      <w:tblPr>
        <w:tblStyle w:val="Tabellrutenett"/>
        <w:tblW w:w="9067" w:type="dxa"/>
        <w:tblLayout w:type="fixed"/>
        <w:tblLook w:val="04A0" w:firstRow="1" w:lastRow="0" w:firstColumn="1" w:lastColumn="0" w:noHBand="0" w:noVBand="1"/>
      </w:tblPr>
      <w:tblGrid>
        <w:gridCol w:w="6374"/>
        <w:gridCol w:w="2693"/>
      </w:tblGrid>
      <w:tr w:rsidR="0022377F" w14:paraId="6834E3F2" w14:textId="77777777" w:rsidTr="00713C6B">
        <w:trPr>
          <w:trHeight w:val="397"/>
        </w:trPr>
        <w:tc>
          <w:tcPr>
            <w:tcW w:w="6374" w:type="dxa"/>
            <w:vAlign w:val="center"/>
          </w:tcPr>
          <w:p w14:paraId="3BD8E0EE" w14:textId="21726809" w:rsidR="0022377F" w:rsidRDefault="005378C7" w:rsidP="00AE2CA0">
            <w:pPr>
              <w:spacing w:line="259" w:lineRule="auto"/>
              <w:rPr>
                <w:sz w:val="24"/>
                <w:szCs w:val="24"/>
              </w:rPr>
            </w:pPr>
            <w:r>
              <w:rPr>
                <w:sz w:val="24"/>
                <w:szCs w:val="24"/>
              </w:rPr>
              <w:t>Ansatte kvinner</w:t>
            </w:r>
          </w:p>
        </w:tc>
        <w:tc>
          <w:tcPr>
            <w:tcW w:w="2693" w:type="dxa"/>
            <w:vAlign w:val="center"/>
          </w:tcPr>
          <w:p w14:paraId="0A39D88A" w14:textId="7E73B92D" w:rsidR="0022377F" w:rsidRDefault="005378C7" w:rsidP="001930CE">
            <w:pPr>
              <w:spacing w:line="259" w:lineRule="auto"/>
              <w:jc w:val="center"/>
              <w:rPr>
                <w:sz w:val="24"/>
                <w:szCs w:val="24"/>
              </w:rPr>
            </w:pPr>
            <w:r>
              <w:rPr>
                <w:sz w:val="24"/>
                <w:szCs w:val="24"/>
              </w:rPr>
              <w:t>244</w:t>
            </w:r>
          </w:p>
        </w:tc>
      </w:tr>
      <w:tr w:rsidR="0022377F" w14:paraId="1BEE97A2" w14:textId="77777777" w:rsidTr="00713C6B">
        <w:trPr>
          <w:trHeight w:val="397"/>
        </w:trPr>
        <w:tc>
          <w:tcPr>
            <w:tcW w:w="6374" w:type="dxa"/>
            <w:vAlign w:val="center"/>
          </w:tcPr>
          <w:p w14:paraId="5019B57F" w14:textId="6CF9EA98" w:rsidR="0022377F" w:rsidRDefault="005378C7" w:rsidP="00AE2CA0">
            <w:pPr>
              <w:spacing w:line="259" w:lineRule="auto"/>
              <w:rPr>
                <w:sz w:val="24"/>
                <w:szCs w:val="24"/>
              </w:rPr>
            </w:pPr>
            <w:r>
              <w:rPr>
                <w:sz w:val="24"/>
                <w:szCs w:val="24"/>
              </w:rPr>
              <w:t>Ansatte menn</w:t>
            </w:r>
          </w:p>
        </w:tc>
        <w:tc>
          <w:tcPr>
            <w:tcW w:w="2693" w:type="dxa"/>
            <w:vAlign w:val="center"/>
          </w:tcPr>
          <w:p w14:paraId="0554A946" w14:textId="6BAA281F" w:rsidR="0022377F" w:rsidRDefault="005378C7" w:rsidP="001930CE">
            <w:pPr>
              <w:spacing w:line="259" w:lineRule="auto"/>
              <w:jc w:val="center"/>
              <w:rPr>
                <w:sz w:val="24"/>
                <w:szCs w:val="24"/>
              </w:rPr>
            </w:pPr>
            <w:r>
              <w:rPr>
                <w:sz w:val="24"/>
                <w:szCs w:val="24"/>
              </w:rPr>
              <w:t>87</w:t>
            </w:r>
          </w:p>
        </w:tc>
      </w:tr>
      <w:tr w:rsidR="0022377F" w14:paraId="01069DCD" w14:textId="77777777" w:rsidTr="00713C6B">
        <w:trPr>
          <w:trHeight w:val="397"/>
        </w:trPr>
        <w:tc>
          <w:tcPr>
            <w:tcW w:w="6374" w:type="dxa"/>
            <w:vAlign w:val="center"/>
          </w:tcPr>
          <w:p w14:paraId="2B3BD3FB" w14:textId="72E067BC" w:rsidR="0022377F" w:rsidRDefault="005378C7" w:rsidP="00AE2CA0">
            <w:pPr>
              <w:spacing w:line="259" w:lineRule="auto"/>
              <w:rPr>
                <w:sz w:val="24"/>
                <w:szCs w:val="24"/>
              </w:rPr>
            </w:pPr>
            <w:r>
              <w:rPr>
                <w:sz w:val="24"/>
                <w:szCs w:val="24"/>
              </w:rPr>
              <w:t>Ansatte faglærte</w:t>
            </w:r>
          </w:p>
        </w:tc>
        <w:tc>
          <w:tcPr>
            <w:tcW w:w="2693" w:type="dxa"/>
            <w:vAlign w:val="center"/>
          </w:tcPr>
          <w:p w14:paraId="31400B84" w14:textId="497A820B" w:rsidR="0022377F" w:rsidRDefault="005378C7" w:rsidP="001930CE">
            <w:pPr>
              <w:spacing w:line="259" w:lineRule="auto"/>
              <w:jc w:val="center"/>
              <w:rPr>
                <w:sz w:val="24"/>
                <w:szCs w:val="24"/>
              </w:rPr>
            </w:pPr>
            <w:r>
              <w:rPr>
                <w:sz w:val="24"/>
                <w:szCs w:val="24"/>
              </w:rPr>
              <w:t>99</w:t>
            </w:r>
          </w:p>
        </w:tc>
      </w:tr>
      <w:tr w:rsidR="0022377F" w14:paraId="10517B12" w14:textId="77777777" w:rsidTr="00713C6B">
        <w:trPr>
          <w:trHeight w:val="397"/>
        </w:trPr>
        <w:tc>
          <w:tcPr>
            <w:tcW w:w="6374" w:type="dxa"/>
            <w:vAlign w:val="center"/>
          </w:tcPr>
          <w:p w14:paraId="75E06297" w14:textId="73223EFA" w:rsidR="0022377F" w:rsidRDefault="005378C7" w:rsidP="00AE2CA0">
            <w:pPr>
              <w:spacing w:line="259" w:lineRule="auto"/>
              <w:rPr>
                <w:sz w:val="24"/>
                <w:szCs w:val="24"/>
              </w:rPr>
            </w:pPr>
            <w:r>
              <w:rPr>
                <w:sz w:val="24"/>
                <w:szCs w:val="24"/>
              </w:rPr>
              <w:t>Ansatte med høyere utdanning</w:t>
            </w:r>
          </w:p>
        </w:tc>
        <w:tc>
          <w:tcPr>
            <w:tcW w:w="2693" w:type="dxa"/>
            <w:vAlign w:val="center"/>
          </w:tcPr>
          <w:p w14:paraId="3C331FA3" w14:textId="468F6A20" w:rsidR="0022377F" w:rsidRDefault="005378C7" w:rsidP="001930CE">
            <w:pPr>
              <w:spacing w:line="259" w:lineRule="auto"/>
              <w:jc w:val="center"/>
              <w:rPr>
                <w:sz w:val="24"/>
                <w:szCs w:val="24"/>
              </w:rPr>
            </w:pPr>
            <w:r>
              <w:rPr>
                <w:sz w:val="24"/>
                <w:szCs w:val="24"/>
              </w:rPr>
              <w:t>150</w:t>
            </w:r>
          </w:p>
        </w:tc>
      </w:tr>
      <w:tr w:rsidR="0022377F" w14:paraId="398B3552" w14:textId="77777777" w:rsidTr="00713C6B">
        <w:trPr>
          <w:trHeight w:val="397"/>
        </w:trPr>
        <w:tc>
          <w:tcPr>
            <w:tcW w:w="6374" w:type="dxa"/>
            <w:vAlign w:val="center"/>
          </w:tcPr>
          <w:p w14:paraId="20EB26A0" w14:textId="4E7AD95E" w:rsidR="0022377F" w:rsidRDefault="005A614C" w:rsidP="00AE2CA0">
            <w:pPr>
              <w:spacing w:line="259" w:lineRule="auto"/>
              <w:rPr>
                <w:sz w:val="24"/>
                <w:szCs w:val="24"/>
              </w:rPr>
            </w:pPr>
            <w:r>
              <w:rPr>
                <w:sz w:val="24"/>
                <w:szCs w:val="24"/>
              </w:rPr>
              <w:t>Heltidsandel</w:t>
            </w:r>
          </w:p>
        </w:tc>
        <w:tc>
          <w:tcPr>
            <w:tcW w:w="2693" w:type="dxa"/>
            <w:vAlign w:val="center"/>
          </w:tcPr>
          <w:p w14:paraId="78358DBB" w14:textId="74F83365" w:rsidR="0022377F" w:rsidRDefault="005A614C" w:rsidP="001930CE">
            <w:pPr>
              <w:spacing w:line="259" w:lineRule="auto"/>
              <w:jc w:val="center"/>
              <w:rPr>
                <w:sz w:val="24"/>
                <w:szCs w:val="24"/>
              </w:rPr>
            </w:pPr>
            <w:r>
              <w:rPr>
                <w:sz w:val="24"/>
                <w:szCs w:val="24"/>
              </w:rPr>
              <w:t>67,10%</w:t>
            </w:r>
          </w:p>
        </w:tc>
      </w:tr>
      <w:tr w:rsidR="0022377F" w14:paraId="3D04C4B9" w14:textId="77777777" w:rsidTr="00713C6B">
        <w:trPr>
          <w:trHeight w:val="397"/>
        </w:trPr>
        <w:tc>
          <w:tcPr>
            <w:tcW w:w="6374" w:type="dxa"/>
            <w:vAlign w:val="center"/>
          </w:tcPr>
          <w:p w14:paraId="2C896454" w14:textId="41B8A89C" w:rsidR="0022377F" w:rsidRDefault="005B6CDD" w:rsidP="00AE2CA0">
            <w:pPr>
              <w:spacing w:line="259" w:lineRule="auto"/>
              <w:rPr>
                <w:sz w:val="24"/>
                <w:szCs w:val="24"/>
              </w:rPr>
            </w:pPr>
            <w:r>
              <w:rPr>
                <w:sz w:val="24"/>
                <w:szCs w:val="24"/>
              </w:rPr>
              <w:t>Sykefravær blant kvinner</w:t>
            </w:r>
          </w:p>
        </w:tc>
        <w:tc>
          <w:tcPr>
            <w:tcW w:w="2693" w:type="dxa"/>
            <w:vAlign w:val="center"/>
          </w:tcPr>
          <w:p w14:paraId="2DDAC6AE" w14:textId="3E67B933" w:rsidR="0022377F" w:rsidRDefault="005B6CDD" w:rsidP="001930CE">
            <w:pPr>
              <w:spacing w:line="259" w:lineRule="auto"/>
              <w:jc w:val="center"/>
              <w:rPr>
                <w:sz w:val="24"/>
                <w:szCs w:val="24"/>
              </w:rPr>
            </w:pPr>
            <w:r>
              <w:rPr>
                <w:sz w:val="24"/>
                <w:szCs w:val="24"/>
              </w:rPr>
              <w:t>9%</w:t>
            </w:r>
          </w:p>
        </w:tc>
      </w:tr>
      <w:tr w:rsidR="0022377F" w14:paraId="23494E82" w14:textId="77777777" w:rsidTr="00713C6B">
        <w:trPr>
          <w:trHeight w:val="397"/>
        </w:trPr>
        <w:tc>
          <w:tcPr>
            <w:tcW w:w="6374" w:type="dxa"/>
            <w:vAlign w:val="center"/>
          </w:tcPr>
          <w:p w14:paraId="7AFBB9EE" w14:textId="03B62706" w:rsidR="0022377F" w:rsidRDefault="005B6CDD" w:rsidP="00AE2CA0">
            <w:pPr>
              <w:spacing w:line="259" w:lineRule="auto"/>
              <w:rPr>
                <w:sz w:val="24"/>
                <w:szCs w:val="24"/>
              </w:rPr>
            </w:pPr>
            <w:r>
              <w:rPr>
                <w:sz w:val="24"/>
                <w:szCs w:val="24"/>
              </w:rPr>
              <w:t>Sykefravær blant menn</w:t>
            </w:r>
          </w:p>
        </w:tc>
        <w:tc>
          <w:tcPr>
            <w:tcW w:w="2693" w:type="dxa"/>
            <w:vAlign w:val="center"/>
          </w:tcPr>
          <w:p w14:paraId="2618DFAA" w14:textId="31AB4EDF" w:rsidR="0022377F" w:rsidRDefault="00FF63BE" w:rsidP="001930CE">
            <w:pPr>
              <w:spacing w:line="259" w:lineRule="auto"/>
              <w:jc w:val="center"/>
              <w:rPr>
                <w:sz w:val="24"/>
                <w:szCs w:val="24"/>
              </w:rPr>
            </w:pPr>
            <w:r>
              <w:rPr>
                <w:sz w:val="24"/>
                <w:szCs w:val="24"/>
              </w:rPr>
              <w:t>3,40%</w:t>
            </w:r>
          </w:p>
        </w:tc>
      </w:tr>
    </w:tbl>
    <w:p w14:paraId="0DEE1129" w14:textId="54E13219" w:rsidR="00854352" w:rsidRDefault="00854352" w:rsidP="001930CE">
      <w:pPr>
        <w:spacing w:after="120"/>
        <w:jc w:val="center"/>
        <w:rPr>
          <w:sz w:val="24"/>
          <w:szCs w:val="24"/>
        </w:rPr>
      </w:pPr>
    </w:p>
    <w:p w14:paraId="37E1EF9F" w14:textId="24EF2A24" w:rsidR="00F50C15" w:rsidRPr="00D70176" w:rsidRDefault="0064508C" w:rsidP="00A711D3">
      <w:pPr>
        <w:spacing w:after="120"/>
        <w:rPr>
          <w:sz w:val="24"/>
          <w:szCs w:val="24"/>
        </w:rPr>
      </w:pPr>
      <w:r w:rsidRPr="0064508C">
        <w:rPr>
          <w:sz w:val="24"/>
          <w:szCs w:val="24"/>
        </w:rPr>
        <w:t>Kakediagrammet nedenfor (KS) viser årsverksfordeling innenfor de ulike sektorene.</w:t>
      </w:r>
    </w:p>
    <w:p w14:paraId="24803A85" w14:textId="1CEDE272" w:rsidR="00682AAC" w:rsidRDefault="00B21E27" w:rsidP="007513C1">
      <w:pPr>
        <w:spacing w:after="120"/>
        <w:jc w:val="center"/>
        <w:rPr>
          <w:sz w:val="24"/>
          <w:szCs w:val="24"/>
        </w:rPr>
      </w:pPr>
      <w:r>
        <w:rPr>
          <w:noProof/>
        </w:rPr>
        <w:drawing>
          <wp:inline distT="0" distB="0" distL="0" distR="0" wp14:anchorId="0B79FE82" wp14:editId="1A7E3D8E">
            <wp:extent cx="5817404" cy="4068000"/>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rotWithShape="1">
                    <a:blip r:embed="rId14">
                      <a:extLst>
                        <a:ext uri="{28A0092B-C50C-407E-A947-70E740481C1C}">
                          <a14:useLocalDpi xmlns:a14="http://schemas.microsoft.com/office/drawing/2010/main" val="0"/>
                        </a:ext>
                      </a:extLst>
                    </a:blip>
                    <a:srcRect t="11451" b="8665"/>
                    <a:stretch/>
                  </pic:blipFill>
                  <pic:spPr bwMode="auto">
                    <a:xfrm>
                      <a:off x="0" y="0"/>
                      <a:ext cx="5832625" cy="4078643"/>
                    </a:xfrm>
                    <a:prstGeom prst="rect">
                      <a:avLst/>
                    </a:prstGeom>
                    <a:ln>
                      <a:noFill/>
                    </a:ln>
                    <a:extLst>
                      <a:ext uri="{53640926-AAD7-44D8-BBD7-CCE9431645EC}">
                        <a14:shadowObscured xmlns:a14="http://schemas.microsoft.com/office/drawing/2010/main"/>
                      </a:ext>
                    </a:extLst>
                  </pic:spPr>
                </pic:pic>
              </a:graphicData>
            </a:graphic>
          </wp:inline>
        </w:drawing>
      </w:r>
    </w:p>
    <w:p w14:paraId="0AE3677B" w14:textId="77777777" w:rsidR="00F22CB8" w:rsidRDefault="00F22CB8" w:rsidP="007513C1">
      <w:pPr>
        <w:spacing w:after="120"/>
        <w:jc w:val="center"/>
        <w:rPr>
          <w:i/>
          <w:iCs/>
          <w:sz w:val="24"/>
          <w:szCs w:val="24"/>
        </w:rPr>
      </w:pPr>
    </w:p>
    <w:p w14:paraId="2700AB97" w14:textId="77777777" w:rsidR="00F210B8" w:rsidRDefault="00F210B8" w:rsidP="00AE66F3">
      <w:pPr>
        <w:spacing w:after="120"/>
        <w:rPr>
          <w:i/>
          <w:iCs/>
          <w:color w:val="2F5496" w:themeColor="accent1" w:themeShade="BF"/>
          <w:sz w:val="24"/>
          <w:szCs w:val="24"/>
        </w:rPr>
      </w:pPr>
    </w:p>
    <w:p w14:paraId="78FACC0C" w14:textId="49C8A3B5" w:rsidR="001D2456" w:rsidRPr="00AE66F3" w:rsidRDefault="00AE66F3" w:rsidP="00AE66F3">
      <w:pPr>
        <w:spacing w:after="120"/>
        <w:rPr>
          <w:i/>
          <w:iCs/>
          <w:color w:val="2F5496" w:themeColor="accent1" w:themeShade="BF"/>
          <w:sz w:val="24"/>
          <w:szCs w:val="24"/>
        </w:rPr>
      </w:pPr>
      <w:r w:rsidRPr="00AE66F3">
        <w:rPr>
          <w:i/>
          <w:iCs/>
          <w:color w:val="2F5496" w:themeColor="accent1" w:themeShade="BF"/>
          <w:sz w:val="24"/>
          <w:szCs w:val="24"/>
        </w:rPr>
        <w:t xml:space="preserve">Kommentar: </w:t>
      </w:r>
      <w:r>
        <w:rPr>
          <w:i/>
          <w:iCs/>
          <w:color w:val="2F5496" w:themeColor="accent1" w:themeShade="BF"/>
          <w:sz w:val="24"/>
          <w:szCs w:val="24"/>
        </w:rPr>
        <w:t xml:space="preserve">Sykefraværet blant kvinner er høyt. Det er stor kvinneandel i </w:t>
      </w:r>
      <w:r w:rsidR="006F5B43">
        <w:rPr>
          <w:i/>
          <w:iCs/>
          <w:color w:val="2F5496" w:themeColor="accent1" w:themeShade="BF"/>
          <w:sz w:val="24"/>
          <w:szCs w:val="24"/>
        </w:rPr>
        <w:t>flere av de yrkesgruppene vi må sikre god rekruttering til</w:t>
      </w:r>
      <w:r w:rsidR="00446BAF">
        <w:rPr>
          <w:i/>
          <w:iCs/>
          <w:color w:val="2F5496" w:themeColor="accent1" w:themeShade="BF"/>
          <w:sz w:val="24"/>
          <w:szCs w:val="24"/>
        </w:rPr>
        <w:t>;</w:t>
      </w:r>
      <w:r w:rsidR="006F5B43">
        <w:rPr>
          <w:i/>
          <w:iCs/>
          <w:color w:val="2F5496" w:themeColor="accent1" w:themeShade="BF"/>
          <w:sz w:val="24"/>
          <w:szCs w:val="24"/>
        </w:rPr>
        <w:t xml:space="preserve"> barnehage,</w:t>
      </w:r>
      <w:r w:rsidR="00F210B8">
        <w:rPr>
          <w:i/>
          <w:iCs/>
          <w:color w:val="2F5496" w:themeColor="accent1" w:themeShade="BF"/>
          <w:sz w:val="24"/>
          <w:szCs w:val="24"/>
        </w:rPr>
        <w:t xml:space="preserve"> skole, helse og </w:t>
      </w:r>
      <w:r w:rsidR="00B11B16">
        <w:rPr>
          <w:i/>
          <w:iCs/>
          <w:color w:val="2F5496" w:themeColor="accent1" w:themeShade="BF"/>
          <w:sz w:val="24"/>
          <w:szCs w:val="24"/>
        </w:rPr>
        <w:t>om</w:t>
      </w:r>
      <w:r w:rsidR="00F210B8">
        <w:rPr>
          <w:i/>
          <w:iCs/>
          <w:color w:val="2F5496" w:themeColor="accent1" w:themeShade="BF"/>
          <w:sz w:val="24"/>
          <w:szCs w:val="24"/>
        </w:rPr>
        <w:t>sorg.</w:t>
      </w:r>
    </w:p>
    <w:p w14:paraId="06A3B3A4" w14:textId="77777777" w:rsidR="0064508C" w:rsidRDefault="0064508C">
      <w:pPr>
        <w:rPr>
          <w:rFonts w:asciiTheme="majorHAnsi" w:eastAsiaTheme="majorEastAsia" w:hAnsiTheme="majorHAnsi" w:cstheme="majorBidi"/>
          <w:b/>
          <w:bCs/>
          <w:color w:val="2F5496" w:themeColor="accent1" w:themeShade="BF"/>
          <w:sz w:val="32"/>
          <w:szCs w:val="32"/>
        </w:rPr>
      </w:pPr>
      <w:r>
        <w:rPr>
          <w:b/>
          <w:bCs/>
        </w:rPr>
        <w:br w:type="page"/>
      </w:r>
    </w:p>
    <w:p w14:paraId="2BD78FD9" w14:textId="11C67C85" w:rsidR="0094340E" w:rsidRPr="00803E98" w:rsidRDefault="00771247" w:rsidP="00803E98">
      <w:pPr>
        <w:pStyle w:val="Overskrift1"/>
        <w:rPr>
          <w:b/>
          <w:bCs/>
        </w:rPr>
      </w:pPr>
      <w:bookmarkStart w:id="3" w:name="_Toc96682003"/>
      <w:r w:rsidRPr="00803E98">
        <w:rPr>
          <w:b/>
          <w:bCs/>
        </w:rPr>
        <w:lastRenderedPageBreak/>
        <w:t>4.</w:t>
      </w:r>
      <w:r w:rsidR="00F67846" w:rsidRPr="00803E98">
        <w:rPr>
          <w:b/>
          <w:bCs/>
        </w:rPr>
        <w:tab/>
      </w:r>
      <w:r w:rsidR="0094340E" w:rsidRPr="00803E98">
        <w:rPr>
          <w:b/>
          <w:bCs/>
        </w:rPr>
        <w:t>Innbyggertall og befolknings</w:t>
      </w:r>
      <w:r w:rsidR="003D73EC" w:rsidRPr="00803E98">
        <w:rPr>
          <w:b/>
          <w:bCs/>
        </w:rPr>
        <w:t>pr</w:t>
      </w:r>
      <w:r w:rsidR="0094340E" w:rsidRPr="00803E98">
        <w:rPr>
          <w:b/>
          <w:bCs/>
        </w:rPr>
        <w:t>ofil</w:t>
      </w:r>
      <w:bookmarkEnd w:id="3"/>
    </w:p>
    <w:p w14:paraId="59631159" w14:textId="3C2F4BA2" w:rsidR="002070C4" w:rsidRDefault="004A69D2" w:rsidP="0094340E">
      <w:pPr>
        <w:rPr>
          <w:rFonts w:cstheme="minorHAnsi"/>
          <w:sz w:val="24"/>
          <w:szCs w:val="24"/>
        </w:rPr>
      </w:pPr>
      <w:r>
        <w:rPr>
          <w:rFonts w:cstheme="minorHAnsi"/>
          <w:sz w:val="24"/>
          <w:szCs w:val="24"/>
        </w:rPr>
        <w:t>Hábmer - Hamarøy</w:t>
      </w:r>
      <w:r w:rsidR="00E5590E">
        <w:rPr>
          <w:rFonts w:cstheme="minorHAnsi"/>
          <w:sz w:val="24"/>
          <w:szCs w:val="24"/>
        </w:rPr>
        <w:t xml:space="preserve"> </w:t>
      </w:r>
      <w:r w:rsidR="00AC244A">
        <w:rPr>
          <w:rFonts w:cstheme="minorHAnsi"/>
          <w:sz w:val="24"/>
          <w:szCs w:val="24"/>
        </w:rPr>
        <w:t>har</w:t>
      </w:r>
      <w:r w:rsidR="00DF0D05">
        <w:rPr>
          <w:rFonts w:cstheme="minorHAnsi"/>
          <w:sz w:val="24"/>
          <w:szCs w:val="24"/>
        </w:rPr>
        <w:t xml:space="preserve"> </w:t>
      </w:r>
      <w:r w:rsidR="00E5590E">
        <w:rPr>
          <w:rFonts w:cstheme="minorHAnsi"/>
          <w:sz w:val="24"/>
          <w:szCs w:val="24"/>
        </w:rPr>
        <w:t>2 7</w:t>
      </w:r>
      <w:r w:rsidR="00D76CB1">
        <w:rPr>
          <w:rFonts w:cstheme="minorHAnsi"/>
          <w:sz w:val="24"/>
          <w:szCs w:val="24"/>
        </w:rPr>
        <w:t>01</w:t>
      </w:r>
      <w:r w:rsidR="00E5590E">
        <w:rPr>
          <w:rFonts w:cstheme="minorHAnsi"/>
          <w:sz w:val="24"/>
          <w:szCs w:val="24"/>
        </w:rPr>
        <w:t xml:space="preserve"> innbygger</w:t>
      </w:r>
      <w:r w:rsidR="00DF0D05">
        <w:rPr>
          <w:rFonts w:cstheme="minorHAnsi"/>
          <w:sz w:val="24"/>
          <w:szCs w:val="24"/>
        </w:rPr>
        <w:t>e</w:t>
      </w:r>
      <w:r w:rsidR="001D6261">
        <w:rPr>
          <w:rFonts w:cstheme="minorHAnsi"/>
          <w:sz w:val="24"/>
          <w:szCs w:val="24"/>
        </w:rPr>
        <w:t xml:space="preserve"> i 2021</w:t>
      </w:r>
      <w:r w:rsidR="00AC244A" w:rsidRPr="00AC244A">
        <w:rPr>
          <w:rFonts w:cstheme="minorHAnsi"/>
          <w:sz w:val="24"/>
          <w:szCs w:val="24"/>
        </w:rPr>
        <w:t xml:space="preserve"> </w:t>
      </w:r>
      <w:r w:rsidR="00D76CB1">
        <w:rPr>
          <w:rFonts w:cstheme="minorHAnsi"/>
          <w:sz w:val="24"/>
          <w:szCs w:val="24"/>
        </w:rPr>
        <w:t xml:space="preserve">mot </w:t>
      </w:r>
      <w:r w:rsidR="001D6261">
        <w:rPr>
          <w:rFonts w:cstheme="minorHAnsi"/>
          <w:sz w:val="24"/>
          <w:szCs w:val="24"/>
        </w:rPr>
        <w:t>2766 i 2020</w:t>
      </w:r>
      <w:r w:rsidR="00000B9B">
        <w:rPr>
          <w:rFonts w:cstheme="minorHAnsi"/>
          <w:sz w:val="24"/>
          <w:szCs w:val="24"/>
        </w:rPr>
        <w:t xml:space="preserve">, noe som betyr en nedgang i folketallet på 65 personer. </w:t>
      </w:r>
      <w:r w:rsidR="00065DE9">
        <w:rPr>
          <w:rFonts w:cstheme="minorHAnsi"/>
          <w:sz w:val="24"/>
          <w:szCs w:val="24"/>
        </w:rPr>
        <w:t xml:space="preserve">Nettoutflyttingen var </w:t>
      </w:r>
      <w:r w:rsidR="00000841">
        <w:rPr>
          <w:rFonts w:cstheme="minorHAnsi"/>
          <w:sz w:val="24"/>
          <w:szCs w:val="24"/>
        </w:rPr>
        <w:t>på 54 personer</w:t>
      </w:r>
      <w:r w:rsidR="00DC4C64">
        <w:rPr>
          <w:rFonts w:cstheme="minorHAnsi"/>
          <w:sz w:val="24"/>
          <w:szCs w:val="24"/>
        </w:rPr>
        <w:t>, døde 24 og fødte 13 personer</w:t>
      </w:r>
      <w:r w:rsidR="00000841">
        <w:rPr>
          <w:rFonts w:cstheme="minorHAnsi"/>
          <w:sz w:val="24"/>
          <w:szCs w:val="24"/>
        </w:rPr>
        <w:t xml:space="preserve">. </w:t>
      </w:r>
      <w:r w:rsidR="000A09D0">
        <w:rPr>
          <w:rFonts w:cstheme="minorHAnsi"/>
          <w:sz w:val="24"/>
          <w:szCs w:val="24"/>
        </w:rPr>
        <w:t xml:space="preserve">I 2030 er </w:t>
      </w:r>
      <w:r w:rsidR="00532E61">
        <w:rPr>
          <w:rFonts w:cstheme="minorHAnsi"/>
          <w:sz w:val="24"/>
          <w:szCs w:val="24"/>
        </w:rPr>
        <w:t>vi</w:t>
      </w:r>
      <w:r w:rsidR="000A09D0">
        <w:rPr>
          <w:rFonts w:cstheme="minorHAnsi"/>
          <w:sz w:val="24"/>
          <w:szCs w:val="24"/>
        </w:rPr>
        <w:t xml:space="preserve"> forventet </w:t>
      </w:r>
      <w:r w:rsidR="00532E61">
        <w:rPr>
          <w:rFonts w:cstheme="minorHAnsi"/>
          <w:sz w:val="24"/>
          <w:szCs w:val="24"/>
        </w:rPr>
        <w:t>å være</w:t>
      </w:r>
      <w:r w:rsidR="000E315C">
        <w:rPr>
          <w:rFonts w:cstheme="minorHAnsi"/>
          <w:sz w:val="24"/>
          <w:szCs w:val="24"/>
        </w:rPr>
        <w:t xml:space="preserve"> 2 790 innbyggere,</w:t>
      </w:r>
      <w:r w:rsidR="000801F0">
        <w:rPr>
          <w:rFonts w:cstheme="minorHAnsi"/>
          <w:sz w:val="24"/>
          <w:szCs w:val="24"/>
        </w:rPr>
        <w:t xml:space="preserve"> og</w:t>
      </w:r>
      <w:r w:rsidR="000E315C">
        <w:rPr>
          <w:rFonts w:cstheme="minorHAnsi"/>
          <w:sz w:val="24"/>
          <w:szCs w:val="24"/>
        </w:rPr>
        <w:t xml:space="preserve"> </w:t>
      </w:r>
      <w:r w:rsidR="007D453D">
        <w:rPr>
          <w:rFonts w:cstheme="minorHAnsi"/>
          <w:sz w:val="24"/>
          <w:szCs w:val="24"/>
        </w:rPr>
        <w:t>i 2050</w:t>
      </w:r>
      <w:r w:rsidR="000E315C">
        <w:rPr>
          <w:rFonts w:cstheme="minorHAnsi"/>
          <w:sz w:val="24"/>
          <w:szCs w:val="24"/>
        </w:rPr>
        <w:t xml:space="preserve"> </w:t>
      </w:r>
      <w:r w:rsidR="004F4D18">
        <w:rPr>
          <w:rFonts w:cstheme="minorHAnsi"/>
          <w:sz w:val="24"/>
          <w:szCs w:val="24"/>
        </w:rPr>
        <w:t>2 856</w:t>
      </w:r>
      <w:r w:rsidR="000E315C">
        <w:rPr>
          <w:rFonts w:cstheme="minorHAnsi"/>
          <w:sz w:val="24"/>
          <w:szCs w:val="24"/>
        </w:rPr>
        <w:t xml:space="preserve"> </w:t>
      </w:r>
      <w:r w:rsidR="007D453D">
        <w:rPr>
          <w:rFonts w:cstheme="minorHAnsi"/>
          <w:sz w:val="24"/>
          <w:szCs w:val="24"/>
        </w:rPr>
        <w:t>innbyggere</w:t>
      </w:r>
      <w:r w:rsidR="008A59C8">
        <w:rPr>
          <w:rStyle w:val="Fotnotereferanse"/>
          <w:rFonts w:cstheme="minorHAnsi"/>
          <w:sz w:val="24"/>
          <w:szCs w:val="24"/>
        </w:rPr>
        <w:footnoteReference w:id="6"/>
      </w:r>
      <w:r w:rsidR="005C78F9">
        <w:rPr>
          <w:rFonts w:cstheme="minorHAnsi"/>
          <w:sz w:val="24"/>
          <w:szCs w:val="24"/>
        </w:rPr>
        <w:t>.</w:t>
      </w:r>
    </w:p>
    <w:p w14:paraId="4E5E6A41" w14:textId="379AA7EC" w:rsidR="002070C4" w:rsidRDefault="002070C4" w:rsidP="0094340E">
      <w:pPr>
        <w:rPr>
          <w:rFonts w:cstheme="minorHAnsi"/>
          <w:sz w:val="24"/>
          <w:szCs w:val="24"/>
        </w:rPr>
      </w:pPr>
      <w:r w:rsidRPr="000078AE">
        <w:rPr>
          <w:sz w:val="24"/>
          <w:szCs w:val="24"/>
        </w:rPr>
        <w:t xml:space="preserve">Bosetningen er i </w:t>
      </w:r>
      <w:r w:rsidR="008D475D">
        <w:rPr>
          <w:sz w:val="24"/>
          <w:szCs w:val="24"/>
        </w:rPr>
        <w:t>hovedsak</w:t>
      </w:r>
      <w:r w:rsidRPr="000078AE">
        <w:rPr>
          <w:sz w:val="24"/>
          <w:szCs w:val="24"/>
        </w:rPr>
        <w:t xml:space="preserve"> lokalisert til kyststrøkene. Kommunen har en tettstedsandel på 30 prosent, mot 71 prosent for hele fylket</w:t>
      </w:r>
      <w:r w:rsidR="002114F1">
        <w:rPr>
          <w:rStyle w:val="Fotnotereferanse"/>
          <w:sz w:val="24"/>
          <w:szCs w:val="24"/>
        </w:rPr>
        <w:footnoteReference w:id="7"/>
      </w:r>
      <w:r w:rsidR="002114F1">
        <w:rPr>
          <w:sz w:val="24"/>
          <w:szCs w:val="24"/>
        </w:rPr>
        <w:t xml:space="preserve">. </w:t>
      </w:r>
    </w:p>
    <w:p w14:paraId="09D6D0CC" w14:textId="17115081" w:rsidR="00410B32" w:rsidRPr="003F5242" w:rsidRDefault="00410B32" w:rsidP="00410B32">
      <w:pPr>
        <w:rPr>
          <w:rFonts w:cstheme="minorHAnsi"/>
          <w:sz w:val="24"/>
          <w:szCs w:val="24"/>
        </w:rPr>
      </w:pPr>
      <w:r>
        <w:rPr>
          <w:rFonts w:cstheme="minorHAnsi"/>
          <w:sz w:val="24"/>
          <w:szCs w:val="24"/>
        </w:rPr>
        <w:t xml:space="preserve">I figuren nedenfor ser vi aldersspredningen i kommunen. Den høyeste andelen av menn og kvinner er i aldersgruppen 60-64 år, mens den nesthøyeste er 70-74 år.  Det finnes i alt 262 gutter i alderen 0-19 år, mens for jentene er tallet 253. </w:t>
      </w:r>
      <w:r w:rsidR="002D0638">
        <w:rPr>
          <w:rFonts w:cstheme="minorHAnsi"/>
          <w:sz w:val="24"/>
          <w:szCs w:val="24"/>
        </w:rPr>
        <w:t xml:space="preserve">Mens i aldergruppen </w:t>
      </w:r>
      <w:r w:rsidR="00984159">
        <w:rPr>
          <w:rFonts w:cstheme="minorHAnsi"/>
          <w:sz w:val="24"/>
          <w:szCs w:val="24"/>
        </w:rPr>
        <w:t xml:space="preserve">20-24 år </w:t>
      </w:r>
      <w:r w:rsidR="008D2B61">
        <w:rPr>
          <w:rFonts w:cstheme="minorHAnsi"/>
          <w:sz w:val="24"/>
          <w:szCs w:val="24"/>
        </w:rPr>
        <w:t>er 9</w:t>
      </w:r>
      <w:r w:rsidR="00491321">
        <w:rPr>
          <w:rFonts w:cstheme="minorHAnsi"/>
          <w:sz w:val="24"/>
          <w:szCs w:val="24"/>
        </w:rPr>
        <w:t>0</w:t>
      </w:r>
      <w:r w:rsidR="008D2B61">
        <w:rPr>
          <w:rFonts w:cstheme="minorHAnsi"/>
          <w:sz w:val="24"/>
          <w:szCs w:val="24"/>
        </w:rPr>
        <w:t xml:space="preserve"> personer gutter og </w:t>
      </w:r>
      <w:r w:rsidR="00491321">
        <w:rPr>
          <w:rFonts w:cstheme="minorHAnsi"/>
          <w:sz w:val="24"/>
          <w:szCs w:val="24"/>
        </w:rPr>
        <w:t>51 er jenter</w:t>
      </w:r>
      <w:r w:rsidR="000D4410">
        <w:rPr>
          <w:rFonts w:cstheme="minorHAnsi"/>
          <w:sz w:val="24"/>
          <w:szCs w:val="24"/>
        </w:rPr>
        <w:t>, en</w:t>
      </w:r>
      <w:r w:rsidR="00695B78">
        <w:rPr>
          <w:rFonts w:cstheme="minorHAnsi"/>
          <w:sz w:val="24"/>
          <w:szCs w:val="24"/>
        </w:rPr>
        <w:t xml:space="preserve"> markant andel gutter i denne aldersgruppen som er verdt å merke seg. </w:t>
      </w:r>
    </w:p>
    <w:p w14:paraId="3E84D7D2" w14:textId="645449DC" w:rsidR="000A4918" w:rsidRDefault="003F5242" w:rsidP="000A4918">
      <w:pPr>
        <w:jc w:val="center"/>
        <w:rPr>
          <w:rFonts w:cstheme="minorHAnsi"/>
          <w:color w:val="222222"/>
          <w:sz w:val="24"/>
          <w:szCs w:val="24"/>
          <w:shd w:val="clear" w:color="auto" w:fill="FFFFFF"/>
          <w:vertAlign w:val="superscript"/>
        </w:rPr>
      </w:pPr>
      <w:r>
        <w:rPr>
          <w:rFonts w:cstheme="minorHAnsi"/>
          <w:noProof/>
          <w:color w:val="222222"/>
          <w:sz w:val="24"/>
          <w:szCs w:val="24"/>
          <w:shd w:val="clear" w:color="auto" w:fill="FFFFFF"/>
          <w:vertAlign w:val="superscript"/>
        </w:rPr>
        <w:drawing>
          <wp:inline distT="0" distB="0" distL="0" distR="0" wp14:anchorId="4E0B700A" wp14:editId="640C6573">
            <wp:extent cx="5265967" cy="4265260"/>
            <wp:effectExtent l="0" t="0" r="0" b="254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rotWithShape="1">
                    <a:blip r:embed="rId15" cstate="print">
                      <a:extLst>
                        <a:ext uri="{28A0092B-C50C-407E-A947-70E740481C1C}">
                          <a14:useLocalDpi xmlns:a14="http://schemas.microsoft.com/office/drawing/2010/main" val="0"/>
                        </a:ext>
                      </a:extLst>
                    </a:blip>
                    <a:srcRect b="7718"/>
                    <a:stretch/>
                  </pic:blipFill>
                  <pic:spPr bwMode="auto">
                    <a:xfrm>
                      <a:off x="0" y="0"/>
                      <a:ext cx="5365279" cy="4345699"/>
                    </a:xfrm>
                    <a:prstGeom prst="rect">
                      <a:avLst/>
                    </a:prstGeom>
                    <a:ln>
                      <a:noFill/>
                    </a:ln>
                    <a:extLst>
                      <a:ext uri="{53640926-AAD7-44D8-BBD7-CCE9431645EC}">
                        <a14:shadowObscured xmlns:a14="http://schemas.microsoft.com/office/drawing/2010/main"/>
                      </a:ext>
                    </a:extLst>
                  </pic:spPr>
                </pic:pic>
              </a:graphicData>
            </a:graphic>
          </wp:inline>
        </w:drawing>
      </w:r>
    </w:p>
    <w:p w14:paraId="6D5309B8" w14:textId="121E6B68" w:rsidR="00E01B1A" w:rsidRDefault="004C6C5A" w:rsidP="0094340E">
      <w:pPr>
        <w:rPr>
          <w:rFonts w:cstheme="minorHAnsi"/>
          <w:sz w:val="24"/>
          <w:szCs w:val="24"/>
        </w:rPr>
      </w:pPr>
      <w:r>
        <w:rPr>
          <w:rFonts w:cstheme="minorHAnsi"/>
          <w:sz w:val="24"/>
          <w:szCs w:val="24"/>
        </w:rPr>
        <w:t xml:space="preserve">På neste side vises </w:t>
      </w:r>
      <w:r w:rsidR="00FD15B1">
        <w:rPr>
          <w:rFonts w:cstheme="minorHAnsi"/>
          <w:sz w:val="24"/>
          <w:szCs w:val="24"/>
        </w:rPr>
        <w:t xml:space="preserve">SSBs hovedalternativ for framskriving av befolkningsutviklingen </w:t>
      </w:r>
      <w:r w:rsidR="00362C39">
        <w:rPr>
          <w:rFonts w:cstheme="minorHAnsi"/>
          <w:sz w:val="24"/>
          <w:szCs w:val="24"/>
        </w:rPr>
        <w:t>for 2030 og 2040, med 2020 som utgangspunkt</w:t>
      </w:r>
      <w:r w:rsidR="001F5197">
        <w:rPr>
          <w:rStyle w:val="Fotnotereferanse"/>
          <w:rFonts w:cstheme="minorHAnsi"/>
          <w:sz w:val="24"/>
          <w:szCs w:val="24"/>
        </w:rPr>
        <w:footnoteReference w:id="8"/>
      </w:r>
      <w:r w:rsidR="00FD15B1">
        <w:rPr>
          <w:rFonts w:cstheme="minorHAnsi"/>
          <w:sz w:val="24"/>
          <w:szCs w:val="24"/>
        </w:rPr>
        <w:t xml:space="preserve">. </w:t>
      </w:r>
      <w:r w:rsidR="005C3AC7">
        <w:rPr>
          <w:rFonts w:cstheme="minorHAnsi"/>
          <w:sz w:val="24"/>
          <w:szCs w:val="24"/>
        </w:rPr>
        <w:t>Kommunens</w:t>
      </w:r>
      <w:r w:rsidR="008E6E48">
        <w:rPr>
          <w:rFonts w:cstheme="minorHAnsi"/>
          <w:sz w:val="24"/>
          <w:szCs w:val="24"/>
        </w:rPr>
        <w:t xml:space="preserve"> andel av barn og unge er </w:t>
      </w:r>
      <w:r w:rsidR="001E42F4">
        <w:rPr>
          <w:rFonts w:cstheme="minorHAnsi"/>
          <w:sz w:val="24"/>
          <w:szCs w:val="24"/>
        </w:rPr>
        <w:t xml:space="preserve">og forblir </w:t>
      </w:r>
      <w:r w:rsidR="008E6E48">
        <w:rPr>
          <w:rFonts w:cstheme="minorHAnsi"/>
          <w:sz w:val="24"/>
          <w:szCs w:val="24"/>
        </w:rPr>
        <w:t>lavere enn for nabokommunene Narvik, Steigen og Sørfold.</w:t>
      </w:r>
      <w:r w:rsidR="009F1690">
        <w:rPr>
          <w:rFonts w:cstheme="minorHAnsi"/>
          <w:sz w:val="24"/>
          <w:szCs w:val="24"/>
        </w:rPr>
        <w:t xml:space="preserve"> </w:t>
      </w:r>
      <w:r w:rsidR="000B3C62">
        <w:rPr>
          <w:rFonts w:cstheme="minorHAnsi"/>
          <w:sz w:val="24"/>
          <w:szCs w:val="24"/>
        </w:rPr>
        <w:t xml:space="preserve">Steigen og </w:t>
      </w:r>
      <w:r w:rsidR="00546222">
        <w:rPr>
          <w:rFonts w:cstheme="minorHAnsi"/>
          <w:sz w:val="24"/>
          <w:szCs w:val="24"/>
        </w:rPr>
        <w:t>Hábmer - Hamarøy</w:t>
      </w:r>
      <w:r w:rsidR="000B3C62">
        <w:rPr>
          <w:rFonts w:cstheme="minorHAnsi"/>
          <w:sz w:val="24"/>
          <w:szCs w:val="24"/>
        </w:rPr>
        <w:t xml:space="preserve"> får stør</w:t>
      </w:r>
      <w:r w:rsidR="001E42F4">
        <w:rPr>
          <w:rFonts w:cstheme="minorHAnsi"/>
          <w:sz w:val="24"/>
          <w:szCs w:val="24"/>
        </w:rPr>
        <w:t xml:space="preserve">st andel over 80 år. </w:t>
      </w:r>
      <w:r w:rsidR="00546222">
        <w:rPr>
          <w:rFonts w:cstheme="minorHAnsi"/>
          <w:sz w:val="24"/>
          <w:szCs w:val="24"/>
        </w:rPr>
        <w:t>Hábmer - Hamarøy</w:t>
      </w:r>
      <w:r w:rsidR="000E6810">
        <w:rPr>
          <w:rFonts w:cstheme="minorHAnsi"/>
          <w:sz w:val="24"/>
          <w:szCs w:val="24"/>
        </w:rPr>
        <w:t xml:space="preserve"> ender ifølge SSB opp med </w:t>
      </w:r>
      <w:r w:rsidR="007779BD">
        <w:rPr>
          <w:rFonts w:cstheme="minorHAnsi"/>
          <w:sz w:val="24"/>
          <w:szCs w:val="24"/>
        </w:rPr>
        <w:t>1</w:t>
      </w:r>
      <w:r w:rsidR="00B215CE">
        <w:rPr>
          <w:rFonts w:cstheme="minorHAnsi"/>
          <w:sz w:val="24"/>
          <w:szCs w:val="24"/>
        </w:rPr>
        <w:t>,</w:t>
      </w:r>
      <w:r w:rsidR="007779BD">
        <w:rPr>
          <w:rFonts w:cstheme="minorHAnsi"/>
          <w:sz w:val="24"/>
          <w:szCs w:val="24"/>
        </w:rPr>
        <w:t>5 i yrkesaktiv alder pr innbygger. Tallet for Narvik</w:t>
      </w:r>
      <w:r w:rsidR="00E934D1">
        <w:rPr>
          <w:rFonts w:cstheme="minorHAnsi"/>
          <w:sz w:val="24"/>
          <w:szCs w:val="24"/>
        </w:rPr>
        <w:t xml:space="preserve"> er</w:t>
      </w:r>
      <w:r w:rsidR="007779BD">
        <w:rPr>
          <w:rFonts w:cstheme="minorHAnsi"/>
          <w:sz w:val="24"/>
          <w:szCs w:val="24"/>
        </w:rPr>
        <w:t xml:space="preserve"> </w:t>
      </w:r>
      <w:r w:rsidR="00C95F2D">
        <w:rPr>
          <w:rFonts w:cstheme="minorHAnsi"/>
          <w:sz w:val="24"/>
          <w:szCs w:val="24"/>
        </w:rPr>
        <w:t>1</w:t>
      </w:r>
      <w:r w:rsidR="00E934D1">
        <w:rPr>
          <w:rFonts w:cstheme="minorHAnsi"/>
          <w:sz w:val="24"/>
          <w:szCs w:val="24"/>
        </w:rPr>
        <w:t>,</w:t>
      </w:r>
      <w:r w:rsidR="00C95F2D">
        <w:rPr>
          <w:rFonts w:cstheme="minorHAnsi"/>
          <w:sz w:val="24"/>
          <w:szCs w:val="24"/>
        </w:rPr>
        <w:t>76</w:t>
      </w:r>
      <w:r w:rsidR="00B2285F">
        <w:rPr>
          <w:rFonts w:cstheme="minorHAnsi"/>
          <w:sz w:val="24"/>
          <w:szCs w:val="24"/>
        </w:rPr>
        <w:t xml:space="preserve">, tallet for Steigen </w:t>
      </w:r>
      <w:r w:rsidR="003E0679">
        <w:rPr>
          <w:rFonts w:cstheme="minorHAnsi"/>
          <w:sz w:val="24"/>
          <w:szCs w:val="24"/>
        </w:rPr>
        <w:t>1</w:t>
      </w:r>
      <w:r w:rsidR="00B215CE">
        <w:rPr>
          <w:rFonts w:cstheme="minorHAnsi"/>
          <w:sz w:val="24"/>
          <w:szCs w:val="24"/>
        </w:rPr>
        <w:t>,</w:t>
      </w:r>
      <w:r w:rsidR="003E0679">
        <w:rPr>
          <w:rFonts w:cstheme="minorHAnsi"/>
          <w:sz w:val="24"/>
          <w:szCs w:val="24"/>
        </w:rPr>
        <w:t xml:space="preserve">44, og for Sørfold </w:t>
      </w:r>
      <w:r w:rsidR="007436FF">
        <w:rPr>
          <w:rFonts w:cstheme="minorHAnsi"/>
          <w:sz w:val="24"/>
          <w:szCs w:val="24"/>
        </w:rPr>
        <w:t>1</w:t>
      </w:r>
      <w:r w:rsidR="00B215CE">
        <w:rPr>
          <w:rFonts w:cstheme="minorHAnsi"/>
          <w:sz w:val="24"/>
          <w:szCs w:val="24"/>
        </w:rPr>
        <w:t>,</w:t>
      </w:r>
      <w:r w:rsidR="007436FF">
        <w:rPr>
          <w:rFonts w:cstheme="minorHAnsi"/>
          <w:sz w:val="24"/>
          <w:szCs w:val="24"/>
        </w:rPr>
        <w:t xml:space="preserve">35. For landet som helhet er </w:t>
      </w:r>
      <w:r w:rsidR="00C16FAE">
        <w:rPr>
          <w:rFonts w:cstheme="minorHAnsi"/>
          <w:sz w:val="24"/>
          <w:szCs w:val="24"/>
        </w:rPr>
        <w:t xml:space="preserve">antall yrkesaktive pr innbygger </w:t>
      </w:r>
      <w:r w:rsidR="007779BD">
        <w:rPr>
          <w:rFonts w:cstheme="minorHAnsi"/>
          <w:sz w:val="24"/>
          <w:szCs w:val="24"/>
        </w:rPr>
        <w:t>2</w:t>
      </w:r>
      <w:r w:rsidR="00B215CE">
        <w:rPr>
          <w:rFonts w:cstheme="minorHAnsi"/>
          <w:sz w:val="24"/>
          <w:szCs w:val="24"/>
        </w:rPr>
        <w:t>,</w:t>
      </w:r>
      <w:r w:rsidR="007779BD">
        <w:rPr>
          <w:rFonts w:cstheme="minorHAnsi"/>
          <w:sz w:val="24"/>
          <w:szCs w:val="24"/>
        </w:rPr>
        <w:t xml:space="preserve">2. </w:t>
      </w:r>
      <w:r w:rsidR="000F12C2">
        <w:rPr>
          <w:rFonts w:cstheme="minorHAnsi"/>
          <w:sz w:val="24"/>
          <w:szCs w:val="24"/>
        </w:rPr>
        <w:t>Ta</w:t>
      </w:r>
      <w:r w:rsidR="00FD2880">
        <w:rPr>
          <w:rFonts w:cstheme="minorHAnsi"/>
          <w:sz w:val="24"/>
          <w:szCs w:val="24"/>
        </w:rPr>
        <w:t>ll</w:t>
      </w:r>
      <w:r w:rsidR="000F12C2">
        <w:rPr>
          <w:rFonts w:cstheme="minorHAnsi"/>
          <w:sz w:val="24"/>
          <w:szCs w:val="24"/>
        </w:rPr>
        <w:t xml:space="preserve"> for fylket er ikke tilgjengelig.</w:t>
      </w:r>
    </w:p>
    <w:p w14:paraId="7EE4F11C" w14:textId="77777777" w:rsidR="004C6C5A" w:rsidRDefault="004C6C5A" w:rsidP="0094340E">
      <w:pPr>
        <w:rPr>
          <w:rFonts w:cstheme="minorHAnsi"/>
          <w:sz w:val="24"/>
          <w:szCs w:val="24"/>
        </w:rPr>
      </w:pPr>
      <w:r>
        <w:rPr>
          <w:noProof/>
        </w:rPr>
        <w:lastRenderedPageBreak/>
        <w:drawing>
          <wp:anchor distT="0" distB="0" distL="114300" distR="114300" simplePos="0" relativeHeight="251658261" behindDoc="0" locked="0" layoutInCell="1" allowOverlap="1" wp14:anchorId="36DC1B99" wp14:editId="6A0AFCD8">
            <wp:simplePos x="0" y="0"/>
            <wp:positionH relativeFrom="column">
              <wp:posOffset>-414020</wp:posOffset>
            </wp:positionH>
            <wp:positionV relativeFrom="paragraph">
              <wp:posOffset>1905</wp:posOffset>
            </wp:positionV>
            <wp:extent cx="6595745" cy="532003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95745" cy="5320030"/>
                    </a:xfrm>
                    <a:prstGeom prst="rect">
                      <a:avLst/>
                    </a:prstGeom>
                  </pic:spPr>
                </pic:pic>
              </a:graphicData>
            </a:graphic>
            <wp14:sizeRelH relativeFrom="margin">
              <wp14:pctWidth>0</wp14:pctWidth>
            </wp14:sizeRelH>
            <wp14:sizeRelV relativeFrom="margin">
              <wp14:pctHeight>0</wp14:pctHeight>
            </wp14:sizeRelV>
          </wp:anchor>
        </w:drawing>
      </w:r>
    </w:p>
    <w:p w14:paraId="73DF1E58" w14:textId="2EEF1F7E" w:rsidR="004C6C5A" w:rsidRPr="00AA77C7" w:rsidRDefault="0067669E" w:rsidP="00AA77C7">
      <w:pPr>
        <w:rPr>
          <w:rFonts w:cstheme="minorHAnsi"/>
          <w:sz w:val="24"/>
          <w:szCs w:val="24"/>
        </w:rPr>
      </w:pPr>
      <w:r w:rsidRPr="00AA77C7">
        <w:rPr>
          <w:rFonts w:cstheme="minorHAnsi"/>
          <w:sz w:val="24"/>
          <w:szCs w:val="24"/>
        </w:rPr>
        <w:t>Telemark</w:t>
      </w:r>
      <w:r w:rsidR="00650F7B" w:rsidRPr="00AA77C7">
        <w:rPr>
          <w:rFonts w:cstheme="minorHAnsi"/>
          <w:sz w:val="24"/>
          <w:szCs w:val="24"/>
        </w:rPr>
        <w:t>forsk</w:t>
      </w:r>
      <w:r w:rsidR="00B00A37" w:rsidRPr="00AA77C7">
        <w:rPr>
          <w:rFonts w:cstheme="minorHAnsi"/>
          <w:sz w:val="24"/>
          <w:szCs w:val="24"/>
        </w:rPr>
        <w:t>ing</w:t>
      </w:r>
      <w:r w:rsidR="00650F7B" w:rsidRPr="00AA77C7">
        <w:rPr>
          <w:rFonts w:cstheme="minorHAnsi"/>
          <w:sz w:val="24"/>
          <w:szCs w:val="24"/>
        </w:rPr>
        <w:t xml:space="preserve"> har tatt til orde for at disse framskrivingene er vel optimistiske, og at utviklingen i utkantkommunene </w:t>
      </w:r>
      <w:r w:rsidRPr="00AA77C7">
        <w:rPr>
          <w:rFonts w:cstheme="minorHAnsi"/>
          <w:sz w:val="24"/>
          <w:szCs w:val="24"/>
        </w:rPr>
        <w:t>kan bli mer krevende</w:t>
      </w:r>
      <w:r w:rsidR="00D93861">
        <w:rPr>
          <w:rStyle w:val="Fotnotereferanse"/>
          <w:rFonts w:cstheme="minorHAnsi"/>
          <w:sz w:val="24"/>
          <w:szCs w:val="24"/>
        </w:rPr>
        <w:footnoteReference w:id="9"/>
      </w:r>
      <w:r w:rsidRPr="00AA77C7">
        <w:rPr>
          <w:rFonts w:cstheme="minorHAnsi"/>
          <w:sz w:val="24"/>
          <w:szCs w:val="24"/>
        </w:rPr>
        <w:t>.</w:t>
      </w:r>
      <w:r w:rsidR="00AA77C7">
        <w:rPr>
          <w:rFonts w:cstheme="minorHAnsi"/>
          <w:sz w:val="24"/>
          <w:szCs w:val="24"/>
        </w:rPr>
        <w:t xml:space="preserve"> </w:t>
      </w:r>
    </w:p>
    <w:p w14:paraId="6AA417F8" w14:textId="32F258A2" w:rsidR="004C6C5A" w:rsidRPr="003B173E" w:rsidRDefault="00F210B8" w:rsidP="0094340E">
      <w:pPr>
        <w:rPr>
          <w:rFonts w:cstheme="minorHAnsi"/>
          <w:i/>
          <w:iCs/>
          <w:color w:val="2F5496" w:themeColor="accent1" w:themeShade="BF"/>
          <w:sz w:val="24"/>
          <w:szCs w:val="24"/>
        </w:rPr>
      </w:pPr>
      <w:r w:rsidRPr="003B173E">
        <w:rPr>
          <w:rFonts w:cstheme="minorHAnsi"/>
          <w:i/>
          <w:iCs/>
          <w:color w:val="2F5496" w:themeColor="accent1" w:themeShade="BF"/>
          <w:sz w:val="24"/>
          <w:szCs w:val="24"/>
        </w:rPr>
        <w:t xml:space="preserve">Kommentar: </w:t>
      </w:r>
      <w:r w:rsidR="003F50CC" w:rsidRPr="003B173E">
        <w:rPr>
          <w:rFonts w:cstheme="minorHAnsi"/>
          <w:i/>
          <w:iCs/>
          <w:color w:val="2F5496" w:themeColor="accent1" w:themeShade="BF"/>
          <w:sz w:val="24"/>
          <w:szCs w:val="24"/>
        </w:rPr>
        <w:t xml:space="preserve">Den demografiske utviklingen er </w:t>
      </w:r>
      <w:r w:rsidR="00845165" w:rsidRPr="003B173E">
        <w:rPr>
          <w:rFonts w:cstheme="minorHAnsi"/>
          <w:i/>
          <w:iCs/>
          <w:color w:val="2F5496" w:themeColor="accent1" w:themeShade="BF"/>
          <w:sz w:val="24"/>
          <w:szCs w:val="24"/>
        </w:rPr>
        <w:t xml:space="preserve">et resultat av </w:t>
      </w:r>
      <w:r w:rsidR="003B173E">
        <w:rPr>
          <w:rFonts w:cstheme="minorHAnsi"/>
          <w:i/>
          <w:iCs/>
          <w:color w:val="2F5496" w:themeColor="accent1" w:themeShade="BF"/>
          <w:sz w:val="24"/>
          <w:szCs w:val="24"/>
        </w:rPr>
        <w:t xml:space="preserve">mange </w:t>
      </w:r>
      <w:r w:rsidR="00845165" w:rsidRPr="003B173E">
        <w:rPr>
          <w:rFonts w:cstheme="minorHAnsi"/>
          <w:i/>
          <w:iCs/>
          <w:color w:val="2F5496" w:themeColor="accent1" w:themeShade="BF"/>
          <w:sz w:val="24"/>
          <w:szCs w:val="24"/>
        </w:rPr>
        <w:t xml:space="preserve">faktorer utenfor kommunens </w:t>
      </w:r>
      <w:r w:rsidR="003B173E">
        <w:rPr>
          <w:rFonts w:cstheme="minorHAnsi"/>
          <w:i/>
          <w:iCs/>
          <w:color w:val="2F5496" w:themeColor="accent1" w:themeShade="BF"/>
          <w:sz w:val="24"/>
          <w:szCs w:val="24"/>
        </w:rPr>
        <w:t>kontroll</w:t>
      </w:r>
      <w:r w:rsidR="00845165" w:rsidRPr="003B173E">
        <w:rPr>
          <w:rFonts w:cstheme="minorHAnsi"/>
          <w:i/>
          <w:iCs/>
          <w:color w:val="2F5496" w:themeColor="accent1" w:themeShade="BF"/>
          <w:sz w:val="24"/>
          <w:szCs w:val="24"/>
        </w:rPr>
        <w:t xml:space="preserve">. For eksempel tiltrekkes unge mennesker byene fordi </w:t>
      </w:r>
      <w:r w:rsidR="00D05FD4" w:rsidRPr="003B173E">
        <w:rPr>
          <w:rFonts w:cstheme="minorHAnsi"/>
          <w:i/>
          <w:iCs/>
          <w:color w:val="2F5496" w:themeColor="accent1" w:themeShade="BF"/>
          <w:sz w:val="24"/>
          <w:szCs w:val="24"/>
        </w:rPr>
        <w:t xml:space="preserve">yrkesmulighetene, fritidsmulighetene og boligmarkedene er bedre der. Store omveltninger på dette området </w:t>
      </w:r>
      <w:r w:rsidR="004A1D0C" w:rsidRPr="003B173E">
        <w:rPr>
          <w:rFonts w:cstheme="minorHAnsi"/>
          <w:i/>
          <w:iCs/>
          <w:color w:val="2F5496" w:themeColor="accent1" w:themeShade="BF"/>
          <w:sz w:val="24"/>
          <w:szCs w:val="24"/>
        </w:rPr>
        <w:t xml:space="preserve">må komme med </w:t>
      </w:r>
      <w:r w:rsidR="00C53574">
        <w:rPr>
          <w:rFonts w:cstheme="minorHAnsi"/>
          <w:i/>
          <w:iCs/>
          <w:color w:val="2F5496" w:themeColor="accent1" w:themeShade="BF"/>
          <w:sz w:val="24"/>
          <w:szCs w:val="24"/>
        </w:rPr>
        <w:t xml:space="preserve">betydelige </w:t>
      </w:r>
      <w:r w:rsidR="004A1D0C" w:rsidRPr="003B173E">
        <w:rPr>
          <w:rFonts w:cstheme="minorHAnsi"/>
          <w:i/>
          <w:iCs/>
          <w:color w:val="2F5496" w:themeColor="accent1" w:themeShade="BF"/>
          <w:sz w:val="24"/>
          <w:szCs w:val="24"/>
        </w:rPr>
        <w:t>skifter i folks preferanser og ikke minst nasjonal distriktspolitikk</w:t>
      </w:r>
      <w:r w:rsidR="003B173E" w:rsidRPr="003B173E">
        <w:rPr>
          <w:rFonts w:cstheme="minorHAnsi"/>
          <w:i/>
          <w:iCs/>
          <w:color w:val="2F5496" w:themeColor="accent1" w:themeShade="BF"/>
          <w:sz w:val="24"/>
          <w:szCs w:val="24"/>
        </w:rPr>
        <w:t>.</w:t>
      </w:r>
      <w:r w:rsidR="004A1D0C" w:rsidRPr="003B173E">
        <w:rPr>
          <w:rFonts w:cstheme="minorHAnsi"/>
          <w:i/>
          <w:iCs/>
          <w:color w:val="2F5496" w:themeColor="accent1" w:themeShade="BF"/>
          <w:sz w:val="24"/>
          <w:szCs w:val="24"/>
        </w:rPr>
        <w:t xml:space="preserve"> </w:t>
      </w:r>
      <w:r w:rsidR="00546222">
        <w:rPr>
          <w:rFonts w:cstheme="minorHAnsi"/>
          <w:i/>
          <w:iCs/>
          <w:color w:val="2F5496" w:themeColor="accent1" w:themeShade="BF"/>
          <w:sz w:val="24"/>
          <w:szCs w:val="24"/>
        </w:rPr>
        <w:t>Hábmer - Hamarøy</w:t>
      </w:r>
      <w:r w:rsidR="00D05FD4" w:rsidRPr="003B173E">
        <w:rPr>
          <w:rFonts w:cstheme="minorHAnsi"/>
          <w:i/>
          <w:iCs/>
          <w:color w:val="2F5496" w:themeColor="accent1" w:themeShade="BF"/>
          <w:sz w:val="24"/>
          <w:szCs w:val="24"/>
        </w:rPr>
        <w:t xml:space="preserve"> kommune må </w:t>
      </w:r>
      <w:proofErr w:type="gramStart"/>
      <w:r w:rsidR="00D05FD4" w:rsidRPr="003B173E">
        <w:rPr>
          <w:rFonts w:cstheme="minorHAnsi"/>
          <w:i/>
          <w:iCs/>
          <w:color w:val="2F5496" w:themeColor="accent1" w:themeShade="BF"/>
          <w:sz w:val="24"/>
          <w:szCs w:val="24"/>
        </w:rPr>
        <w:t>fokusere</w:t>
      </w:r>
      <w:proofErr w:type="gramEnd"/>
      <w:r w:rsidR="00D05FD4" w:rsidRPr="003B173E">
        <w:rPr>
          <w:rFonts w:cstheme="minorHAnsi"/>
          <w:i/>
          <w:iCs/>
          <w:color w:val="2F5496" w:themeColor="accent1" w:themeShade="BF"/>
          <w:sz w:val="24"/>
          <w:szCs w:val="24"/>
        </w:rPr>
        <w:t xml:space="preserve"> på å gjøre det beste for de </w:t>
      </w:r>
      <w:r w:rsidR="00C53574">
        <w:rPr>
          <w:rFonts w:cstheme="minorHAnsi"/>
          <w:i/>
          <w:iCs/>
          <w:color w:val="2F5496" w:themeColor="accent1" w:themeShade="BF"/>
          <w:sz w:val="24"/>
          <w:szCs w:val="24"/>
        </w:rPr>
        <w:t>innbyggerne vi har</w:t>
      </w:r>
      <w:r w:rsidR="00B4088C">
        <w:rPr>
          <w:rFonts w:cstheme="minorHAnsi"/>
          <w:i/>
          <w:iCs/>
          <w:color w:val="2F5496" w:themeColor="accent1" w:themeShade="BF"/>
          <w:sz w:val="24"/>
          <w:szCs w:val="24"/>
        </w:rPr>
        <w:t>.</w:t>
      </w:r>
    </w:p>
    <w:p w14:paraId="3D9990F4" w14:textId="77777777" w:rsidR="00B4088C" w:rsidRDefault="00B4088C" w:rsidP="0094340E">
      <w:pPr>
        <w:rPr>
          <w:rFonts w:cstheme="minorHAnsi"/>
          <w:sz w:val="24"/>
          <w:szCs w:val="24"/>
        </w:rPr>
      </w:pPr>
    </w:p>
    <w:p w14:paraId="0F562D81" w14:textId="77777777" w:rsidR="00A43434" w:rsidRDefault="00A43434" w:rsidP="0094340E">
      <w:pPr>
        <w:rPr>
          <w:rFonts w:cstheme="minorHAnsi"/>
          <w:sz w:val="24"/>
          <w:szCs w:val="24"/>
        </w:rPr>
      </w:pPr>
    </w:p>
    <w:p w14:paraId="727627CB" w14:textId="77777777" w:rsidR="00A43434" w:rsidRDefault="00A43434" w:rsidP="0094340E">
      <w:pPr>
        <w:rPr>
          <w:rFonts w:cstheme="minorHAnsi"/>
          <w:sz w:val="24"/>
          <w:szCs w:val="24"/>
        </w:rPr>
      </w:pPr>
    </w:p>
    <w:p w14:paraId="1DBC41C9" w14:textId="77777777" w:rsidR="00A43434" w:rsidRDefault="00A43434" w:rsidP="0094340E">
      <w:pPr>
        <w:rPr>
          <w:rFonts w:cstheme="minorHAnsi"/>
          <w:sz w:val="24"/>
          <w:szCs w:val="24"/>
        </w:rPr>
      </w:pPr>
    </w:p>
    <w:p w14:paraId="5639C8B8" w14:textId="5A348719" w:rsidR="001D0D8F" w:rsidRDefault="00384C25" w:rsidP="0094340E">
      <w:pPr>
        <w:rPr>
          <w:rFonts w:cstheme="minorHAnsi"/>
          <w:sz w:val="24"/>
          <w:szCs w:val="24"/>
        </w:rPr>
      </w:pPr>
      <w:r w:rsidRPr="0039096A">
        <w:rPr>
          <w:rFonts w:cstheme="minorHAnsi"/>
          <w:sz w:val="24"/>
          <w:szCs w:val="24"/>
        </w:rPr>
        <w:lastRenderedPageBreak/>
        <w:t xml:space="preserve">Sverige, Tyskland </w:t>
      </w:r>
      <w:r w:rsidR="00791708" w:rsidRPr="0039096A">
        <w:rPr>
          <w:rFonts w:cstheme="minorHAnsi"/>
          <w:sz w:val="24"/>
          <w:szCs w:val="24"/>
        </w:rPr>
        <w:t xml:space="preserve">og Somalia </w:t>
      </w:r>
      <w:r w:rsidR="001179D1" w:rsidRPr="0039096A">
        <w:rPr>
          <w:rFonts w:cstheme="minorHAnsi"/>
          <w:sz w:val="24"/>
          <w:szCs w:val="24"/>
        </w:rPr>
        <w:t>er opprinnelsesland for</w:t>
      </w:r>
      <w:r w:rsidR="00791708" w:rsidRPr="0039096A">
        <w:rPr>
          <w:rFonts w:cstheme="minorHAnsi"/>
          <w:sz w:val="24"/>
          <w:szCs w:val="24"/>
        </w:rPr>
        <w:t xml:space="preserve"> </w:t>
      </w:r>
      <w:r w:rsidR="0039096A" w:rsidRPr="0039096A">
        <w:rPr>
          <w:rFonts w:cstheme="minorHAnsi"/>
          <w:sz w:val="24"/>
          <w:szCs w:val="24"/>
        </w:rPr>
        <w:t>de største gruppene med innvandrere/utenlandsfødte.</w:t>
      </w:r>
      <w:r w:rsidR="00120BB8">
        <w:rPr>
          <w:rFonts w:cstheme="minorHAnsi"/>
          <w:sz w:val="24"/>
          <w:szCs w:val="24"/>
        </w:rPr>
        <w:t xml:space="preserve"> </w:t>
      </w:r>
      <w:r w:rsidR="00E01B1A">
        <w:rPr>
          <w:rFonts w:cstheme="minorHAnsi"/>
          <w:sz w:val="24"/>
          <w:szCs w:val="24"/>
        </w:rPr>
        <w:t xml:space="preserve">Se fordeling på </w:t>
      </w:r>
      <w:r w:rsidR="006A67CE">
        <w:rPr>
          <w:rFonts w:cstheme="minorHAnsi"/>
          <w:sz w:val="24"/>
          <w:szCs w:val="24"/>
        </w:rPr>
        <w:t>nedenfor</w:t>
      </w:r>
      <w:r w:rsidR="00E01B1A">
        <w:rPr>
          <w:rFonts w:cstheme="minorHAnsi"/>
          <w:sz w:val="24"/>
          <w:szCs w:val="24"/>
        </w:rPr>
        <w:t>.</w:t>
      </w:r>
      <w:r w:rsidR="003E511B">
        <w:rPr>
          <w:rFonts w:cstheme="minorHAnsi"/>
          <w:sz w:val="24"/>
          <w:szCs w:val="24"/>
        </w:rPr>
        <w:t xml:space="preserve"> Statistikk på dette området pleier å henge litt etter, men antallet </w:t>
      </w:r>
      <w:r w:rsidR="00271620">
        <w:rPr>
          <w:rFonts w:cstheme="minorHAnsi"/>
          <w:sz w:val="24"/>
          <w:szCs w:val="24"/>
        </w:rPr>
        <w:t xml:space="preserve">utenlandfødte </w:t>
      </w:r>
      <w:r w:rsidR="003E511B">
        <w:rPr>
          <w:rFonts w:cstheme="minorHAnsi"/>
          <w:sz w:val="24"/>
          <w:szCs w:val="24"/>
        </w:rPr>
        <w:t xml:space="preserve">er uansett høyt nok til at integrering </w:t>
      </w:r>
      <w:r w:rsidR="003E3A5B">
        <w:rPr>
          <w:rFonts w:cstheme="minorHAnsi"/>
          <w:sz w:val="24"/>
          <w:szCs w:val="24"/>
        </w:rPr>
        <w:t xml:space="preserve">blir en utfordring framover. Samtidig; mangfold </w:t>
      </w:r>
      <w:r w:rsidR="009D3B19">
        <w:rPr>
          <w:rFonts w:cstheme="minorHAnsi"/>
          <w:sz w:val="24"/>
          <w:szCs w:val="24"/>
        </w:rPr>
        <w:t xml:space="preserve">i samfunnet </w:t>
      </w:r>
      <w:r w:rsidR="003E3A5B">
        <w:rPr>
          <w:rFonts w:cstheme="minorHAnsi"/>
          <w:sz w:val="24"/>
          <w:szCs w:val="24"/>
        </w:rPr>
        <w:t>er en positiv mulighet</w:t>
      </w:r>
      <w:r w:rsidR="009D3B19">
        <w:rPr>
          <w:rFonts w:cstheme="minorHAnsi"/>
          <w:sz w:val="24"/>
          <w:szCs w:val="24"/>
        </w:rPr>
        <w:t>.</w:t>
      </w:r>
    </w:p>
    <w:p w14:paraId="5E9EBD00" w14:textId="77777777" w:rsidR="00B4088C" w:rsidRDefault="00B4088C" w:rsidP="0094340E">
      <w:pPr>
        <w:rPr>
          <w:rFonts w:cstheme="minorHAnsi"/>
          <w:sz w:val="24"/>
          <w:szCs w:val="24"/>
        </w:rPr>
      </w:pPr>
    </w:p>
    <w:p w14:paraId="36114F9A" w14:textId="66689C1C" w:rsidR="00F935CF" w:rsidRDefault="00292F30" w:rsidP="0094340E">
      <w:pPr>
        <w:rPr>
          <w:highlight w:val="yellow"/>
        </w:rPr>
      </w:pPr>
      <w:r w:rsidRPr="00292F30">
        <w:rPr>
          <w:noProof/>
          <w:highlight w:val="yellow"/>
        </w:rPr>
        <w:drawing>
          <wp:inline distT="0" distB="0" distL="0" distR="0" wp14:anchorId="3C61A8BE" wp14:editId="25F5F560">
            <wp:extent cx="5925787" cy="4203865"/>
            <wp:effectExtent l="0" t="0" r="18415" b="6350"/>
            <wp:docPr id="39" name="Diagram 39">
              <a:extLst xmlns:a="http://schemas.openxmlformats.org/drawingml/2006/main">
                <a:ext uri="{FF2B5EF4-FFF2-40B4-BE49-F238E27FC236}">
                  <a16:creationId xmlns:a16="http://schemas.microsoft.com/office/drawing/2014/main" id="{A5762B77-DBE2-4E99-9F36-E1379E55F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152EC0" w14:textId="35562426" w:rsidR="001933B1" w:rsidRDefault="001933B1" w:rsidP="0094340E">
      <w:pPr>
        <w:rPr>
          <w:highlight w:val="yellow"/>
        </w:rPr>
      </w:pPr>
    </w:p>
    <w:p w14:paraId="0259A035" w14:textId="09E8BAEA" w:rsidR="001933B1" w:rsidRPr="00C17CDB" w:rsidRDefault="00C17CDB" w:rsidP="009F0771">
      <w:pPr>
        <w:spacing w:before="240"/>
        <w:rPr>
          <w:i/>
          <w:iCs/>
          <w:color w:val="2F5496" w:themeColor="accent1" w:themeShade="BF"/>
          <w:sz w:val="24"/>
          <w:szCs w:val="24"/>
        </w:rPr>
      </w:pPr>
      <w:r>
        <w:rPr>
          <w:i/>
          <w:iCs/>
          <w:color w:val="2F5496" w:themeColor="accent1" w:themeShade="BF"/>
          <w:sz w:val="24"/>
          <w:szCs w:val="24"/>
        </w:rPr>
        <w:t xml:space="preserve">Kommentar: </w:t>
      </w:r>
      <w:r w:rsidR="00601927" w:rsidRPr="00C17CDB">
        <w:rPr>
          <w:i/>
          <w:iCs/>
          <w:color w:val="2F5496" w:themeColor="accent1" w:themeShade="BF"/>
          <w:sz w:val="24"/>
          <w:szCs w:val="24"/>
        </w:rPr>
        <w:t xml:space="preserve">Utenlandsfødte er viktige som </w:t>
      </w:r>
      <w:r w:rsidR="00C06C03" w:rsidRPr="00C17CDB">
        <w:rPr>
          <w:i/>
          <w:iCs/>
          <w:color w:val="2F5496" w:themeColor="accent1" w:themeShade="BF"/>
          <w:sz w:val="24"/>
          <w:szCs w:val="24"/>
        </w:rPr>
        <w:t xml:space="preserve">arbeidstakere og innbyggere i en kommune som trenger mer folk. </w:t>
      </w:r>
      <w:r w:rsidR="00C11670" w:rsidRPr="00C17CDB">
        <w:rPr>
          <w:i/>
          <w:iCs/>
          <w:color w:val="2F5496" w:themeColor="accent1" w:themeShade="BF"/>
          <w:sz w:val="24"/>
          <w:szCs w:val="24"/>
        </w:rPr>
        <w:t xml:space="preserve">Det er viktig å </w:t>
      </w:r>
      <w:proofErr w:type="gramStart"/>
      <w:r w:rsidR="007E49F2">
        <w:rPr>
          <w:i/>
          <w:iCs/>
          <w:color w:val="2F5496" w:themeColor="accent1" w:themeShade="BF"/>
          <w:sz w:val="24"/>
          <w:szCs w:val="24"/>
        </w:rPr>
        <w:t>integrere</w:t>
      </w:r>
      <w:proofErr w:type="gramEnd"/>
      <w:r w:rsidR="007E49F2">
        <w:rPr>
          <w:i/>
          <w:iCs/>
          <w:color w:val="2F5496" w:themeColor="accent1" w:themeShade="BF"/>
          <w:sz w:val="24"/>
          <w:szCs w:val="24"/>
        </w:rPr>
        <w:t xml:space="preserve"> alle</w:t>
      </w:r>
      <w:r w:rsidR="00813B78" w:rsidRPr="00C17CDB">
        <w:rPr>
          <w:i/>
          <w:iCs/>
          <w:color w:val="2F5496" w:themeColor="accent1" w:themeShade="BF"/>
          <w:sz w:val="24"/>
          <w:szCs w:val="24"/>
        </w:rPr>
        <w:t xml:space="preserve"> </w:t>
      </w:r>
      <w:r w:rsidR="00C11670" w:rsidRPr="00C17CDB">
        <w:rPr>
          <w:i/>
          <w:iCs/>
          <w:color w:val="2F5496" w:themeColor="accent1" w:themeShade="BF"/>
          <w:sz w:val="24"/>
          <w:szCs w:val="24"/>
        </w:rPr>
        <w:t xml:space="preserve">innvandrerne, og ikke minst gi barn i </w:t>
      </w:r>
      <w:r w:rsidR="00516D4A" w:rsidRPr="00C17CDB">
        <w:rPr>
          <w:i/>
          <w:iCs/>
          <w:color w:val="2F5496" w:themeColor="accent1" w:themeShade="BF"/>
          <w:sz w:val="24"/>
          <w:szCs w:val="24"/>
        </w:rPr>
        <w:t>disse familiene en try</w:t>
      </w:r>
      <w:r w:rsidR="009F0771" w:rsidRPr="00C17CDB">
        <w:rPr>
          <w:i/>
          <w:iCs/>
          <w:color w:val="2F5496" w:themeColor="accent1" w:themeShade="BF"/>
          <w:sz w:val="24"/>
          <w:szCs w:val="24"/>
        </w:rPr>
        <w:t>gg</w:t>
      </w:r>
      <w:r w:rsidR="00516D4A" w:rsidRPr="00C17CDB">
        <w:rPr>
          <w:i/>
          <w:iCs/>
          <w:color w:val="2F5496" w:themeColor="accent1" w:themeShade="BF"/>
          <w:sz w:val="24"/>
          <w:szCs w:val="24"/>
        </w:rPr>
        <w:t xml:space="preserve"> og god oppvekst og gode forutsetninger for et liv i </w:t>
      </w:r>
      <w:r w:rsidR="00546222">
        <w:rPr>
          <w:i/>
          <w:iCs/>
          <w:color w:val="2F5496" w:themeColor="accent1" w:themeShade="BF"/>
          <w:sz w:val="24"/>
          <w:szCs w:val="24"/>
        </w:rPr>
        <w:t>Hábmer - Hamarøy</w:t>
      </w:r>
      <w:r w:rsidR="00516D4A" w:rsidRPr="00C17CDB">
        <w:rPr>
          <w:i/>
          <w:iCs/>
          <w:color w:val="2F5496" w:themeColor="accent1" w:themeShade="BF"/>
          <w:sz w:val="24"/>
          <w:szCs w:val="24"/>
        </w:rPr>
        <w:t xml:space="preserve"> eller Norge ellers.</w:t>
      </w:r>
      <w:r w:rsidR="009F0771" w:rsidRPr="00C17CDB">
        <w:rPr>
          <w:i/>
          <w:iCs/>
          <w:color w:val="2F5496" w:themeColor="accent1" w:themeShade="BF"/>
          <w:sz w:val="24"/>
          <w:szCs w:val="24"/>
        </w:rPr>
        <w:t xml:space="preserve"> Integrering dreier seg om å </w:t>
      </w:r>
      <w:r w:rsidR="00646850" w:rsidRPr="00C17CDB">
        <w:rPr>
          <w:i/>
          <w:iCs/>
          <w:color w:val="2F5496" w:themeColor="accent1" w:themeShade="BF"/>
          <w:sz w:val="24"/>
          <w:szCs w:val="24"/>
        </w:rPr>
        <w:t xml:space="preserve">fremme kontakt og samkvem </w:t>
      </w:r>
      <w:r w:rsidR="004F6448" w:rsidRPr="00C17CDB">
        <w:rPr>
          <w:i/>
          <w:iCs/>
          <w:color w:val="2F5496" w:themeColor="accent1" w:themeShade="BF"/>
          <w:sz w:val="24"/>
          <w:szCs w:val="24"/>
        </w:rPr>
        <w:t xml:space="preserve">mellom innvandrerne og nordmenn, og sikre </w:t>
      </w:r>
      <w:r w:rsidR="00857B95" w:rsidRPr="00C17CDB">
        <w:rPr>
          <w:i/>
          <w:iCs/>
          <w:color w:val="2F5496" w:themeColor="accent1" w:themeShade="BF"/>
          <w:sz w:val="24"/>
          <w:szCs w:val="24"/>
        </w:rPr>
        <w:t xml:space="preserve">tilstrekkelige </w:t>
      </w:r>
      <w:r w:rsidR="004F6448" w:rsidRPr="00C17CDB">
        <w:rPr>
          <w:i/>
          <w:iCs/>
          <w:color w:val="2F5496" w:themeColor="accent1" w:themeShade="BF"/>
          <w:sz w:val="24"/>
          <w:szCs w:val="24"/>
        </w:rPr>
        <w:t>språk</w:t>
      </w:r>
      <w:r w:rsidR="00D12A2C" w:rsidRPr="00C17CDB">
        <w:rPr>
          <w:i/>
          <w:iCs/>
          <w:color w:val="2F5496" w:themeColor="accent1" w:themeShade="BF"/>
          <w:sz w:val="24"/>
          <w:szCs w:val="24"/>
        </w:rPr>
        <w:t>ferdigheter</w:t>
      </w:r>
      <w:r w:rsidR="00857B95" w:rsidRPr="00C17CDB">
        <w:rPr>
          <w:i/>
          <w:iCs/>
          <w:color w:val="2F5496" w:themeColor="accent1" w:themeShade="BF"/>
          <w:sz w:val="24"/>
          <w:szCs w:val="24"/>
        </w:rPr>
        <w:t>,</w:t>
      </w:r>
      <w:r w:rsidR="004F6448" w:rsidRPr="00C17CDB">
        <w:rPr>
          <w:i/>
          <w:iCs/>
          <w:color w:val="2F5496" w:themeColor="accent1" w:themeShade="BF"/>
          <w:sz w:val="24"/>
          <w:szCs w:val="24"/>
        </w:rPr>
        <w:t xml:space="preserve"> kulturforståelse</w:t>
      </w:r>
      <w:r w:rsidR="00857B95" w:rsidRPr="00C17CDB">
        <w:rPr>
          <w:i/>
          <w:iCs/>
          <w:color w:val="2F5496" w:themeColor="accent1" w:themeShade="BF"/>
          <w:sz w:val="24"/>
          <w:szCs w:val="24"/>
        </w:rPr>
        <w:t xml:space="preserve"> og nettverk.</w:t>
      </w:r>
      <w:r>
        <w:rPr>
          <w:i/>
          <w:iCs/>
          <w:color w:val="2F5496" w:themeColor="accent1" w:themeShade="BF"/>
          <w:sz w:val="24"/>
          <w:szCs w:val="24"/>
        </w:rPr>
        <w:t xml:space="preserve"> På den måten kan vi også posisjonere oss for flere innvandrere, hvis den nasjonale politikken på området skulle endre seg slik at </w:t>
      </w:r>
      <w:r w:rsidR="00DA707B">
        <w:rPr>
          <w:i/>
          <w:iCs/>
          <w:color w:val="2F5496" w:themeColor="accent1" w:themeShade="BF"/>
          <w:sz w:val="24"/>
          <w:szCs w:val="24"/>
        </w:rPr>
        <w:t>også små distrikts</w:t>
      </w:r>
      <w:r>
        <w:rPr>
          <w:i/>
          <w:iCs/>
          <w:color w:val="2F5496" w:themeColor="accent1" w:themeShade="BF"/>
          <w:sz w:val="24"/>
          <w:szCs w:val="24"/>
        </w:rPr>
        <w:t xml:space="preserve">kommuner </w:t>
      </w:r>
      <w:r w:rsidR="00DA707B">
        <w:rPr>
          <w:i/>
          <w:iCs/>
          <w:color w:val="2F5496" w:themeColor="accent1" w:themeShade="BF"/>
          <w:sz w:val="24"/>
          <w:szCs w:val="24"/>
        </w:rPr>
        <w:t>kan motta flere.</w:t>
      </w:r>
    </w:p>
    <w:p w14:paraId="0E937BDA" w14:textId="77777777" w:rsidR="001D0D8F" w:rsidRDefault="001D0D8F">
      <w:pPr>
        <w:rPr>
          <w:b/>
          <w:bCs/>
        </w:rPr>
      </w:pPr>
      <w:r>
        <w:rPr>
          <w:b/>
          <w:bCs/>
        </w:rPr>
        <w:br w:type="page"/>
      </w:r>
    </w:p>
    <w:p w14:paraId="2D085104" w14:textId="01D61FED" w:rsidR="0027304D" w:rsidRPr="00F47D61" w:rsidRDefault="006A1DF0" w:rsidP="006A1DF0">
      <w:pPr>
        <w:pStyle w:val="Overskrift1"/>
        <w:rPr>
          <w:b/>
          <w:bCs/>
        </w:rPr>
      </w:pPr>
      <w:bookmarkStart w:id="4" w:name="_Toc96682004"/>
      <w:r w:rsidRPr="00F47D61">
        <w:rPr>
          <w:b/>
          <w:bCs/>
        </w:rPr>
        <w:lastRenderedPageBreak/>
        <w:t>5</w:t>
      </w:r>
      <w:r w:rsidR="00F47D61" w:rsidRPr="00F47D61">
        <w:rPr>
          <w:b/>
          <w:bCs/>
        </w:rPr>
        <w:t>.</w:t>
      </w:r>
      <w:r w:rsidRPr="00F47D61">
        <w:rPr>
          <w:b/>
          <w:bCs/>
        </w:rPr>
        <w:tab/>
      </w:r>
      <w:r w:rsidR="000E1BB7" w:rsidRPr="00F47D61">
        <w:rPr>
          <w:b/>
          <w:bCs/>
        </w:rPr>
        <w:t>Barnehager</w:t>
      </w:r>
      <w:bookmarkEnd w:id="4"/>
    </w:p>
    <w:p w14:paraId="1386EC89" w14:textId="2A1BBD37" w:rsidR="00267E9F" w:rsidRDefault="00100EE5" w:rsidP="00601479">
      <w:pPr>
        <w:rPr>
          <w:noProof/>
          <w:sz w:val="24"/>
          <w:szCs w:val="24"/>
        </w:rPr>
      </w:pPr>
      <w:r>
        <w:rPr>
          <w:noProof/>
          <w:sz w:val="24"/>
          <w:szCs w:val="24"/>
        </w:rPr>
        <w:t>Vi har</w:t>
      </w:r>
      <w:r w:rsidR="005C49EB" w:rsidRPr="007A0607">
        <w:rPr>
          <w:noProof/>
          <w:sz w:val="24"/>
          <w:szCs w:val="24"/>
        </w:rPr>
        <w:t xml:space="preserve"> </w:t>
      </w:r>
      <w:r w:rsidR="000910B1">
        <w:rPr>
          <w:noProof/>
          <w:sz w:val="24"/>
          <w:szCs w:val="24"/>
        </w:rPr>
        <w:t>fire</w:t>
      </w:r>
      <w:r w:rsidR="007A0607">
        <w:rPr>
          <w:noProof/>
          <w:sz w:val="24"/>
          <w:szCs w:val="24"/>
        </w:rPr>
        <w:t xml:space="preserve"> kommunale barnehager </w:t>
      </w:r>
      <w:r w:rsidR="00030615">
        <w:rPr>
          <w:noProof/>
          <w:sz w:val="24"/>
          <w:szCs w:val="24"/>
        </w:rPr>
        <w:t xml:space="preserve">med totalt </w:t>
      </w:r>
      <w:r w:rsidR="007246DD">
        <w:rPr>
          <w:noProof/>
          <w:sz w:val="24"/>
          <w:szCs w:val="24"/>
        </w:rPr>
        <w:t>87 barn</w:t>
      </w:r>
      <w:r w:rsidR="00752556">
        <w:rPr>
          <w:noProof/>
          <w:sz w:val="24"/>
          <w:szCs w:val="24"/>
        </w:rPr>
        <w:t xml:space="preserve"> (</w:t>
      </w:r>
      <w:r w:rsidR="009C6370">
        <w:rPr>
          <w:noProof/>
          <w:sz w:val="24"/>
          <w:szCs w:val="24"/>
        </w:rPr>
        <w:t>2020</w:t>
      </w:r>
      <w:r w:rsidR="00752556">
        <w:rPr>
          <w:noProof/>
          <w:sz w:val="24"/>
          <w:szCs w:val="24"/>
        </w:rPr>
        <w:t>)</w:t>
      </w:r>
      <w:r w:rsidR="00267E9F">
        <w:rPr>
          <w:noProof/>
          <w:sz w:val="24"/>
          <w:szCs w:val="24"/>
        </w:rPr>
        <w:t xml:space="preserve">: </w:t>
      </w:r>
    </w:p>
    <w:p w14:paraId="6F27D73A" w14:textId="76FAEF21" w:rsidR="00267E9F" w:rsidRDefault="00323020" w:rsidP="00267E9F">
      <w:pPr>
        <w:pStyle w:val="Listeavsnitt"/>
        <w:numPr>
          <w:ilvl w:val="0"/>
          <w:numId w:val="26"/>
        </w:numPr>
        <w:rPr>
          <w:noProof/>
          <w:sz w:val="24"/>
          <w:szCs w:val="24"/>
        </w:rPr>
      </w:pPr>
      <w:r>
        <w:rPr>
          <w:noProof/>
          <w:sz w:val="24"/>
          <w:szCs w:val="24"/>
        </w:rPr>
        <w:t>Drag barnehage</w:t>
      </w:r>
      <w:r w:rsidR="00A579B2">
        <w:rPr>
          <w:noProof/>
          <w:sz w:val="24"/>
          <w:szCs w:val="24"/>
        </w:rPr>
        <w:t xml:space="preserve"> med 16 barn </w:t>
      </w:r>
    </w:p>
    <w:p w14:paraId="3AC3438C" w14:textId="432F48AE" w:rsidR="009C6370" w:rsidRDefault="009C6370" w:rsidP="00267E9F">
      <w:pPr>
        <w:pStyle w:val="Listeavsnitt"/>
        <w:numPr>
          <w:ilvl w:val="0"/>
          <w:numId w:val="26"/>
        </w:numPr>
        <w:rPr>
          <w:noProof/>
          <w:sz w:val="24"/>
          <w:szCs w:val="24"/>
        </w:rPr>
      </w:pPr>
      <w:r>
        <w:rPr>
          <w:noProof/>
          <w:sz w:val="24"/>
          <w:szCs w:val="24"/>
        </w:rPr>
        <w:t xml:space="preserve">Innhavet </w:t>
      </w:r>
      <w:r w:rsidR="00080E72">
        <w:rPr>
          <w:noProof/>
          <w:sz w:val="24"/>
          <w:szCs w:val="24"/>
        </w:rPr>
        <w:t>oppvekstsenter, avd. barnehage</w:t>
      </w:r>
      <w:r w:rsidR="007215DF">
        <w:rPr>
          <w:noProof/>
          <w:sz w:val="24"/>
          <w:szCs w:val="24"/>
        </w:rPr>
        <w:t xml:space="preserve">, med </w:t>
      </w:r>
      <w:r w:rsidR="006130E9">
        <w:rPr>
          <w:noProof/>
          <w:sz w:val="24"/>
          <w:szCs w:val="24"/>
        </w:rPr>
        <w:t>10 barn</w:t>
      </w:r>
    </w:p>
    <w:p w14:paraId="21AAEE3F" w14:textId="281AD357" w:rsidR="006130E9" w:rsidRDefault="006130E9" w:rsidP="00267E9F">
      <w:pPr>
        <w:pStyle w:val="Listeavsnitt"/>
        <w:numPr>
          <w:ilvl w:val="0"/>
          <w:numId w:val="26"/>
        </w:numPr>
        <w:rPr>
          <w:noProof/>
          <w:sz w:val="24"/>
          <w:szCs w:val="24"/>
        </w:rPr>
      </w:pPr>
      <w:r>
        <w:rPr>
          <w:noProof/>
          <w:sz w:val="24"/>
          <w:szCs w:val="24"/>
        </w:rPr>
        <w:t>Marielund barnehage med 34 barn</w:t>
      </w:r>
    </w:p>
    <w:p w14:paraId="29B8AF16" w14:textId="270A9B1F" w:rsidR="007246DD" w:rsidRDefault="00EB4A4F" w:rsidP="0027304D">
      <w:pPr>
        <w:pStyle w:val="Listeavsnitt"/>
        <w:numPr>
          <w:ilvl w:val="0"/>
          <w:numId w:val="26"/>
        </w:numPr>
        <w:rPr>
          <w:noProof/>
          <w:sz w:val="24"/>
          <w:szCs w:val="24"/>
        </w:rPr>
      </w:pPr>
      <w:r>
        <w:rPr>
          <w:noProof/>
          <w:sz w:val="24"/>
          <w:szCs w:val="24"/>
        </w:rPr>
        <w:t>Ul</w:t>
      </w:r>
      <w:r w:rsidR="00100EE5">
        <w:rPr>
          <w:noProof/>
          <w:sz w:val="24"/>
          <w:szCs w:val="24"/>
        </w:rPr>
        <w:t>v</w:t>
      </w:r>
      <w:r>
        <w:rPr>
          <w:noProof/>
          <w:sz w:val="24"/>
          <w:szCs w:val="24"/>
        </w:rPr>
        <w:t>sv</w:t>
      </w:r>
      <w:r w:rsidR="00100EE5">
        <w:rPr>
          <w:noProof/>
          <w:sz w:val="24"/>
          <w:szCs w:val="24"/>
        </w:rPr>
        <w:t>å</w:t>
      </w:r>
      <w:r>
        <w:rPr>
          <w:noProof/>
          <w:sz w:val="24"/>
          <w:szCs w:val="24"/>
        </w:rPr>
        <w:t>g barnehage med 13 barn</w:t>
      </w:r>
    </w:p>
    <w:p w14:paraId="4D802BF1" w14:textId="4B18AB4A" w:rsidR="00DE66A0" w:rsidRPr="004065D5" w:rsidRDefault="00EB4A4F" w:rsidP="004065D5">
      <w:pPr>
        <w:rPr>
          <w:sz w:val="24"/>
          <w:szCs w:val="24"/>
        </w:rPr>
      </w:pPr>
      <w:r w:rsidRPr="00100EE5">
        <w:rPr>
          <w:noProof/>
          <w:sz w:val="24"/>
          <w:szCs w:val="24"/>
        </w:rPr>
        <w:t>I tillegg er det en priva</w:t>
      </w:r>
      <w:r w:rsidR="00030615" w:rsidRPr="00100EE5">
        <w:rPr>
          <w:noProof/>
          <w:sz w:val="24"/>
          <w:szCs w:val="24"/>
        </w:rPr>
        <w:t>t</w:t>
      </w:r>
      <w:r w:rsidRPr="00100EE5">
        <w:rPr>
          <w:noProof/>
          <w:sz w:val="24"/>
          <w:szCs w:val="24"/>
        </w:rPr>
        <w:t xml:space="preserve"> barnehage i kommunen</w:t>
      </w:r>
      <w:r w:rsidR="00417B60" w:rsidRPr="00100EE5">
        <w:rPr>
          <w:noProof/>
          <w:sz w:val="24"/>
          <w:szCs w:val="24"/>
        </w:rPr>
        <w:t>,</w:t>
      </w:r>
      <w:r w:rsidR="007A0607" w:rsidRPr="00100EE5">
        <w:rPr>
          <w:noProof/>
          <w:sz w:val="24"/>
          <w:szCs w:val="24"/>
        </w:rPr>
        <w:t xml:space="preserve"> </w:t>
      </w:r>
      <w:r w:rsidR="003472E3" w:rsidRPr="00100EE5">
        <w:rPr>
          <w:noProof/>
          <w:sz w:val="24"/>
          <w:szCs w:val="24"/>
        </w:rPr>
        <w:t>Árran Máná</w:t>
      </w:r>
      <w:r w:rsidR="009A23AF" w:rsidRPr="00100EE5">
        <w:rPr>
          <w:noProof/>
          <w:sz w:val="24"/>
          <w:szCs w:val="24"/>
        </w:rPr>
        <w:t>jgárdde</w:t>
      </w:r>
      <w:r w:rsidR="00624B1E">
        <w:rPr>
          <w:noProof/>
          <w:sz w:val="24"/>
          <w:szCs w:val="24"/>
        </w:rPr>
        <w:t xml:space="preserve">, som nylig har skiftet navn til </w:t>
      </w:r>
      <w:proofErr w:type="spellStart"/>
      <w:r w:rsidR="00624B1E" w:rsidRPr="00386812">
        <w:rPr>
          <w:sz w:val="24"/>
          <w:szCs w:val="24"/>
        </w:rPr>
        <w:t>Vuonak</w:t>
      </w:r>
      <w:proofErr w:type="spellEnd"/>
      <w:r w:rsidR="00624B1E" w:rsidRPr="00386812">
        <w:rPr>
          <w:sz w:val="24"/>
          <w:szCs w:val="24"/>
        </w:rPr>
        <w:t xml:space="preserve"> </w:t>
      </w:r>
      <w:proofErr w:type="spellStart"/>
      <w:r w:rsidR="00624B1E" w:rsidRPr="00386812">
        <w:rPr>
          <w:sz w:val="24"/>
          <w:szCs w:val="24"/>
        </w:rPr>
        <w:t>mánájåroj</w:t>
      </w:r>
      <w:proofErr w:type="spellEnd"/>
      <w:r w:rsidR="004F3BAB" w:rsidRPr="00100EE5">
        <w:rPr>
          <w:noProof/>
          <w:sz w:val="24"/>
          <w:szCs w:val="24"/>
        </w:rPr>
        <w:t>, med 14 barn</w:t>
      </w:r>
      <w:r w:rsidR="008B6F5E">
        <w:rPr>
          <w:rStyle w:val="Fotnotereferanse"/>
          <w:noProof/>
          <w:sz w:val="24"/>
          <w:szCs w:val="24"/>
        </w:rPr>
        <w:footnoteReference w:id="10"/>
      </w:r>
      <w:r w:rsidR="004F3BAB" w:rsidRPr="00100EE5">
        <w:rPr>
          <w:noProof/>
          <w:sz w:val="24"/>
          <w:szCs w:val="24"/>
        </w:rPr>
        <w:t xml:space="preserve">. </w:t>
      </w:r>
      <w:r w:rsidR="000C04A2" w:rsidRPr="00100EE5">
        <w:rPr>
          <w:noProof/>
          <w:sz w:val="24"/>
          <w:szCs w:val="24"/>
        </w:rPr>
        <w:t>L</w:t>
      </w:r>
      <w:r w:rsidR="009A23AF" w:rsidRPr="00100EE5">
        <w:rPr>
          <w:noProof/>
          <w:sz w:val="24"/>
          <w:szCs w:val="24"/>
        </w:rPr>
        <w:t>ulesamisk er førstespråket</w:t>
      </w:r>
      <w:r w:rsidR="000C04A2" w:rsidRPr="00100EE5">
        <w:rPr>
          <w:noProof/>
          <w:sz w:val="24"/>
          <w:szCs w:val="24"/>
        </w:rPr>
        <w:t xml:space="preserve"> i denne barnehagen. </w:t>
      </w:r>
    </w:p>
    <w:tbl>
      <w:tblPr>
        <w:tblStyle w:val="Tabellrutenett"/>
        <w:tblW w:w="9747" w:type="dxa"/>
        <w:tblInd w:w="-289" w:type="dxa"/>
        <w:tblLook w:val="04A0" w:firstRow="1" w:lastRow="0" w:firstColumn="1" w:lastColumn="0" w:noHBand="0" w:noVBand="1"/>
      </w:tblPr>
      <w:tblGrid>
        <w:gridCol w:w="4531"/>
        <w:gridCol w:w="1304"/>
        <w:gridCol w:w="1304"/>
        <w:gridCol w:w="1304"/>
        <w:gridCol w:w="1304"/>
      </w:tblGrid>
      <w:tr w:rsidR="00F2631D" w:rsidRPr="00425813" w14:paraId="4352D547" w14:textId="77777777" w:rsidTr="00425813">
        <w:trPr>
          <w:trHeight w:val="340"/>
        </w:trPr>
        <w:tc>
          <w:tcPr>
            <w:tcW w:w="4531" w:type="dxa"/>
            <w:shd w:val="clear" w:color="auto" w:fill="8EAADB" w:themeFill="accent1" w:themeFillTint="99"/>
            <w:vAlign w:val="center"/>
          </w:tcPr>
          <w:p w14:paraId="6C9DAF35" w14:textId="77777777" w:rsidR="00F2631D" w:rsidRPr="00425813" w:rsidRDefault="00F2631D" w:rsidP="00425813">
            <w:pPr>
              <w:jc w:val="center"/>
              <w:rPr>
                <w:b/>
                <w:bCs/>
                <w:sz w:val="24"/>
                <w:szCs w:val="24"/>
                <w:highlight w:val="yellow"/>
              </w:rPr>
            </w:pPr>
          </w:p>
        </w:tc>
        <w:tc>
          <w:tcPr>
            <w:tcW w:w="1304" w:type="dxa"/>
            <w:shd w:val="clear" w:color="auto" w:fill="8EAADB" w:themeFill="accent1" w:themeFillTint="99"/>
            <w:vAlign w:val="center"/>
          </w:tcPr>
          <w:p w14:paraId="78577A43" w14:textId="6F9DFBBC" w:rsidR="00F2631D" w:rsidRPr="00425813" w:rsidRDefault="00F2631D" w:rsidP="00425813">
            <w:pPr>
              <w:jc w:val="center"/>
              <w:rPr>
                <w:b/>
                <w:bCs/>
                <w:sz w:val="24"/>
                <w:szCs w:val="24"/>
              </w:rPr>
            </w:pPr>
            <w:r w:rsidRPr="00425813">
              <w:rPr>
                <w:b/>
                <w:bCs/>
                <w:sz w:val="24"/>
                <w:szCs w:val="24"/>
              </w:rPr>
              <w:t xml:space="preserve">Hábmer – </w:t>
            </w:r>
            <w:r w:rsidR="00546222">
              <w:rPr>
                <w:b/>
                <w:bCs/>
                <w:sz w:val="24"/>
                <w:szCs w:val="24"/>
              </w:rPr>
              <w:t>Hábmer - Hamarøy</w:t>
            </w:r>
          </w:p>
        </w:tc>
        <w:tc>
          <w:tcPr>
            <w:tcW w:w="1304" w:type="dxa"/>
            <w:shd w:val="clear" w:color="auto" w:fill="8EAADB" w:themeFill="accent1" w:themeFillTint="99"/>
            <w:vAlign w:val="center"/>
          </w:tcPr>
          <w:p w14:paraId="4EFA5FD7" w14:textId="71FB0D85" w:rsidR="00F2631D" w:rsidRPr="00425813" w:rsidRDefault="00F2631D" w:rsidP="00425813">
            <w:pPr>
              <w:jc w:val="center"/>
              <w:rPr>
                <w:b/>
                <w:bCs/>
                <w:sz w:val="24"/>
                <w:szCs w:val="24"/>
              </w:rPr>
            </w:pPr>
            <w:r w:rsidRPr="00425813">
              <w:rPr>
                <w:b/>
                <w:bCs/>
                <w:sz w:val="24"/>
                <w:szCs w:val="24"/>
              </w:rPr>
              <w:t>Sørfold</w:t>
            </w:r>
          </w:p>
        </w:tc>
        <w:tc>
          <w:tcPr>
            <w:tcW w:w="1304" w:type="dxa"/>
            <w:shd w:val="clear" w:color="auto" w:fill="8EAADB" w:themeFill="accent1" w:themeFillTint="99"/>
            <w:vAlign w:val="center"/>
          </w:tcPr>
          <w:p w14:paraId="763B8C8D" w14:textId="634239E4" w:rsidR="00F2631D" w:rsidRPr="00425813" w:rsidRDefault="00F2631D" w:rsidP="00425813">
            <w:pPr>
              <w:jc w:val="center"/>
              <w:rPr>
                <w:b/>
                <w:bCs/>
                <w:sz w:val="24"/>
                <w:szCs w:val="24"/>
              </w:rPr>
            </w:pPr>
            <w:r w:rsidRPr="00425813">
              <w:rPr>
                <w:b/>
                <w:bCs/>
                <w:sz w:val="24"/>
                <w:szCs w:val="24"/>
              </w:rPr>
              <w:t>Steigen</w:t>
            </w:r>
          </w:p>
        </w:tc>
        <w:tc>
          <w:tcPr>
            <w:tcW w:w="1304" w:type="dxa"/>
            <w:shd w:val="clear" w:color="auto" w:fill="8EAADB" w:themeFill="accent1" w:themeFillTint="99"/>
            <w:vAlign w:val="center"/>
          </w:tcPr>
          <w:p w14:paraId="658BE812" w14:textId="44B870BF" w:rsidR="00F2631D" w:rsidRPr="00425813" w:rsidRDefault="00B50E9A" w:rsidP="00425813">
            <w:pPr>
              <w:jc w:val="center"/>
              <w:rPr>
                <w:b/>
                <w:bCs/>
                <w:sz w:val="24"/>
                <w:szCs w:val="24"/>
              </w:rPr>
            </w:pPr>
            <w:r w:rsidRPr="00425813">
              <w:rPr>
                <w:b/>
                <w:bCs/>
                <w:sz w:val="24"/>
                <w:szCs w:val="24"/>
              </w:rPr>
              <w:t>Nasjonalt</w:t>
            </w:r>
          </w:p>
        </w:tc>
      </w:tr>
      <w:tr w:rsidR="00F2631D" w14:paraId="72D69792" w14:textId="77777777" w:rsidTr="00AE6C38">
        <w:trPr>
          <w:trHeight w:val="340"/>
        </w:trPr>
        <w:tc>
          <w:tcPr>
            <w:tcW w:w="4531" w:type="dxa"/>
            <w:vAlign w:val="center"/>
          </w:tcPr>
          <w:p w14:paraId="5BCCDD5B" w14:textId="3FE48E32" w:rsidR="00F2631D" w:rsidRDefault="00B50E9A" w:rsidP="0027304D">
            <w:pPr>
              <w:rPr>
                <w:sz w:val="24"/>
                <w:szCs w:val="24"/>
                <w:highlight w:val="yellow"/>
              </w:rPr>
            </w:pPr>
            <w:r w:rsidRPr="00B50E9A">
              <w:rPr>
                <w:sz w:val="24"/>
                <w:szCs w:val="24"/>
              </w:rPr>
              <w:t>Utdannet barnehagelærer</w:t>
            </w:r>
          </w:p>
        </w:tc>
        <w:tc>
          <w:tcPr>
            <w:tcW w:w="1304" w:type="dxa"/>
            <w:shd w:val="clear" w:color="auto" w:fill="auto"/>
            <w:vAlign w:val="center"/>
          </w:tcPr>
          <w:p w14:paraId="5D54E0B8" w14:textId="38F1FC28" w:rsidR="00F2631D" w:rsidRPr="006A787D" w:rsidRDefault="004D1B17" w:rsidP="006A787D">
            <w:pPr>
              <w:jc w:val="center"/>
              <w:rPr>
                <w:sz w:val="24"/>
                <w:szCs w:val="24"/>
              </w:rPr>
            </w:pPr>
            <w:r>
              <w:rPr>
                <w:sz w:val="24"/>
                <w:szCs w:val="24"/>
              </w:rPr>
              <w:t>24,9%</w:t>
            </w:r>
          </w:p>
        </w:tc>
        <w:tc>
          <w:tcPr>
            <w:tcW w:w="1304" w:type="dxa"/>
            <w:shd w:val="clear" w:color="auto" w:fill="auto"/>
            <w:vAlign w:val="center"/>
          </w:tcPr>
          <w:p w14:paraId="1C3DEBEE" w14:textId="612501AC" w:rsidR="00F2631D" w:rsidRPr="006A787D" w:rsidRDefault="004D1B17" w:rsidP="006A787D">
            <w:pPr>
              <w:jc w:val="center"/>
              <w:rPr>
                <w:sz w:val="24"/>
                <w:szCs w:val="24"/>
              </w:rPr>
            </w:pPr>
            <w:r>
              <w:rPr>
                <w:sz w:val="24"/>
                <w:szCs w:val="24"/>
              </w:rPr>
              <w:t>38</w:t>
            </w:r>
            <w:r w:rsidR="0069140D">
              <w:rPr>
                <w:sz w:val="24"/>
                <w:szCs w:val="24"/>
              </w:rPr>
              <w:t>,</w:t>
            </w:r>
            <w:r>
              <w:rPr>
                <w:sz w:val="24"/>
                <w:szCs w:val="24"/>
              </w:rPr>
              <w:t>6%</w:t>
            </w:r>
          </w:p>
        </w:tc>
        <w:tc>
          <w:tcPr>
            <w:tcW w:w="1304" w:type="dxa"/>
            <w:shd w:val="clear" w:color="auto" w:fill="auto"/>
            <w:vAlign w:val="center"/>
          </w:tcPr>
          <w:p w14:paraId="0E90D152" w14:textId="24C24C68" w:rsidR="00F2631D" w:rsidRPr="006A787D" w:rsidRDefault="0071610A" w:rsidP="006A787D">
            <w:pPr>
              <w:jc w:val="center"/>
              <w:rPr>
                <w:sz w:val="24"/>
                <w:szCs w:val="24"/>
              </w:rPr>
            </w:pPr>
            <w:r>
              <w:rPr>
                <w:sz w:val="24"/>
                <w:szCs w:val="24"/>
              </w:rPr>
              <w:t>25,7%</w:t>
            </w:r>
          </w:p>
        </w:tc>
        <w:tc>
          <w:tcPr>
            <w:tcW w:w="1304" w:type="dxa"/>
            <w:shd w:val="clear" w:color="auto" w:fill="auto"/>
            <w:vAlign w:val="center"/>
          </w:tcPr>
          <w:p w14:paraId="64BAF1AE" w14:textId="573CFA11" w:rsidR="00F2631D" w:rsidRPr="006A787D" w:rsidRDefault="006A787D" w:rsidP="006A787D">
            <w:pPr>
              <w:jc w:val="center"/>
              <w:rPr>
                <w:sz w:val="24"/>
                <w:szCs w:val="24"/>
              </w:rPr>
            </w:pPr>
            <w:r w:rsidRPr="006A787D">
              <w:rPr>
                <w:sz w:val="24"/>
                <w:szCs w:val="24"/>
              </w:rPr>
              <w:t>41,8%</w:t>
            </w:r>
          </w:p>
        </w:tc>
      </w:tr>
      <w:tr w:rsidR="00F2631D" w14:paraId="58A3203E" w14:textId="77777777" w:rsidTr="00AE6C38">
        <w:trPr>
          <w:trHeight w:val="340"/>
        </w:trPr>
        <w:tc>
          <w:tcPr>
            <w:tcW w:w="4531" w:type="dxa"/>
            <w:vAlign w:val="center"/>
          </w:tcPr>
          <w:p w14:paraId="2D81A371" w14:textId="4A9FE44F" w:rsidR="00F2631D" w:rsidRDefault="00897CA4" w:rsidP="0027304D">
            <w:pPr>
              <w:rPr>
                <w:sz w:val="24"/>
                <w:szCs w:val="24"/>
                <w:highlight w:val="yellow"/>
              </w:rPr>
            </w:pPr>
            <w:r w:rsidRPr="001A5AD5">
              <w:rPr>
                <w:sz w:val="24"/>
                <w:szCs w:val="24"/>
              </w:rPr>
              <w:t>Barn per barnehagelærer</w:t>
            </w:r>
            <w:r w:rsidR="001A5AD5" w:rsidRPr="001A5AD5">
              <w:rPr>
                <w:sz w:val="24"/>
                <w:szCs w:val="24"/>
              </w:rPr>
              <w:t xml:space="preserve"> (</w:t>
            </w:r>
            <w:r w:rsidR="00922168">
              <w:rPr>
                <w:sz w:val="24"/>
                <w:szCs w:val="24"/>
              </w:rPr>
              <w:t>kommunal</w:t>
            </w:r>
            <w:r w:rsidR="001A5AD5" w:rsidRPr="001A5AD5">
              <w:rPr>
                <w:sz w:val="24"/>
                <w:szCs w:val="24"/>
              </w:rPr>
              <w:t>)</w:t>
            </w:r>
          </w:p>
        </w:tc>
        <w:tc>
          <w:tcPr>
            <w:tcW w:w="1304" w:type="dxa"/>
            <w:shd w:val="clear" w:color="auto" w:fill="auto"/>
            <w:vAlign w:val="center"/>
          </w:tcPr>
          <w:p w14:paraId="6167F300" w14:textId="4F41233D" w:rsidR="00F2631D" w:rsidRPr="006A787D" w:rsidRDefault="00222086" w:rsidP="006A787D">
            <w:pPr>
              <w:jc w:val="center"/>
              <w:rPr>
                <w:sz w:val="24"/>
                <w:szCs w:val="24"/>
              </w:rPr>
            </w:pPr>
            <w:r>
              <w:rPr>
                <w:sz w:val="24"/>
                <w:szCs w:val="24"/>
              </w:rPr>
              <w:t>12,7</w:t>
            </w:r>
          </w:p>
        </w:tc>
        <w:tc>
          <w:tcPr>
            <w:tcW w:w="1304" w:type="dxa"/>
            <w:shd w:val="clear" w:color="auto" w:fill="auto"/>
            <w:vAlign w:val="center"/>
          </w:tcPr>
          <w:p w14:paraId="6BE235BE" w14:textId="64A97D55" w:rsidR="00F2631D" w:rsidRPr="006A787D" w:rsidRDefault="00CB1CCD" w:rsidP="006A787D">
            <w:pPr>
              <w:jc w:val="center"/>
              <w:rPr>
                <w:sz w:val="24"/>
                <w:szCs w:val="24"/>
              </w:rPr>
            </w:pPr>
            <w:r>
              <w:rPr>
                <w:sz w:val="24"/>
                <w:szCs w:val="24"/>
              </w:rPr>
              <w:t>10,7</w:t>
            </w:r>
          </w:p>
        </w:tc>
        <w:tc>
          <w:tcPr>
            <w:tcW w:w="1304" w:type="dxa"/>
            <w:shd w:val="clear" w:color="auto" w:fill="auto"/>
            <w:vAlign w:val="center"/>
          </w:tcPr>
          <w:p w14:paraId="6034A5B2" w14:textId="212F5563" w:rsidR="00F2631D" w:rsidRPr="006A787D" w:rsidRDefault="00647007" w:rsidP="006A787D">
            <w:pPr>
              <w:jc w:val="center"/>
              <w:rPr>
                <w:sz w:val="24"/>
                <w:szCs w:val="24"/>
              </w:rPr>
            </w:pPr>
            <w:r>
              <w:rPr>
                <w:sz w:val="24"/>
                <w:szCs w:val="24"/>
              </w:rPr>
              <w:t>15,4</w:t>
            </w:r>
          </w:p>
        </w:tc>
        <w:tc>
          <w:tcPr>
            <w:tcW w:w="1304" w:type="dxa"/>
            <w:shd w:val="clear" w:color="auto" w:fill="auto"/>
            <w:vAlign w:val="center"/>
          </w:tcPr>
          <w:p w14:paraId="5EC57840" w14:textId="017AE7C8" w:rsidR="00F2631D" w:rsidRPr="006A787D" w:rsidRDefault="00B421DF" w:rsidP="006A787D">
            <w:pPr>
              <w:jc w:val="center"/>
              <w:rPr>
                <w:sz w:val="24"/>
                <w:szCs w:val="24"/>
              </w:rPr>
            </w:pPr>
            <w:r>
              <w:rPr>
                <w:sz w:val="24"/>
                <w:szCs w:val="24"/>
              </w:rPr>
              <w:t>13,</w:t>
            </w:r>
            <w:r w:rsidR="00816F8D">
              <w:rPr>
                <w:sz w:val="24"/>
                <w:szCs w:val="24"/>
              </w:rPr>
              <w:t>2</w:t>
            </w:r>
          </w:p>
        </w:tc>
      </w:tr>
      <w:tr w:rsidR="00F2631D" w14:paraId="68208B4B" w14:textId="77777777" w:rsidTr="00AE6C38">
        <w:trPr>
          <w:trHeight w:val="340"/>
        </w:trPr>
        <w:tc>
          <w:tcPr>
            <w:tcW w:w="4531" w:type="dxa"/>
            <w:vAlign w:val="center"/>
          </w:tcPr>
          <w:p w14:paraId="0518C112" w14:textId="34936798" w:rsidR="00F2631D" w:rsidRDefault="00922168" w:rsidP="0027304D">
            <w:pPr>
              <w:rPr>
                <w:sz w:val="24"/>
                <w:szCs w:val="24"/>
                <w:highlight w:val="yellow"/>
              </w:rPr>
            </w:pPr>
            <w:r w:rsidRPr="001A5AD5">
              <w:rPr>
                <w:sz w:val="24"/>
                <w:szCs w:val="24"/>
              </w:rPr>
              <w:t>Barn per barnehagelærer (</w:t>
            </w:r>
            <w:r>
              <w:rPr>
                <w:sz w:val="24"/>
                <w:szCs w:val="24"/>
              </w:rPr>
              <w:t>privat</w:t>
            </w:r>
            <w:r w:rsidRPr="001A5AD5">
              <w:rPr>
                <w:sz w:val="24"/>
                <w:szCs w:val="24"/>
              </w:rPr>
              <w:t>)</w:t>
            </w:r>
          </w:p>
        </w:tc>
        <w:tc>
          <w:tcPr>
            <w:tcW w:w="1304" w:type="dxa"/>
            <w:shd w:val="clear" w:color="auto" w:fill="auto"/>
            <w:vAlign w:val="center"/>
          </w:tcPr>
          <w:p w14:paraId="21B37B26" w14:textId="522EAD44" w:rsidR="00F2631D" w:rsidRPr="006A787D" w:rsidRDefault="00D84B63" w:rsidP="006A787D">
            <w:pPr>
              <w:jc w:val="center"/>
              <w:rPr>
                <w:sz w:val="24"/>
                <w:szCs w:val="24"/>
              </w:rPr>
            </w:pPr>
            <w:r>
              <w:rPr>
                <w:sz w:val="24"/>
                <w:szCs w:val="24"/>
              </w:rPr>
              <w:t>42</w:t>
            </w:r>
          </w:p>
        </w:tc>
        <w:tc>
          <w:tcPr>
            <w:tcW w:w="1304" w:type="dxa"/>
            <w:shd w:val="clear" w:color="auto" w:fill="auto"/>
            <w:vAlign w:val="center"/>
          </w:tcPr>
          <w:p w14:paraId="7D882FB3" w14:textId="34D38642" w:rsidR="00F2631D" w:rsidRPr="006A787D" w:rsidRDefault="00975835" w:rsidP="006A787D">
            <w:pPr>
              <w:jc w:val="center"/>
              <w:rPr>
                <w:sz w:val="24"/>
                <w:szCs w:val="24"/>
              </w:rPr>
            </w:pPr>
            <w:r>
              <w:rPr>
                <w:sz w:val="24"/>
                <w:szCs w:val="24"/>
              </w:rPr>
              <w:t>-</w:t>
            </w:r>
          </w:p>
        </w:tc>
        <w:tc>
          <w:tcPr>
            <w:tcW w:w="1304" w:type="dxa"/>
            <w:shd w:val="clear" w:color="auto" w:fill="auto"/>
            <w:vAlign w:val="center"/>
          </w:tcPr>
          <w:p w14:paraId="6C9AF07E" w14:textId="31D25EB4" w:rsidR="00F2631D" w:rsidRPr="006A787D" w:rsidRDefault="00975835" w:rsidP="006A787D">
            <w:pPr>
              <w:jc w:val="center"/>
              <w:rPr>
                <w:sz w:val="24"/>
                <w:szCs w:val="24"/>
              </w:rPr>
            </w:pPr>
            <w:r>
              <w:rPr>
                <w:sz w:val="24"/>
                <w:szCs w:val="24"/>
              </w:rPr>
              <w:t>-</w:t>
            </w:r>
          </w:p>
        </w:tc>
        <w:tc>
          <w:tcPr>
            <w:tcW w:w="1304" w:type="dxa"/>
            <w:shd w:val="clear" w:color="auto" w:fill="auto"/>
            <w:vAlign w:val="center"/>
          </w:tcPr>
          <w:p w14:paraId="0F090564" w14:textId="0DF3E73A" w:rsidR="00F2631D" w:rsidRPr="006A787D" w:rsidRDefault="00DC47F1" w:rsidP="006A787D">
            <w:pPr>
              <w:jc w:val="center"/>
              <w:rPr>
                <w:sz w:val="24"/>
                <w:szCs w:val="24"/>
              </w:rPr>
            </w:pPr>
            <w:r>
              <w:rPr>
                <w:sz w:val="24"/>
                <w:szCs w:val="24"/>
              </w:rPr>
              <w:t>13,</w:t>
            </w:r>
            <w:r w:rsidR="00816F8D">
              <w:rPr>
                <w:sz w:val="24"/>
                <w:szCs w:val="24"/>
              </w:rPr>
              <w:t>5</w:t>
            </w:r>
          </w:p>
        </w:tc>
      </w:tr>
      <w:tr w:rsidR="00F2631D" w14:paraId="220611FD" w14:textId="77777777" w:rsidTr="00AE6C38">
        <w:trPr>
          <w:trHeight w:val="340"/>
        </w:trPr>
        <w:tc>
          <w:tcPr>
            <w:tcW w:w="4531" w:type="dxa"/>
            <w:vAlign w:val="center"/>
          </w:tcPr>
          <w:p w14:paraId="438C9E67" w14:textId="5F5A4D4F" w:rsidR="00F2631D" w:rsidRDefault="00E06957" w:rsidP="00E06957">
            <w:pPr>
              <w:rPr>
                <w:sz w:val="24"/>
                <w:szCs w:val="24"/>
                <w:highlight w:val="yellow"/>
              </w:rPr>
            </w:pPr>
            <w:r w:rsidRPr="00E06957">
              <w:rPr>
                <w:sz w:val="24"/>
                <w:szCs w:val="24"/>
              </w:rPr>
              <w:t>Barn per ansatt i barnehagen (bemanningstetthet)</w:t>
            </w:r>
            <w:r w:rsidR="006257EB">
              <w:rPr>
                <w:sz w:val="24"/>
                <w:szCs w:val="24"/>
              </w:rPr>
              <w:t xml:space="preserve"> (kommunal)</w:t>
            </w:r>
          </w:p>
        </w:tc>
        <w:tc>
          <w:tcPr>
            <w:tcW w:w="1304" w:type="dxa"/>
            <w:shd w:val="clear" w:color="auto" w:fill="auto"/>
            <w:vAlign w:val="center"/>
          </w:tcPr>
          <w:p w14:paraId="04A5AD50" w14:textId="1F297306" w:rsidR="00F2631D" w:rsidRPr="006A787D" w:rsidRDefault="00EC5861" w:rsidP="006A787D">
            <w:pPr>
              <w:jc w:val="center"/>
              <w:rPr>
                <w:sz w:val="24"/>
                <w:szCs w:val="24"/>
              </w:rPr>
            </w:pPr>
            <w:r>
              <w:rPr>
                <w:sz w:val="24"/>
                <w:szCs w:val="24"/>
              </w:rPr>
              <w:t>3,6</w:t>
            </w:r>
          </w:p>
        </w:tc>
        <w:tc>
          <w:tcPr>
            <w:tcW w:w="1304" w:type="dxa"/>
            <w:shd w:val="clear" w:color="auto" w:fill="auto"/>
            <w:vAlign w:val="center"/>
          </w:tcPr>
          <w:p w14:paraId="62F68C02" w14:textId="1C6DCEBA" w:rsidR="00F2631D" w:rsidRPr="006A787D" w:rsidRDefault="00CE330F" w:rsidP="006A787D">
            <w:pPr>
              <w:jc w:val="center"/>
              <w:rPr>
                <w:sz w:val="24"/>
                <w:szCs w:val="24"/>
              </w:rPr>
            </w:pPr>
            <w:r>
              <w:rPr>
                <w:sz w:val="24"/>
                <w:szCs w:val="24"/>
              </w:rPr>
              <w:t>4,2</w:t>
            </w:r>
          </w:p>
        </w:tc>
        <w:tc>
          <w:tcPr>
            <w:tcW w:w="1304" w:type="dxa"/>
            <w:shd w:val="clear" w:color="auto" w:fill="auto"/>
            <w:vAlign w:val="center"/>
          </w:tcPr>
          <w:p w14:paraId="2766208A" w14:textId="623CB361" w:rsidR="00F2631D" w:rsidRPr="006A787D" w:rsidRDefault="00007A28" w:rsidP="006A787D">
            <w:pPr>
              <w:jc w:val="center"/>
              <w:rPr>
                <w:sz w:val="24"/>
                <w:szCs w:val="24"/>
              </w:rPr>
            </w:pPr>
            <w:r>
              <w:rPr>
                <w:sz w:val="24"/>
                <w:szCs w:val="24"/>
              </w:rPr>
              <w:t>4,4</w:t>
            </w:r>
          </w:p>
        </w:tc>
        <w:tc>
          <w:tcPr>
            <w:tcW w:w="1304" w:type="dxa"/>
            <w:shd w:val="clear" w:color="auto" w:fill="auto"/>
            <w:vAlign w:val="center"/>
          </w:tcPr>
          <w:p w14:paraId="13FB129F" w14:textId="49FF4042" w:rsidR="00F2631D" w:rsidRPr="006A787D" w:rsidRDefault="008A25EA" w:rsidP="006A787D">
            <w:pPr>
              <w:jc w:val="center"/>
              <w:rPr>
                <w:sz w:val="24"/>
                <w:szCs w:val="24"/>
              </w:rPr>
            </w:pPr>
            <w:r>
              <w:rPr>
                <w:sz w:val="24"/>
                <w:szCs w:val="24"/>
              </w:rPr>
              <w:t>5,6</w:t>
            </w:r>
          </w:p>
        </w:tc>
      </w:tr>
      <w:tr w:rsidR="00F2631D" w14:paraId="4BEFA89E" w14:textId="77777777" w:rsidTr="00AE6C38">
        <w:trPr>
          <w:trHeight w:val="340"/>
        </w:trPr>
        <w:tc>
          <w:tcPr>
            <w:tcW w:w="4531" w:type="dxa"/>
            <w:vAlign w:val="center"/>
          </w:tcPr>
          <w:p w14:paraId="5DECE18A" w14:textId="6BF70366" w:rsidR="00F2631D" w:rsidRDefault="00BC779A" w:rsidP="0027304D">
            <w:pPr>
              <w:rPr>
                <w:sz w:val="24"/>
                <w:szCs w:val="24"/>
                <w:highlight w:val="yellow"/>
              </w:rPr>
            </w:pPr>
            <w:r w:rsidRPr="00E06957">
              <w:rPr>
                <w:sz w:val="24"/>
                <w:szCs w:val="24"/>
              </w:rPr>
              <w:t>Barn per ansatt i barnehagen (bemanningstetthet)</w:t>
            </w:r>
            <w:r>
              <w:rPr>
                <w:sz w:val="24"/>
                <w:szCs w:val="24"/>
              </w:rPr>
              <w:t xml:space="preserve"> (kommunal)</w:t>
            </w:r>
          </w:p>
        </w:tc>
        <w:tc>
          <w:tcPr>
            <w:tcW w:w="1304" w:type="dxa"/>
            <w:shd w:val="clear" w:color="auto" w:fill="auto"/>
            <w:vAlign w:val="center"/>
          </w:tcPr>
          <w:p w14:paraId="639541AC" w14:textId="3C1F43CE" w:rsidR="00F2631D" w:rsidRPr="006A787D" w:rsidRDefault="006C6D25" w:rsidP="006A787D">
            <w:pPr>
              <w:jc w:val="center"/>
              <w:rPr>
                <w:sz w:val="24"/>
                <w:szCs w:val="24"/>
              </w:rPr>
            </w:pPr>
            <w:r>
              <w:rPr>
                <w:sz w:val="24"/>
                <w:szCs w:val="24"/>
              </w:rPr>
              <w:t>3,6</w:t>
            </w:r>
          </w:p>
        </w:tc>
        <w:tc>
          <w:tcPr>
            <w:tcW w:w="1304" w:type="dxa"/>
            <w:shd w:val="clear" w:color="auto" w:fill="auto"/>
            <w:vAlign w:val="center"/>
          </w:tcPr>
          <w:p w14:paraId="70055BD1" w14:textId="40E27DFB" w:rsidR="00F2631D" w:rsidRPr="006A787D" w:rsidRDefault="00157F60" w:rsidP="006A787D">
            <w:pPr>
              <w:jc w:val="center"/>
              <w:rPr>
                <w:sz w:val="24"/>
                <w:szCs w:val="24"/>
              </w:rPr>
            </w:pPr>
            <w:r>
              <w:rPr>
                <w:sz w:val="24"/>
                <w:szCs w:val="24"/>
              </w:rPr>
              <w:t>-</w:t>
            </w:r>
          </w:p>
        </w:tc>
        <w:tc>
          <w:tcPr>
            <w:tcW w:w="1304" w:type="dxa"/>
            <w:shd w:val="clear" w:color="auto" w:fill="auto"/>
            <w:vAlign w:val="center"/>
          </w:tcPr>
          <w:p w14:paraId="18A05631" w14:textId="559B463D" w:rsidR="00F2631D" w:rsidRPr="006A787D" w:rsidRDefault="00157F60" w:rsidP="006A787D">
            <w:pPr>
              <w:jc w:val="center"/>
              <w:rPr>
                <w:sz w:val="24"/>
                <w:szCs w:val="24"/>
              </w:rPr>
            </w:pPr>
            <w:r>
              <w:rPr>
                <w:sz w:val="24"/>
                <w:szCs w:val="24"/>
              </w:rPr>
              <w:t>-</w:t>
            </w:r>
          </w:p>
        </w:tc>
        <w:tc>
          <w:tcPr>
            <w:tcW w:w="1304" w:type="dxa"/>
            <w:shd w:val="clear" w:color="auto" w:fill="auto"/>
            <w:vAlign w:val="center"/>
          </w:tcPr>
          <w:p w14:paraId="5A17539E" w14:textId="098B5E25" w:rsidR="00F2631D" w:rsidRPr="006A787D" w:rsidRDefault="00132867" w:rsidP="006A787D">
            <w:pPr>
              <w:jc w:val="center"/>
              <w:rPr>
                <w:sz w:val="24"/>
                <w:szCs w:val="24"/>
              </w:rPr>
            </w:pPr>
            <w:r>
              <w:rPr>
                <w:sz w:val="24"/>
                <w:szCs w:val="24"/>
              </w:rPr>
              <w:t>5,7</w:t>
            </w:r>
          </w:p>
        </w:tc>
      </w:tr>
      <w:tr w:rsidR="00F2631D" w14:paraId="6669509E" w14:textId="77777777" w:rsidTr="00AE6C38">
        <w:trPr>
          <w:trHeight w:val="340"/>
        </w:trPr>
        <w:tc>
          <w:tcPr>
            <w:tcW w:w="4531" w:type="dxa"/>
            <w:vAlign w:val="center"/>
          </w:tcPr>
          <w:p w14:paraId="44249588" w14:textId="0CA125AE" w:rsidR="00F2631D" w:rsidRDefault="00253F00" w:rsidP="0027304D">
            <w:pPr>
              <w:rPr>
                <w:sz w:val="24"/>
                <w:szCs w:val="24"/>
                <w:highlight w:val="yellow"/>
              </w:rPr>
            </w:pPr>
            <w:r w:rsidRPr="00253F00">
              <w:rPr>
                <w:sz w:val="24"/>
                <w:szCs w:val="24"/>
              </w:rPr>
              <w:t>Oppfyller pedagognormen</w:t>
            </w:r>
            <w:r w:rsidR="009C4DE1">
              <w:rPr>
                <w:sz w:val="24"/>
                <w:szCs w:val="24"/>
              </w:rPr>
              <w:t xml:space="preserve"> (antall)</w:t>
            </w:r>
          </w:p>
        </w:tc>
        <w:tc>
          <w:tcPr>
            <w:tcW w:w="1304" w:type="dxa"/>
            <w:shd w:val="clear" w:color="auto" w:fill="auto"/>
            <w:vAlign w:val="center"/>
          </w:tcPr>
          <w:p w14:paraId="15C256F7" w14:textId="77777777" w:rsidR="00D5655C" w:rsidRDefault="00231F15" w:rsidP="006A787D">
            <w:pPr>
              <w:jc w:val="center"/>
              <w:rPr>
                <w:sz w:val="24"/>
                <w:szCs w:val="24"/>
              </w:rPr>
            </w:pPr>
            <w:r>
              <w:rPr>
                <w:sz w:val="24"/>
                <w:szCs w:val="24"/>
              </w:rPr>
              <w:t>1</w:t>
            </w:r>
            <w:r w:rsidR="002E357C">
              <w:rPr>
                <w:sz w:val="24"/>
                <w:szCs w:val="24"/>
              </w:rPr>
              <w:t xml:space="preserve"> </w:t>
            </w:r>
          </w:p>
          <w:p w14:paraId="4A895DF8" w14:textId="59FE8F0A" w:rsidR="00F2631D" w:rsidRPr="006A787D" w:rsidRDefault="002E357C" w:rsidP="006A787D">
            <w:pPr>
              <w:jc w:val="center"/>
              <w:rPr>
                <w:sz w:val="24"/>
                <w:szCs w:val="24"/>
              </w:rPr>
            </w:pPr>
            <w:r>
              <w:rPr>
                <w:sz w:val="24"/>
                <w:szCs w:val="24"/>
              </w:rPr>
              <w:t>(av 5)</w:t>
            </w:r>
          </w:p>
        </w:tc>
        <w:tc>
          <w:tcPr>
            <w:tcW w:w="1304" w:type="dxa"/>
            <w:shd w:val="clear" w:color="auto" w:fill="auto"/>
            <w:vAlign w:val="center"/>
          </w:tcPr>
          <w:p w14:paraId="17A0D593" w14:textId="77777777" w:rsidR="00D5655C" w:rsidRDefault="00843FC2" w:rsidP="006A787D">
            <w:pPr>
              <w:jc w:val="center"/>
              <w:rPr>
                <w:sz w:val="24"/>
                <w:szCs w:val="24"/>
              </w:rPr>
            </w:pPr>
            <w:r>
              <w:rPr>
                <w:sz w:val="24"/>
                <w:szCs w:val="24"/>
              </w:rPr>
              <w:t>2</w:t>
            </w:r>
            <w:r w:rsidR="002B0509">
              <w:rPr>
                <w:sz w:val="24"/>
                <w:szCs w:val="24"/>
              </w:rPr>
              <w:t xml:space="preserve"> </w:t>
            </w:r>
          </w:p>
          <w:p w14:paraId="12E6CB96" w14:textId="5B8EFD86" w:rsidR="00F2631D" w:rsidRPr="006A787D" w:rsidRDefault="002B0509" w:rsidP="006A787D">
            <w:pPr>
              <w:jc w:val="center"/>
              <w:rPr>
                <w:sz w:val="24"/>
                <w:szCs w:val="24"/>
              </w:rPr>
            </w:pPr>
            <w:r>
              <w:rPr>
                <w:sz w:val="24"/>
                <w:szCs w:val="24"/>
              </w:rPr>
              <w:t xml:space="preserve">(av </w:t>
            </w:r>
            <w:r w:rsidR="00F11C00">
              <w:rPr>
                <w:sz w:val="24"/>
                <w:szCs w:val="24"/>
              </w:rPr>
              <w:t>3)</w:t>
            </w:r>
          </w:p>
        </w:tc>
        <w:tc>
          <w:tcPr>
            <w:tcW w:w="1304" w:type="dxa"/>
            <w:shd w:val="clear" w:color="auto" w:fill="auto"/>
            <w:vAlign w:val="center"/>
          </w:tcPr>
          <w:p w14:paraId="3B1D00D3" w14:textId="102E1E5B" w:rsidR="00F2631D" w:rsidRPr="006A787D" w:rsidRDefault="006641C1" w:rsidP="006A787D">
            <w:pPr>
              <w:jc w:val="center"/>
              <w:rPr>
                <w:sz w:val="24"/>
                <w:szCs w:val="24"/>
              </w:rPr>
            </w:pPr>
            <w:r>
              <w:rPr>
                <w:sz w:val="24"/>
                <w:szCs w:val="24"/>
              </w:rPr>
              <w:t>0</w:t>
            </w:r>
            <w:r w:rsidR="00F11C00">
              <w:rPr>
                <w:sz w:val="24"/>
                <w:szCs w:val="24"/>
              </w:rPr>
              <w:t xml:space="preserve"> </w:t>
            </w:r>
            <w:r w:rsidR="00D5655C">
              <w:rPr>
                <w:sz w:val="24"/>
                <w:szCs w:val="24"/>
              </w:rPr>
              <w:br/>
            </w:r>
            <w:r w:rsidR="00F11C00">
              <w:rPr>
                <w:sz w:val="24"/>
                <w:szCs w:val="24"/>
              </w:rPr>
              <w:t xml:space="preserve">(av </w:t>
            </w:r>
            <w:r w:rsidR="002E357C">
              <w:rPr>
                <w:sz w:val="24"/>
                <w:szCs w:val="24"/>
              </w:rPr>
              <w:t>4)</w:t>
            </w:r>
          </w:p>
        </w:tc>
        <w:tc>
          <w:tcPr>
            <w:tcW w:w="1304" w:type="dxa"/>
            <w:shd w:val="clear" w:color="auto" w:fill="auto"/>
            <w:vAlign w:val="center"/>
          </w:tcPr>
          <w:p w14:paraId="55D32778" w14:textId="6B075706" w:rsidR="00103BCA" w:rsidRDefault="00E665CA" w:rsidP="006A787D">
            <w:pPr>
              <w:jc w:val="center"/>
              <w:rPr>
                <w:sz w:val="24"/>
                <w:szCs w:val="24"/>
              </w:rPr>
            </w:pPr>
            <w:r>
              <w:rPr>
                <w:sz w:val="24"/>
                <w:szCs w:val="24"/>
              </w:rPr>
              <w:t>3</w:t>
            </w:r>
            <w:r w:rsidR="00103BCA">
              <w:rPr>
                <w:sz w:val="24"/>
                <w:szCs w:val="24"/>
              </w:rPr>
              <w:t> </w:t>
            </w:r>
            <w:r>
              <w:rPr>
                <w:sz w:val="24"/>
                <w:szCs w:val="24"/>
              </w:rPr>
              <w:t>501</w:t>
            </w:r>
          </w:p>
          <w:p w14:paraId="62B5757E" w14:textId="78B1BE01" w:rsidR="00F2631D" w:rsidRPr="006A787D" w:rsidRDefault="002E357C" w:rsidP="006A787D">
            <w:pPr>
              <w:jc w:val="center"/>
              <w:rPr>
                <w:sz w:val="24"/>
                <w:szCs w:val="24"/>
              </w:rPr>
            </w:pPr>
            <w:r>
              <w:rPr>
                <w:sz w:val="24"/>
                <w:szCs w:val="24"/>
              </w:rPr>
              <w:t xml:space="preserve"> (av</w:t>
            </w:r>
            <w:r w:rsidR="00103BCA">
              <w:rPr>
                <w:sz w:val="24"/>
                <w:szCs w:val="24"/>
              </w:rPr>
              <w:t xml:space="preserve"> 5 620)</w:t>
            </w:r>
          </w:p>
        </w:tc>
      </w:tr>
      <w:tr w:rsidR="0010743C" w14:paraId="1FBEADE5" w14:textId="77777777" w:rsidTr="00AE6C38">
        <w:trPr>
          <w:trHeight w:val="340"/>
        </w:trPr>
        <w:tc>
          <w:tcPr>
            <w:tcW w:w="4531" w:type="dxa"/>
            <w:vAlign w:val="center"/>
          </w:tcPr>
          <w:p w14:paraId="3EFD5BF5" w14:textId="33566D18" w:rsidR="0010743C" w:rsidRPr="008C16D8" w:rsidRDefault="00286A09" w:rsidP="0027304D">
            <w:pPr>
              <w:rPr>
                <w:sz w:val="24"/>
                <w:szCs w:val="24"/>
              </w:rPr>
            </w:pPr>
            <w:r w:rsidRPr="008C16D8">
              <w:rPr>
                <w:sz w:val="24"/>
                <w:szCs w:val="24"/>
              </w:rPr>
              <w:t>Netto driftsutgifter barnehager, per innbygger 1-5 år (kr)</w:t>
            </w:r>
            <w:r w:rsidR="008C16D8">
              <w:rPr>
                <w:rStyle w:val="Fotnotereferanse"/>
                <w:sz w:val="24"/>
                <w:szCs w:val="24"/>
              </w:rPr>
              <w:footnoteReference w:id="11"/>
            </w:r>
          </w:p>
        </w:tc>
        <w:tc>
          <w:tcPr>
            <w:tcW w:w="1304" w:type="dxa"/>
            <w:shd w:val="clear" w:color="auto" w:fill="auto"/>
            <w:vAlign w:val="center"/>
          </w:tcPr>
          <w:p w14:paraId="18BD9DF9" w14:textId="18E2B059" w:rsidR="0010743C" w:rsidRPr="00DC529D" w:rsidRDefault="008A07A7" w:rsidP="006A787D">
            <w:pPr>
              <w:jc w:val="center"/>
              <w:rPr>
                <w:sz w:val="24"/>
                <w:szCs w:val="24"/>
              </w:rPr>
            </w:pPr>
            <w:r w:rsidRPr="00DC529D">
              <w:rPr>
                <w:sz w:val="24"/>
                <w:szCs w:val="24"/>
              </w:rPr>
              <w:t>226 46</w:t>
            </w:r>
            <w:r w:rsidR="00215E43" w:rsidRPr="00DC529D">
              <w:rPr>
                <w:sz w:val="24"/>
                <w:szCs w:val="24"/>
              </w:rPr>
              <w:t>2</w:t>
            </w:r>
          </w:p>
        </w:tc>
        <w:tc>
          <w:tcPr>
            <w:tcW w:w="1304" w:type="dxa"/>
            <w:shd w:val="clear" w:color="auto" w:fill="auto"/>
            <w:vAlign w:val="center"/>
          </w:tcPr>
          <w:p w14:paraId="3D621660" w14:textId="3B5246F3" w:rsidR="0010743C" w:rsidRPr="00DC529D" w:rsidRDefault="004138BC" w:rsidP="006A787D">
            <w:pPr>
              <w:jc w:val="center"/>
              <w:rPr>
                <w:sz w:val="24"/>
                <w:szCs w:val="24"/>
              </w:rPr>
            </w:pPr>
            <w:r w:rsidRPr="00DC529D">
              <w:rPr>
                <w:sz w:val="24"/>
                <w:szCs w:val="24"/>
              </w:rPr>
              <w:t>219 617</w:t>
            </w:r>
          </w:p>
        </w:tc>
        <w:tc>
          <w:tcPr>
            <w:tcW w:w="1304" w:type="dxa"/>
            <w:shd w:val="clear" w:color="auto" w:fill="auto"/>
            <w:vAlign w:val="center"/>
          </w:tcPr>
          <w:p w14:paraId="77012E33" w14:textId="4708A6B4" w:rsidR="0010743C" w:rsidRPr="00DC529D" w:rsidRDefault="00C54C93" w:rsidP="006A787D">
            <w:pPr>
              <w:jc w:val="center"/>
              <w:rPr>
                <w:sz w:val="24"/>
                <w:szCs w:val="24"/>
              </w:rPr>
            </w:pPr>
            <w:r w:rsidRPr="00DC529D">
              <w:rPr>
                <w:sz w:val="24"/>
                <w:szCs w:val="24"/>
              </w:rPr>
              <w:t>168 429</w:t>
            </w:r>
          </w:p>
        </w:tc>
        <w:tc>
          <w:tcPr>
            <w:tcW w:w="1304" w:type="dxa"/>
            <w:shd w:val="clear" w:color="auto" w:fill="auto"/>
            <w:vAlign w:val="center"/>
          </w:tcPr>
          <w:p w14:paraId="035645C1" w14:textId="41D16466" w:rsidR="0010743C" w:rsidRPr="00DC529D" w:rsidRDefault="001965D4" w:rsidP="006A787D">
            <w:pPr>
              <w:jc w:val="center"/>
              <w:rPr>
                <w:sz w:val="24"/>
                <w:szCs w:val="24"/>
              </w:rPr>
            </w:pPr>
            <w:r w:rsidRPr="00DC529D">
              <w:rPr>
                <w:sz w:val="24"/>
                <w:szCs w:val="24"/>
              </w:rPr>
              <w:t>170 178</w:t>
            </w:r>
          </w:p>
        </w:tc>
      </w:tr>
      <w:tr w:rsidR="00EB35B1" w14:paraId="15A2D0B9" w14:textId="77777777" w:rsidTr="00AE6C38">
        <w:trPr>
          <w:trHeight w:val="340"/>
        </w:trPr>
        <w:tc>
          <w:tcPr>
            <w:tcW w:w="4531" w:type="dxa"/>
            <w:vAlign w:val="center"/>
          </w:tcPr>
          <w:p w14:paraId="1D26C7BA" w14:textId="0D6E56F8" w:rsidR="00EB35B1" w:rsidRPr="008C16D8" w:rsidRDefault="00A148A3" w:rsidP="0027304D">
            <w:pPr>
              <w:rPr>
                <w:sz w:val="24"/>
                <w:szCs w:val="24"/>
              </w:rPr>
            </w:pPr>
            <w:r w:rsidRPr="008C16D8">
              <w:rPr>
                <w:sz w:val="24"/>
                <w:szCs w:val="24"/>
              </w:rPr>
              <w:t>Netto driftsutgifter i prosent av totale netto driftsutgifter (prosent)</w:t>
            </w:r>
          </w:p>
        </w:tc>
        <w:tc>
          <w:tcPr>
            <w:tcW w:w="1304" w:type="dxa"/>
            <w:shd w:val="clear" w:color="auto" w:fill="auto"/>
            <w:vAlign w:val="center"/>
          </w:tcPr>
          <w:p w14:paraId="73C8E2FD" w14:textId="072C1722" w:rsidR="00EB35B1" w:rsidRDefault="00383992" w:rsidP="006A787D">
            <w:pPr>
              <w:jc w:val="center"/>
              <w:rPr>
                <w:sz w:val="24"/>
                <w:szCs w:val="24"/>
              </w:rPr>
            </w:pPr>
            <w:r>
              <w:rPr>
                <w:sz w:val="24"/>
                <w:szCs w:val="24"/>
              </w:rPr>
              <w:t>8,2%</w:t>
            </w:r>
          </w:p>
        </w:tc>
        <w:tc>
          <w:tcPr>
            <w:tcW w:w="1304" w:type="dxa"/>
            <w:shd w:val="clear" w:color="auto" w:fill="auto"/>
            <w:vAlign w:val="center"/>
          </w:tcPr>
          <w:p w14:paraId="7CB8FB7E" w14:textId="30E168D8" w:rsidR="00EB35B1" w:rsidRDefault="0071096A" w:rsidP="006A787D">
            <w:pPr>
              <w:jc w:val="center"/>
              <w:rPr>
                <w:sz w:val="24"/>
                <w:szCs w:val="24"/>
              </w:rPr>
            </w:pPr>
            <w:r>
              <w:rPr>
                <w:sz w:val="24"/>
                <w:szCs w:val="24"/>
              </w:rPr>
              <w:t>9,5%</w:t>
            </w:r>
          </w:p>
        </w:tc>
        <w:tc>
          <w:tcPr>
            <w:tcW w:w="1304" w:type="dxa"/>
            <w:shd w:val="clear" w:color="auto" w:fill="auto"/>
            <w:vAlign w:val="center"/>
          </w:tcPr>
          <w:p w14:paraId="5F950D14" w14:textId="4090B2C6" w:rsidR="00EB35B1" w:rsidRDefault="00736D47" w:rsidP="006A787D">
            <w:pPr>
              <w:jc w:val="center"/>
              <w:rPr>
                <w:sz w:val="24"/>
                <w:szCs w:val="24"/>
              </w:rPr>
            </w:pPr>
            <w:r>
              <w:rPr>
                <w:sz w:val="24"/>
                <w:szCs w:val="24"/>
              </w:rPr>
              <w:t>8,8%</w:t>
            </w:r>
          </w:p>
        </w:tc>
        <w:tc>
          <w:tcPr>
            <w:tcW w:w="1304" w:type="dxa"/>
            <w:shd w:val="clear" w:color="auto" w:fill="auto"/>
            <w:vAlign w:val="center"/>
          </w:tcPr>
          <w:p w14:paraId="74239F4A" w14:textId="375516A6" w:rsidR="00EB35B1" w:rsidRDefault="008C16D8" w:rsidP="006A787D">
            <w:pPr>
              <w:jc w:val="center"/>
              <w:rPr>
                <w:sz w:val="24"/>
                <w:szCs w:val="24"/>
              </w:rPr>
            </w:pPr>
            <w:r>
              <w:rPr>
                <w:sz w:val="24"/>
                <w:szCs w:val="24"/>
              </w:rPr>
              <w:t>14,2%</w:t>
            </w:r>
          </w:p>
        </w:tc>
      </w:tr>
    </w:tbl>
    <w:p w14:paraId="13F33B81" w14:textId="50A1031B" w:rsidR="005C49EB" w:rsidRDefault="006A5B19" w:rsidP="00FD5E1F">
      <w:pPr>
        <w:spacing w:before="240"/>
        <w:rPr>
          <w:sz w:val="24"/>
          <w:szCs w:val="24"/>
        </w:rPr>
      </w:pPr>
      <w:r w:rsidRPr="004065D5">
        <w:rPr>
          <w:sz w:val="24"/>
          <w:szCs w:val="24"/>
        </w:rPr>
        <w:t xml:space="preserve">Kommunen </w:t>
      </w:r>
      <w:r w:rsidR="00434E67">
        <w:rPr>
          <w:sz w:val="24"/>
          <w:szCs w:val="24"/>
        </w:rPr>
        <w:t xml:space="preserve">har en lav </w:t>
      </w:r>
      <w:r w:rsidR="0067651D">
        <w:rPr>
          <w:sz w:val="24"/>
          <w:szCs w:val="24"/>
        </w:rPr>
        <w:t xml:space="preserve">prosentandel utdannede </w:t>
      </w:r>
      <w:r w:rsidRPr="004065D5">
        <w:rPr>
          <w:sz w:val="24"/>
          <w:szCs w:val="24"/>
        </w:rPr>
        <w:t>barnehagelærere</w:t>
      </w:r>
      <w:r w:rsidR="0069140D">
        <w:rPr>
          <w:sz w:val="24"/>
          <w:szCs w:val="24"/>
        </w:rPr>
        <w:t xml:space="preserve"> sammenlignet med Sørfold og landet </w:t>
      </w:r>
      <w:r w:rsidR="007C0400">
        <w:rPr>
          <w:sz w:val="24"/>
          <w:szCs w:val="24"/>
        </w:rPr>
        <w:t>ellers</w:t>
      </w:r>
      <w:r>
        <w:rPr>
          <w:sz w:val="24"/>
          <w:szCs w:val="24"/>
        </w:rPr>
        <w:t>. Barn per ansatt er gunstig hos oss</w:t>
      </w:r>
      <w:r w:rsidR="002D02AC">
        <w:rPr>
          <w:sz w:val="24"/>
          <w:szCs w:val="24"/>
        </w:rPr>
        <w:t xml:space="preserve"> kommunalt</w:t>
      </w:r>
      <w:r>
        <w:rPr>
          <w:sz w:val="24"/>
          <w:szCs w:val="24"/>
        </w:rPr>
        <w:t xml:space="preserve">. </w:t>
      </w:r>
      <w:r w:rsidR="002D02AC">
        <w:rPr>
          <w:sz w:val="24"/>
          <w:szCs w:val="24"/>
        </w:rPr>
        <w:t>For den private barnehagen slår statistikken vel</w:t>
      </w:r>
      <w:r w:rsidR="00611CE7">
        <w:rPr>
          <w:sz w:val="24"/>
          <w:szCs w:val="24"/>
        </w:rPr>
        <w:t>dig ut</w:t>
      </w:r>
      <w:r w:rsidR="00FD5E1F">
        <w:rPr>
          <w:sz w:val="24"/>
          <w:szCs w:val="24"/>
        </w:rPr>
        <w:t xml:space="preserve"> fordi pedagogen arbeider deltid</w:t>
      </w:r>
      <w:r w:rsidR="00611CE7">
        <w:rPr>
          <w:sz w:val="24"/>
          <w:szCs w:val="24"/>
        </w:rPr>
        <w:t xml:space="preserve">. </w:t>
      </w:r>
      <w:r>
        <w:rPr>
          <w:sz w:val="24"/>
          <w:szCs w:val="24"/>
        </w:rPr>
        <w:t xml:space="preserve">Vi driver noe dyrere </w:t>
      </w:r>
      <w:r w:rsidR="00A26F03">
        <w:rPr>
          <w:sz w:val="24"/>
          <w:szCs w:val="24"/>
        </w:rPr>
        <w:t xml:space="preserve">pr </w:t>
      </w:r>
      <w:r w:rsidR="00EF137A">
        <w:rPr>
          <w:sz w:val="24"/>
          <w:szCs w:val="24"/>
        </w:rPr>
        <w:t xml:space="preserve">innbygger 1-5 år </w:t>
      </w:r>
      <w:r>
        <w:rPr>
          <w:sz w:val="24"/>
          <w:szCs w:val="24"/>
        </w:rPr>
        <w:t>enn Sørfold</w:t>
      </w:r>
      <w:r w:rsidR="005E0ECC">
        <w:rPr>
          <w:sz w:val="24"/>
          <w:szCs w:val="24"/>
        </w:rPr>
        <w:t>,</w:t>
      </w:r>
      <w:r>
        <w:rPr>
          <w:sz w:val="24"/>
          <w:szCs w:val="24"/>
        </w:rPr>
        <w:t xml:space="preserve"> Steigen og nasjonalt</w:t>
      </w:r>
      <w:r w:rsidR="00EF137A">
        <w:rPr>
          <w:sz w:val="24"/>
          <w:szCs w:val="24"/>
        </w:rPr>
        <w:t>. I prosent av samlede netto driftsutgifter kommer vi godt ut</w:t>
      </w:r>
      <w:r>
        <w:rPr>
          <w:sz w:val="24"/>
          <w:szCs w:val="24"/>
        </w:rPr>
        <w:t xml:space="preserve"> (U</w:t>
      </w:r>
      <w:r w:rsidRPr="004065D5">
        <w:rPr>
          <w:sz w:val="24"/>
          <w:szCs w:val="24"/>
        </w:rPr>
        <w:t>tdanningsdirektoratets statistikkbank</w:t>
      </w:r>
      <w:r>
        <w:rPr>
          <w:sz w:val="24"/>
          <w:szCs w:val="24"/>
        </w:rPr>
        <w:t>).</w:t>
      </w:r>
    </w:p>
    <w:p w14:paraId="78E250F3" w14:textId="77777777" w:rsidR="00A43434" w:rsidRDefault="00A43434" w:rsidP="00FD5E1F">
      <w:pPr>
        <w:spacing w:before="240"/>
        <w:rPr>
          <w:i/>
          <w:iCs/>
          <w:color w:val="2F5496" w:themeColor="accent1" w:themeShade="BF"/>
          <w:sz w:val="24"/>
          <w:szCs w:val="24"/>
        </w:rPr>
      </w:pPr>
    </w:p>
    <w:p w14:paraId="23148C28" w14:textId="3AB62626" w:rsidR="00DA707B" w:rsidRPr="0075012E" w:rsidRDefault="005A7CD1" w:rsidP="00FD5E1F">
      <w:pPr>
        <w:spacing w:before="240"/>
        <w:rPr>
          <w:i/>
          <w:iCs/>
          <w:color w:val="2F5496" w:themeColor="accent1" w:themeShade="BF"/>
          <w:sz w:val="24"/>
          <w:szCs w:val="24"/>
        </w:rPr>
      </w:pPr>
      <w:r w:rsidRPr="0075012E">
        <w:rPr>
          <w:i/>
          <w:iCs/>
          <w:color w:val="2F5496" w:themeColor="accent1" w:themeShade="BF"/>
          <w:sz w:val="24"/>
          <w:szCs w:val="24"/>
        </w:rPr>
        <w:t xml:space="preserve">Kommentar: Hovedutfordringen er å </w:t>
      </w:r>
      <w:r w:rsidR="006A2A5F" w:rsidRPr="0075012E">
        <w:rPr>
          <w:i/>
          <w:iCs/>
          <w:color w:val="2F5496" w:themeColor="accent1" w:themeShade="BF"/>
          <w:sz w:val="24"/>
          <w:szCs w:val="24"/>
        </w:rPr>
        <w:t xml:space="preserve">rekruttere utdannede pedagoger, </w:t>
      </w:r>
      <w:r w:rsidR="00F660E8" w:rsidRPr="0075012E">
        <w:rPr>
          <w:i/>
          <w:iCs/>
          <w:color w:val="2F5496" w:themeColor="accent1" w:themeShade="BF"/>
          <w:sz w:val="24"/>
          <w:szCs w:val="24"/>
        </w:rPr>
        <w:t>eller motivere</w:t>
      </w:r>
      <w:r w:rsidR="006A2A5F" w:rsidRPr="0075012E">
        <w:rPr>
          <w:i/>
          <w:iCs/>
          <w:color w:val="2F5496" w:themeColor="accent1" w:themeShade="BF"/>
          <w:sz w:val="24"/>
          <w:szCs w:val="24"/>
        </w:rPr>
        <w:t xml:space="preserve"> de ansatte vi har </w:t>
      </w:r>
      <w:r w:rsidR="00F660E8" w:rsidRPr="0075012E">
        <w:rPr>
          <w:i/>
          <w:iCs/>
          <w:color w:val="2F5496" w:themeColor="accent1" w:themeShade="BF"/>
          <w:sz w:val="24"/>
          <w:szCs w:val="24"/>
        </w:rPr>
        <w:t xml:space="preserve">i dag til å ta </w:t>
      </w:r>
      <w:r w:rsidR="0075012E" w:rsidRPr="0075012E">
        <w:rPr>
          <w:i/>
          <w:iCs/>
          <w:color w:val="2F5496" w:themeColor="accent1" w:themeShade="BF"/>
          <w:sz w:val="24"/>
          <w:szCs w:val="24"/>
        </w:rPr>
        <w:t>utdanningen.</w:t>
      </w:r>
    </w:p>
    <w:p w14:paraId="40693857" w14:textId="77777777" w:rsidR="007F6D35" w:rsidRDefault="007F6D35">
      <w:pPr>
        <w:rPr>
          <w:rFonts w:asciiTheme="majorHAnsi" w:eastAsiaTheme="majorEastAsia" w:hAnsiTheme="majorHAnsi" w:cstheme="majorBidi"/>
          <w:b/>
          <w:bCs/>
          <w:color w:val="2F5496" w:themeColor="accent1" w:themeShade="BF"/>
          <w:sz w:val="32"/>
          <w:szCs w:val="32"/>
        </w:rPr>
      </w:pPr>
      <w:r>
        <w:rPr>
          <w:b/>
          <w:bCs/>
        </w:rPr>
        <w:br w:type="page"/>
      </w:r>
    </w:p>
    <w:p w14:paraId="2B3D38CD" w14:textId="7DBFC158" w:rsidR="0094340E" w:rsidRPr="00F47D61" w:rsidRDefault="006A1DF0" w:rsidP="006A1DF0">
      <w:pPr>
        <w:pStyle w:val="Overskrift1"/>
        <w:rPr>
          <w:b/>
          <w:bCs/>
        </w:rPr>
      </w:pPr>
      <w:bookmarkStart w:id="5" w:name="_Toc96682005"/>
      <w:r w:rsidRPr="00F47D61">
        <w:rPr>
          <w:b/>
          <w:bCs/>
        </w:rPr>
        <w:lastRenderedPageBreak/>
        <w:t>6.</w:t>
      </w:r>
      <w:r w:rsidRPr="00F47D61">
        <w:rPr>
          <w:b/>
          <w:bCs/>
        </w:rPr>
        <w:tab/>
      </w:r>
      <w:r w:rsidR="0094340E" w:rsidRPr="00F47D61">
        <w:rPr>
          <w:b/>
          <w:bCs/>
        </w:rPr>
        <w:t>Grunnskole</w:t>
      </w:r>
      <w:bookmarkEnd w:id="5"/>
    </w:p>
    <w:p w14:paraId="31C3EE71" w14:textId="53B4D4E9" w:rsidR="00903B96" w:rsidRDefault="00903B96" w:rsidP="005B7363">
      <w:pPr>
        <w:rPr>
          <w:sz w:val="24"/>
          <w:szCs w:val="24"/>
        </w:rPr>
      </w:pPr>
      <w:r w:rsidRPr="005E02E3">
        <w:rPr>
          <w:sz w:val="24"/>
          <w:szCs w:val="24"/>
        </w:rPr>
        <w:t>I Háb</w:t>
      </w:r>
      <w:r>
        <w:rPr>
          <w:sz w:val="24"/>
          <w:szCs w:val="24"/>
        </w:rPr>
        <w:t>m</w:t>
      </w:r>
      <w:r w:rsidRPr="005E02E3">
        <w:rPr>
          <w:sz w:val="24"/>
          <w:szCs w:val="24"/>
        </w:rPr>
        <w:t xml:space="preserve">er </w:t>
      </w:r>
      <w:r>
        <w:rPr>
          <w:sz w:val="24"/>
          <w:szCs w:val="24"/>
        </w:rPr>
        <w:t>–</w:t>
      </w:r>
      <w:r w:rsidRPr="005E02E3">
        <w:rPr>
          <w:sz w:val="24"/>
          <w:szCs w:val="24"/>
        </w:rPr>
        <w:t xml:space="preserve"> Hamarøy</w:t>
      </w:r>
      <w:r>
        <w:rPr>
          <w:sz w:val="24"/>
          <w:szCs w:val="24"/>
        </w:rPr>
        <w:t xml:space="preserve"> finnes det i alt 5 grunnskoler med totalt 277 elever</w:t>
      </w:r>
      <w:r w:rsidR="008B268B">
        <w:rPr>
          <w:rStyle w:val="Fotnotereferanse"/>
          <w:sz w:val="24"/>
          <w:szCs w:val="24"/>
        </w:rPr>
        <w:footnoteReference w:id="12"/>
      </w:r>
      <w:r w:rsidR="006D5114">
        <w:rPr>
          <w:sz w:val="24"/>
          <w:szCs w:val="24"/>
        </w:rPr>
        <w:t xml:space="preserve"> </w:t>
      </w:r>
      <w:r w:rsidR="006D5114" w:rsidRPr="00903B96">
        <w:rPr>
          <w:sz w:val="24"/>
          <w:szCs w:val="24"/>
        </w:rPr>
        <w:t>(skoleåret 2020-2021).</w:t>
      </w:r>
    </w:p>
    <w:p w14:paraId="2001909B" w14:textId="40EB4C8D" w:rsidR="00352051" w:rsidRPr="00352051" w:rsidRDefault="00552EC3" w:rsidP="00903B96">
      <w:pPr>
        <w:pStyle w:val="Listeavsnitt"/>
        <w:numPr>
          <w:ilvl w:val="0"/>
          <w:numId w:val="26"/>
        </w:numPr>
        <w:rPr>
          <w:lang w:val="se-NO"/>
        </w:rPr>
      </w:pPr>
      <w:r w:rsidRPr="00903B96">
        <w:rPr>
          <w:sz w:val="24"/>
          <w:szCs w:val="24"/>
        </w:rPr>
        <w:t xml:space="preserve">Drag skole har </w:t>
      </w:r>
      <w:r w:rsidR="00BB4CA2" w:rsidRPr="00903B96">
        <w:rPr>
          <w:sz w:val="24"/>
          <w:szCs w:val="24"/>
        </w:rPr>
        <w:t>10</w:t>
      </w:r>
      <w:r w:rsidR="006B4E21">
        <w:rPr>
          <w:sz w:val="24"/>
          <w:szCs w:val="24"/>
        </w:rPr>
        <w:t>8</w:t>
      </w:r>
      <w:r w:rsidR="00BB4CA2" w:rsidRPr="00903B96">
        <w:rPr>
          <w:sz w:val="24"/>
          <w:szCs w:val="24"/>
        </w:rPr>
        <w:t xml:space="preserve"> el</w:t>
      </w:r>
      <w:r w:rsidR="007274A9" w:rsidRPr="00903B96">
        <w:rPr>
          <w:sz w:val="24"/>
          <w:szCs w:val="24"/>
        </w:rPr>
        <w:t xml:space="preserve">ever </w:t>
      </w:r>
    </w:p>
    <w:p w14:paraId="56AA3A3C" w14:textId="77777777" w:rsidR="00352051" w:rsidRPr="00352051" w:rsidRDefault="007E58AC" w:rsidP="00903B96">
      <w:pPr>
        <w:pStyle w:val="Listeavsnitt"/>
        <w:numPr>
          <w:ilvl w:val="0"/>
          <w:numId w:val="26"/>
        </w:numPr>
        <w:rPr>
          <w:lang w:val="se-NO"/>
        </w:rPr>
      </w:pPr>
      <w:r w:rsidRPr="00903B96">
        <w:rPr>
          <w:sz w:val="24"/>
          <w:szCs w:val="24"/>
        </w:rPr>
        <w:t xml:space="preserve">Hamarøy </w:t>
      </w:r>
      <w:proofErr w:type="spellStart"/>
      <w:r w:rsidR="001C376E" w:rsidRPr="00903B96">
        <w:rPr>
          <w:sz w:val="24"/>
          <w:szCs w:val="24"/>
        </w:rPr>
        <w:t>M</w:t>
      </w:r>
      <w:r w:rsidRPr="00903B96">
        <w:rPr>
          <w:sz w:val="24"/>
          <w:szCs w:val="24"/>
        </w:rPr>
        <w:t>ontesorriskole</w:t>
      </w:r>
      <w:proofErr w:type="spellEnd"/>
      <w:r w:rsidRPr="00903B96">
        <w:rPr>
          <w:sz w:val="24"/>
          <w:szCs w:val="24"/>
        </w:rPr>
        <w:t xml:space="preserve"> har 22 elever</w:t>
      </w:r>
    </w:p>
    <w:p w14:paraId="20E17B10" w14:textId="77777777" w:rsidR="00ED077E" w:rsidRPr="00ED077E" w:rsidRDefault="00546577" w:rsidP="00903B96">
      <w:pPr>
        <w:pStyle w:val="Listeavsnitt"/>
        <w:numPr>
          <w:ilvl w:val="0"/>
          <w:numId w:val="26"/>
        </w:numPr>
        <w:rPr>
          <w:lang w:val="se-NO"/>
        </w:rPr>
      </w:pPr>
      <w:r w:rsidRPr="00903B96">
        <w:rPr>
          <w:sz w:val="24"/>
          <w:szCs w:val="24"/>
        </w:rPr>
        <w:t xml:space="preserve">Innhavet oppvekstsenter har </w:t>
      </w:r>
      <w:r w:rsidR="00B9645D" w:rsidRPr="00903B96">
        <w:rPr>
          <w:sz w:val="24"/>
          <w:szCs w:val="24"/>
        </w:rPr>
        <w:t>27 elever</w:t>
      </w:r>
    </w:p>
    <w:p w14:paraId="4A854214" w14:textId="77777777" w:rsidR="00ED077E" w:rsidRPr="00ED077E" w:rsidRDefault="00B9645D" w:rsidP="00903B96">
      <w:pPr>
        <w:pStyle w:val="Listeavsnitt"/>
        <w:numPr>
          <w:ilvl w:val="0"/>
          <w:numId w:val="26"/>
        </w:numPr>
        <w:rPr>
          <w:lang w:val="se-NO"/>
        </w:rPr>
      </w:pPr>
      <w:r w:rsidRPr="00903B96">
        <w:rPr>
          <w:sz w:val="24"/>
          <w:szCs w:val="24"/>
        </w:rPr>
        <w:t xml:space="preserve">Oppeid skole har </w:t>
      </w:r>
      <w:r w:rsidR="00A1322E" w:rsidRPr="00903B96">
        <w:rPr>
          <w:sz w:val="24"/>
          <w:szCs w:val="24"/>
        </w:rPr>
        <w:t>120 elever</w:t>
      </w:r>
    </w:p>
    <w:p w14:paraId="3F101BF6" w14:textId="30F6EE50" w:rsidR="000A4918" w:rsidRPr="00903B96" w:rsidRDefault="004E101A" w:rsidP="00903B96">
      <w:pPr>
        <w:pStyle w:val="Listeavsnitt"/>
        <w:numPr>
          <w:ilvl w:val="0"/>
          <w:numId w:val="26"/>
        </w:numPr>
        <w:rPr>
          <w:lang w:val="se-NO"/>
        </w:rPr>
      </w:pPr>
      <w:r w:rsidRPr="00903B96">
        <w:rPr>
          <w:sz w:val="24"/>
          <w:szCs w:val="24"/>
        </w:rPr>
        <w:t>Storjord</w:t>
      </w:r>
      <w:r w:rsidR="00745B1E" w:rsidRPr="00903B96">
        <w:rPr>
          <w:sz w:val="24"/>
          <w:szCs w:val="24"/>
        </w:rPr>
        <w:t xml:space="preserve"> </w:t>
      </w:r>
      <w:proofErr w:type="spellStart"/>
      <w:r w:rsidR="00745B1E" w:rsidRPr="00903B96">
        <w:rPr>
          <w:sz w:val="24"/>
          <w:szCs w:val="24"/>
        </w:rPr>
        <w:t>M</w:t>
      </w:r>
      <w:r w:rsidRPr="00903B96">
        <w:rPr>
          <w:sz w:val="24"/>
          <w:szCs w:val="24"/>
        </w:rPr>
        <w:t>ontesorri</w:t>
      </w:r>
      <w:proofErr w:type="spellEnd"/>
      <w:r w:rsidRPr="00903B96">
        <w:rPr>
          <w:sz w:val="24"/>
          <w:szCs w:val="24"/>
        </w:rPr>
        <w:t xml:space="preserve"> skole </w:t>
      </w:r>
      <w:r w:rsidR="00D335BD">
        <w:rPr>
          <w:sz w:val="24"/>
          <w:szCs w:val="24"/>
        </w:rPr>
        <w:t>er midlertidig nedlagt</w:t>
      </w:r>
      <w:r w:rsidR="00511934">
        <w:rPr>
          <w:sz w:val="24"/>
          <w:szCs w:val="24"/>
        </w:rPr>
        <w:t xml:space="preserve"> og elevene overført til </w:t>
      </w:r>
      <w:r w:rsidR="006B6265">
        <w:rPr>
          <w:sz w:val="24"/>
          <w:szCs w:val="24"/>
        </w:rPr>
        <w:t>Oppeid</w:t>
      </w:r>
      <w:r w:rsidR="00D335BD">
        <w:rPr>
          <w:sz w:val="24"/>
          <w:szCs w:val="24"/>
        </w:rPr>
        <w:t>.</w:t>
      </w:r>
      <w:r w:rsidR="001C376E" w:rsidRPr="00903B96">
        <w:rPr>
          <w:sz w:val="24"/>
          <w:szCs w:val="24"/>
        </w:rPr>
        <w:t xml:space="preserve"> </w:t>
      </w:r>
    </w:p>
    <w:p w14:paraId="3DFF7D46" w14:textId="6AE6EF77" w:rsidR="00584D68" w:rsidRPr="00E811F7" w:rsidRDefault="003A051C" w:rsidP="00584D68">
      <w:pPr>
        <w:rPr>
          <w:rFonts w:cstheme="minorHAnsi"/>
          <w:sz w:val="24"/>
          <w:szCs w:val="24"/>
        </w:rPr>
      </w:pPr>
      <w:r>
        <w:rPr>
          <w:rFonts w:cstheme="minorHAnsi"/>
          <w:sz w:val="24"/>
          <w:szCs w:val="24"/>
        </w:rPr>
        <w:t xml:space="preserve">I </w:t>
      </w:r>
      <w:r w:rsidR="000A4BA7">
        <w:rPr>
          <w:rFonts w:cstheme="minorHAnsi"/>
          <w:sz w:val="24"/>
          <w:szCs w:val="24"/>
        </w:rPr>
        <w:t>7</w:t>
      </w:r>
      <w:r>
        <w:rPr>
          <w:rFonts w:cstheme="minorHAnsi"/>
          <w:sz w:val="24"/>
          <w:szCs w:val="24"/>
        </w:rPr>
        <w:t xml:space="preserve">. trinn finnes det i alt </w:t>
      </w:r>
      <w:r w:rsidR="00B306DC">
        <w:rPr>
          <w:rFonts w:cstheme="minorHAnsi"/>
          <w:sz w:val="24"/>
          <w:szCs w:val="24"/>
        </w:rPr>
        <w:t>23</w:t>
      </w:r>
      <w:r>
        <w:rPr>
          <w:rFonts w:cstheme="minorHAnsi"/>
          <w:sz w:val="24"/>
          <w:szCs w:val="24"/>
        </w:rPr>
        <w:t xml:space="preserve"> elever i Hábmer – Hamarøy, </w:t>
      </w:r>
      <w:r w:rsidR="00E8551A">
        <w:rPr>
          <w:rFonts w:cstheme="minorHAnsi"/>
          <w:sz w:val="24"/>
          <w:szCs w:val="24"/>
        </w:rPr>
        <w:t>hvor</w:t>
      </w:r>
      <w:r>
        <w:rPr>
          <w:rFonts w:cstheme="minorHAnsi"/>
          <w:sz w:val="24"/>
          <w:szCs w:val="24"/>
        </w:rPr>
        <w:t xml:space="preserve">av </w:t>
      </w:r>
      <w:r w:rsidR="006766F7">
        <w:rPr>
          <w:rFonts w:cstheme="minorHAnsi"/>
          <w:sz w:val="24"/>
          <w:szCs w:val="24"/>
        </w:rPr>
        <w:t>9</w:t>
      </w:r>
      <w:r>
        <w:rPr>
          <w:rFonts w:cstheme="minorHAnsi"/>
          <w:sz w:val="24"/>
          <w:szCs w:val="24"/>
        </w:rPr>
        <w:t xml:space="preserve"> gutter og 1</w:t>
      </w:r>
      <w:r w:rsidR="006766F7">
        <w:rPr>
          <w:rFonts w:cstheme="minorHAnsi"/>
          <w:sz w:val="24"/>
          <w:szCs w:val="24"/>
        </w:rPr>
        <w:t>4</w:t>
      </w:r>
      <w:r>
        <w:rPr>
          <w:rFonts w:cstheme="minorHAnsi"/>
          <w:sz w:val="24"/>
          <w:szCs w:val="24"/>
        </w:rPr>
        <w:t xml:space="preserve"> jenter</w:t>
      </w:r>
      <w:r>
        <w:rPr>
          <w:rFonts w:cstheme="minorHAnsi"/>
          <w:sz w:val="24"/>
          <w:szCs w:val="24"/>
          <w:lang w:val="se-NO"/>
        </w:rPr>
        <w:t xml:space="preserve">. </w:t>
      </w:r>
      <w:r w:rsidR="006766F7">
        <w:rPr>
          <w:rFonts w:cstheme="minorHAnsi"/>
          <w:sz w:val="24"/>
          <w:szCs w:val="24"/>
          <w:lang w:val="se-NO"/>
        </w:rPr>
        <w:t>7</w:t>
      </w:r>
      <w:r>
        <w:rPr>
          <w:rFonts w:cstheme="minorHAnsi"/>
          <w:sz w:val="24"/>
          <w:szCs w:val="24"/>
          <w:lang w:val="se-NO"/>
        </w:rPr>
        <w:t xml:space="preserve">.trinn </w:t>
      </w:r>
      <w:r w:rsidR="006A2C7A">
        <w:rPr>
          <w:rFonts w:cstheme="minorHAnsi"/>
          <w:sz w:val="24"/>
          <w:szCs w:val="24"/>
        </w:rPr>
        <w:t>utgjør</w:t>
      </w:r>
      <w:r>
        <w:rPr>
          <w:rFonts w:cstheme="minorHAnsi"/>
          <w:sz w:val="24"/>
          <w:szCs w:val="24"/>
          <w:lang w:val="se-NO"/>
        </w:rPr>
        <w:t xml:space="preserve"> </w:t>
      </w:r>
      <w:r w:rsidR="00287FD9">
        <w:rPr>
          <w:rFonts w:cstheme="minorHAnsi"/>
          <w:sz w:val="24"/>
          <w:szCs w:val="24"/>
          <w:lang w:val="se-NO"/>
        </w:rPr>
        <w:t>8,3</w:t>
      </w:r>
      <w:r>
        <w:rPr>
          <w:rFonts w:cstheme="minorHAnsi"/>
          <w:sz w:val="24"/>
          <w:szCs w:val="24"/>
          <w:lang w:val="se-NO"/>
        </w:rPr>
        <w:t xml:space="preserve">% av den totale elevmassen i Hámber – Hamarøy. </w:t>
      </w:r>
      <w:r w:rsidR="00584D68">
        <w:rPr>
          <w:rFonts w:cstheme="minorHAnsi"/>
          <w:sz w:val="24"/>
          <w:szCs w:val="24"/>
          <w:lang w:val="se-NO"/>
        </w:rPr>
        <w:t xml:space="preserve">De grønne søylene i diagrammet nedenfor viser resultatene fra elevundersøkelsen i Hábmer – Hamarøy og resten av landet for 7. Trinn.  Den indeksen som skiller seg </w:t>
      </w:r>
      <w:r w:rsidR="00E811F7">
        <w:rPr>
          <w:rFonts w:cstheme="minorHAnsi"/>
          <w:sz w:val="24"/>
          <w:szCs w:val="24"/>
        </w:rPr>
        <w:t xml:space="preserve">mest </w:t>
      </w:r>
      <w:r w:rsidR="00584D68">
        <w:rPr>
          <w:rFonts w:cstheme="minorHAnsi"/>
          <w:sz w:val="24"/>
          <w:szCs w:val="24"/>
          <w:lang w:val="se-NO"/>
        </w:rPr>
        <w:t xml:space="preserve">ut er “Trivsel”, som viser en forskjell 0,5 mot de nasjonale tallene. </w:t>
      </w:r>
      <w:r w:rsidR="00E811F7">
        <w:rPr>
          <w:rFonts w:cstheme="minorHAnsi"/>
          <w:sz w:val="24"/>
          <w:szCs w:val="24"/>
        </w:rPr>
        <w:t xml:space="preserve">Vi scorer </w:t>
      </w:r>
      <w:r w:rsidR="00E12A0B">
        <w:rPr>
          <w:rFonts w:cstheme="minorHAnsi"/>
          <w:sz w:val="24"/>
          <w:szCs w:val="24"/>
        </w:rPr>
        <w:t>i stort</w:t>
      </w:r>
      <w:r w:rsidR="00E811F7">
        <w:rPr>
          <w:rFonts w:cstheme="minorHAnsi"/>
          <w:sz w:val="24"/>
          <w:szCs w:val="24"/>
        </w:rPr>
        <w:t xml:space="preserve"> dårligere enn </w:t>
      </w:r>
      <w:r w:rsidR="00F046E4">
        <w:rPr>
          <w:rFonts w:cstheme="minorHAnsi"/>
          <w:sz w:val="24"/>
          <w:szCs w:val="24"/>
        </w:rPr>
        <w:t>landet som helhet.</w:t>
      </w:r>
    </w:p>
    <w:p w14:paraId="1B38B1E5" w14:textId="56026827" w:rsidR="00CD5640" w:rsidRDefault="005C7C92" w:rsidP="00B56E36">
      <w:pPr>
        <w:rPr>
          <w:rFonts w:cstheme="minorHAnsi"/>
          <w:sz w:val="24"/>
          <w:szCs w:val="24"/>
          <w:lang w:val="se-NO"/>
        </w:rPr>
      </w:pPr>
      <w:r>
        <w:rPr>
          <w:rFonts w:cstheme="minorHAnsi"/>
          <w:noProof/>
          <w:sz w:val="24"/>
          <w:szCs w:val="24"/>
          <w:lang w:val="se-NO"/>
        </w:rPr>
        <w:drawing>
          <wp:inline distT="0" distB="0" distL="0" distR="0" wp14:anchorId="27B673B2" wp14:editId="35F61579">
            <wp:extent cx="4970051" cy="3324225"/>
            <wp:effectExtent l="0" t="0" r="254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18">
                      <a:extLst>
                        <a:ext uri="{28A0092B-C50C-407E-A947-70E740481C1C}">
                          <a14:useLocalDpi xmlns:a14="http://schemas.microsoft.com/office/drawing/2010/main" val="0"/>
                        </a:ext>
                      </a:extLst>
                    </a:blip>
                    <a:srcRect l="1458" t="10458" b="8123"/>
                    <a:stretch/>
                  </pic:blipFill>
                  <pic:spPr bwMode="auto">
                    <a:xfrm>
                      <a:off x="0" y="0"/>
                      <a:ext cx="4986886" cy="3335485"/>
                    </a:xfrm>
                    <a:prstGeom prst="rect">
                      <a:avLst/>
                    </a:prstGeom>
                    <a:ln>
                      <a:noFill/>
                    </a:ln>
                    <a:extLst>
                      <a:ext uri="{53640926-AAD7-44D8-BBD7-CCE9431645EC}">
                        <a14:shadowObscured xmlns:a14="http://schemas.microsoft.com/office/drawing/2010/main"/>
                      </a:ext>
                    </a:extLst>
                  </pic:spPr>
                </pic:pic>
              </a:graphicData>
            </a:graphic>
          </wp:inline>
        </w:drawing>
      </w:r>
    </w:p>
    <w:p w14:paraId="619F7EDE" w14:textId="778AEBE6" w:rsidR="00573CC1" w:rsidRPr="00EC0928" w:rsidRDefault="008D1439" w:rsidP="00573CC1">
      <w:pPr>
        <w:rPr>
          <w:rFonts w:cstheme="minorHAnsi"/>
          <w:sz w:val="24"/>
          <w:szCs w:val="24"/>
        </w:rPr>
      </w:pPr>
      <w:r>
        <w:rPr>
          <w:rFonts w:cstheme="minorHAnsi"/>
          <w:sz w:val="24"/>
          <w:szCs w:val="24"/>
        </w:rPr>
        <w:t xml:space="preserve">Ifølge offentlig statistikk </w:t>
      </w:r>
      <w:r w:rsidR="00BB3515">
        <w:rPr>
          <w:rFonts w:cstheme="minorHAnsi"/>
          <w:sz w:val="24"/>
          <w:szCs w:val="24"/>
        </w:rPr>
        <w:t xml:space="preserve">(UDIR) har </w:t>
      </w:r>
      <w:r w:rsidR="00573CC1">
        <w:rPr>
          <w:rFonts w:cstheme="minorHAnsi"/>
          <w:sz w:val="24"/>
          <w:szCs w:val="24"/>
          <w:lang w:val="se-NO"/>
        </w:rPr>
        <w:t xml:space="preserve">9,1% </w:t>
      </w:r>
      <w:r w:rsidR="00BB3515">
        <w:rPr>
          <w:rFonts w:cstheme="minorHAnsi"/>
          <w:sz w:val="24"/>
          <w:szCs w:val="24"/>
        </w:rPr>
        <w:t xml:space="preserve">av sjuendeklassingene </w:t>
      </w:r>
      <w:r w:rsidR="00573CC1">
        <w:rPr>
          <w:rFonts w:cstheme="minorHAnsi"/>
          <w:sz w:val="24"/>
          <w:szCs w:val="24"/>
          <w:lang w:val="se-NO"/>
        </w:rPr>
        <w:t>opplevd mobbing mot 6,4% nasjonalt, og 8,2%</w:t>
      </w:r>
      <w:r w:rsidR="00EC0928">
        <w:rPr>
          <w:rFonts w:cstheme="minorHAnsi"/>
          <w:sz w:val="24"/>
          <w:szCs w:val="24"/>
        </w:rPr>
        <w:t xml:space="preserve"> på</w:t>
      </w:r>
      <w:r w:rsidR="00573CC1">
        <w:rPr>
          <w:rFonts w:cstheme="minorHAnsi"/>
          <w:sz w:val="24"/>
          <w:szCs w:val="24"/>
          <w:lang w:val="se-NO"/>
        </w:rPr>
        <w:t xml:space="preserve"> fylkesnivå</w:t>
      </w:r>
      <w:r w:rsidR="00EC0928">
        <w:rPr>
          <w:rFonts w:cstheme="minorHAnsi"/>
          <w:sz w:val="24"/>
          <w:szCs w:val="24"/>
        </w:rPr>
        <w:t xml:space="preserve"> i 2020. Dette er en situasjon som kommunen allerede har tatt tak i og er godt i gang med å løse</w:t>
      </w:r>
      <w:r w:rsidR="00D67AD1">
        <w:rPr>
          <w:rFonts w:cstheme="minorHAnsi"/>
          <w:sz w:val="24"/>
          <w:szCs w:val="24"/>
        </w:rPr>
        <w:t xml:space="preserve"> gjennom et nasjonalt læringsmiljøprosjekt.</w:t>
      </w:r>
    </w:p>
    <w:p w14:paraId="12BC6228" w14:textId="16CFAD5B" w:rsidR="00436050" w:rsidRDefault="00436050" w:rsidP="00436050">
      <w:pPr>
        <w:rPr>
          <w:rFonts w:cstheme="minorHAnsi"/>
          <w:sz w:val="24"/>
          <w:szCs w:val="24"/>
          <w:lang w:val="se-NO"/>
        </w:rPr>
      </w:pPr>
      <w:r>
        <w:rPr>
          <w:rFonts w:cstheme="minorHAnsi"/>
          <w:sz w:val="24"/>
          <w:szCs w:val="24"/>
        </w:rPr>
        <w:t>I 10. trinn har kommunen totalt 32 elever, derav 15 gutter og 17 jenter.</w:t>
      </w:r>
      <w:r>
        <w:rPr>
          <w:rFonts w:cstheme="minorHAnsi"/>
          <w:sz w:val="24"/>
          <w:szCs w:val="24"/>
          <w:lang w:val="se-NO"/>
        </w:rPr>
        <w:t xml:space="preserve">  Antall elever i dette trinnet </w:t>
      </w:r>
      <w:r w:rsidR="00AF3FB1">
        <w:rPr>
          <w:rFonts w:cstheme="minorHAnsi"/>
          <w:sz w:val="24"/>
          <w:szCs w:val="24"/>
        </w:rPr>
        <w:t>utgjør</w:t>
      </w:r>
      <w:r>
        <w:rPr>
          <w:rFonts w:cstheme="minorHAnsi"/>
          <w:sz w:val="24"/>
          <w:szCs w:val="24"/>
          <w:lang w:val="se-NO"/>
        </w:rPr>
        <w:t xml:space="preserve"> 11,6% av det totale elevetallet.   Diagrammet nedenfor viser resultatene av elevundersøkelsen for 10.trinn i Hábmer – Hamarøy og hele landet. </w:t>
      </w:r>
    </w:p>
    <w:p w14:paraId="03004373" w14:textId="541EE866" w:rsidR="00773F8F" w:rsidRPr="00EC0928" w:rsidRDefault="006C7683" w:rsidP="00773F8F">
      <w:pPr>
        <w:rPr>
          <w:rFonts w:cstheme="minorHAnsi"/>
          <w:sz w:val="24"/>
          <w:szCs w:val="24"/>
        </w:rPr>
      </w:pPr>
      <w:r>
        <w:rPr>
          <w:rFonts w:cstheme="minorHAnsi"/>
          <w:noProof/>
          <w:sz w:val="24"/>
          <w:szCs w:val="24"/>
          <w:lang w:val="se-NO"/>
        </w:rPr>
        <w:lastRenderedPageBreak/>
        <w:drawing>
          <wp:inline distT="0" distB="0" distL="0" distR="0" wp14:anchorId="74943228" wp14:editId="2F76689A">
            <wp:extent cx="4927164" cy="3413125"/>
            <wp:effectExtent l="0" t="0" r="698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rotWithShape="1">
                    <a:blip r:embed="rId19">
                      <a:extLst>
                        <a:ext uri="{28A0092B-C50C-407E-A947-70E740481C1C}">
                          <a14:useLocalDpi xmlns:a14="http://schemas.microsoft.com/office/drawing/2010/main" val="0"/>
                        </a:ext>
                      </a:extLst>
                    </a:blip>
                    <a:srcRect l="1897" t="8782" b="6741"/>
                    <a:stretch/>
                  </pic:blipFill>
                  <pic:spPr bwMode="auto">
                    <a:xfrm>
                      <a:off x="0" y="0"/>
                      <a:ext cx="4928166" cy="3413819"/>
                    </a:xfrm>
                    <a:prstGeom prst="rect">
                      <a:avLst/>
                    </a:prstGeom>
                    <a:ln>
                      <a:noFill/>
                    </a:ln>
                    <a:extLst>
                      <a:ext uri="{53640926-AAD7-44D8-BBD7-CCE9431645EC}">
                        <a14:shadowObscured xmlns:a14="http://schemas.microsoft.com/office/drawing/2010/main"/>
                      </a:ext>
                    </a:extLst>
                  </pic:spPr>
                </pic:pic>
              </a:graphicData>
            </a:graphic>
          </wp:inline>
        </w:drawing>
      </w:r>
      <w:r w:rsidR="00BB10A9">
        <w:rPr>
          <w:rFonts w:cstheme="minorHAnsi"/>
          <w:sz w:val="24"/>
          <w:szCs w:val="24"/>
          <w:lang w:val="se-NO"/>
        </w:rPr>
        <w:br/>
      </w:r>
      <w:r w:rsidR="00651D3C">
        <w:rPr>
          <w:rFonts w:cstheme="minorHAnsi"/>
          <w:sz w:val="24"/>
          <w:szCs w:val="24"/>
        </w:rPr>
        <w:t>Ifølge</w:t>
      </w:r>
      <w:r w:rsidR="00800515">
        <w:rPr>
          <w:rFonts w:cstheme="minorHAnsi"/>
          <w:sz w:val="24"/>
          <w:szCs w:val="24"/>
        </w:rPr>
        <w:t xml:space="preserve"> offentlig statistikk (UDIR</w:t>
      </w:r>
      <w:r w:rsidR="004921F7">
        <w:rPr>
          <w:rFonts w:cstheme="minorHAnsi"/>
          <w:sz w:val="24"/>
          <w:szCs w:val="24"/>
        </w:rPr>
        <w:t>)</w:t>
      </w:r>
      <w:r w:rsidR="00800515">
        <w:rPr>
          <w:rFonts w:cstheme="minorHAnsi"/>
          <w:sz w:val="24"/>
          <w:szCs w:val="24"/>
        </w:rPr>
        <w:t xml:space="preserve"> har </w:t>
      </w:r>
      <w:r w:rsidR="00D64904">
        <w:rPr>
          <w:rFonts w:cstheme="minorHAnsi"/>
          <w:sz w:val="24"/>
          <w:szCs w:val="24"/>
        </w:rPr>
        <w:t>en betydelig andel</w:t>
      </w:r>
      <w:r w:rsidR="00751665">
        <w:rPr>
          <w:rFonts w:cstheme="minorHAnsi"/>
          <w:sz w:val="24"/>
          <w:szCs w:val="24"/>
          <w:lang w:val="se-NO"/>
        </w:rPr>
        <w:t xml:space="preserve"> av elevene i 10.trinn blitt mobbet av andre elever ved skolen. </w:t>
      </w:r>
      <w:r w:rsidR="00773F8F">
        <w:rPr>
          <w:rFonts w:cstheme="minorHAnsi"/>
          <w:sz w:val="24"/>
          <w:szCs w:val="24"/>
        </w:rPr>
        <w:t>Som for 7</w:t>
      </w:r>
      <w:r w:rsidR="00021A31">
        <w:rPr>
          <w:rFonts w:cstheme="minorHAnsi"/>
          <w:sz w:val="24"/>
          <w:szCs w:val="24"/>
        </w:rPr>
        <w:t>. trinn</w:t>
      </w:r>
      <w:r w:rsidR="00D769B6">
        <w:rPr>
          <w:rFonts w:cstheme="minorHAnsi"/>
          <w:sz w:val="24"/>
          <w:szCs w:val="24"/>
        </w:rPr>
        <w:t>;</w:t>
      </w:r>
      <w:r w:rsidR="00021A31">
        <w:rPr>
          <w:rFonts w:cstheme="minorHAnsi"/>
          <w:sz w:val="24"/>
          <w:szCs w:val="24"/>
        </w:rPr>
        <w:t xml:space="preserve"> d</w:t>
      </w:r>
      <w:r w:rsidR="00773F8F">
        <w:rPr>
          <w:rFonts w:cstheme="minorHAnsi"/>
          <w:sz w:val="24"/>
          <w:szCs w:val="24"/>
        </w:rPr>
        <w:t>ette er en situasjon som kommunen allerede har tatt tak i og er godt i gang med å løse.</w:t>
      </w:r>
      <w:r w:rsidR="00E12A0B">
        <w:rPr>
          <w:rFonts w:cstheme="minorHAnsi"/>
          <w:sz w:val="24"/>
          <w:szCs w:val="24"/>
        </w:rPr>
        <w:t xml:space="preserve"> For 10. </w:t>
      </w:r>
      <w:r w:rsidR="00C2000A">
        <w:rPr>
          <w:rFonts w:cstheme="minorHAnsi"/>
          <w:sz w:val="24"/>
          <w:szCs w:val="24"/>
        </w:rPr>
        <w:t>trinn</w:t>
      </w:r>
      <w:r w:rsidR="00E12A0B">
        <w:rPr>
          <w:rFonts w:cstheme="minorHAnsi"/>
          <w:sz w:val="24"/>
          <w:szCs w:val="24"/>
        </w:rPr>
        <w:t xml:space="preserve"> er tallene være nærmere landet som helhet, enn </w:t>
      </w:r>
      <w:r w:rsidR="00C2000A">
        <w:rPr>
          <w:rFonts w:cstheme="minorHAnsi"/>
          <w:sz w:val="24"/>
          <w:szCs w:val="24"/>
        </w:rPr>
        <w:t xml:space="preserve">7. trinn. </w:t>
      </w:r>
    </w:p>
    <w:p w14:paraId="710EB858" w14:textId="48C82E27" w:rsidR="00A03522" w:rsidRDefault="00C80646" w:rsidP="005B7363">
      <w:pPr>
        <w:rPr>
          <w:rFonts w:cstheme="minorHAnsi"/>
          <w:sz w:val="24"/>
          <w:szCs w:val="24"/>
          <w:lang w:val="se-NO"/>
        </w:rPr>
      </w:pPr>
      <w:r>
        <w:rPr>
          <w:rFonts w:cstheme="minorHAnsi"/>
          <w:sz w:val="24"/>
          <w:szCs w:val="24"/>
          <w:lang w:val="se-NO"/>
        </w:rPr>
        <w:t>Når det gjelder andel av elevene i 10.trinn som tar en overgang til videregående skole i kommunen er tallet på 97,1. I Sørfold er tallet på 100, i Narvik 95,2 og resten av fylket er tallet 97,6</w:t>
      </w:r>
      <w:r w:rsidR="00FB71C1">
        <w:rPr>
          <w:rStyle w:val="Fotnotereferanse"/>
          <w:rFonts w:cstheme="minorHAnsi"/>
          <w:sz w:val="24"/>
          <w:szCs w:val="24"/>
          <w:lang w:val="se-NO"/>
        </w:rPr>
        <w:footnoteReference w:id="13"/>
      </w:r>
      <w:r>
        <w:rPr>
          <w:rFonts w:cstheme="minorHAnsi"/>
          <w:sz w:val="24"/>
          <w:szCs w:val="24"/>
          <w:lang w:val="se-NO"/>
        </w:rPr>
        <w:t xml:space="preserve">. </w:t>
      </w:r>
    </w:p>
    <w:p w14:paraId="21DC13FD" w14:textId="2ED8BBB2" w:rsidR="001C0957" w:rsidRPr="006222C4" w:rsidRDefault="006222C4" w:rsidP="005B7363">
      <w:pPr>
        <w:rPr>
          <w:rFonts w:cstheme="minorHAnsi"/>
          <w:sz w:val="24"/>
          <w:szCs w:val="24"/>
        </w:rPr>
      </w:pPr>
      <w:r>
        <w:rPr>
          <w:rFonts w:cstheme="minorHAnsi"/>
          <w:sz w:val="24"/>
          <w:szCs w:val="24"/>
        </w:rPr>
        <w:t>Vi har et betydelig antall elever med enkeltvedtak om særskilt norskundervisning</w:t>
      </w:r>
      <w:r w:rsidR="00BA1D95">
        <w:rPr>
          <w:rFonts w:cstheme="minorHAnsi"/>
          <w:sz w:val="24"/>
          <w:szCs w:val="24"/>
        </w:rPr>
        <w:t>. I tillegg har vi 20 elever i voksenopplæring ved Oppeid skole.</w:t>
      </w:r>
    </w:p>
    <w:p w14:paraId="2232AEB9" w14:textId="77777777" w:rsidR="00BA1D95" w:rsidRDefault="00BA1D95" w:rsidP="005B7363">
      <w:pPr>
        <w:rPr>
          <w:rFonts w:cstheme="minorHAnsi"/>
          <w:sz w:val="24"/>
          <w:szCs w:val="24"/>
        </w:rPr>
      </w:pPr>
    </w:p>
    <w:p w14:paraId="123561AF" w14:textId="77777777" w:rsidR="00BA1D95" w:rsidRDefault="00BA1D95" w:rsidP="005B7363">
      <w:pPr>
        <w:rPr>
          <w:rFonts w:cstheme="minorHAnsi"/>
          <w:sz w:val="24"/>
          <w:szCs w:val="24"/>
        </w:rPr>
      </w:pPr>
    </w:p>
    <w:p w14:paraId="557948C7" w14:textId="77777777" w:rsidR="00BA1D95" w:rsidRDefault="00BA1D95" w:rsidP="005B7363">
      <w:pPr>
        <w:rPr>
          <w:rFonts w:cstheme="minorHAnsi"/>
          <w:sz w:val="24"/>
          <w:szCs w:val="24"/>
        </w:rPr>
      </w:pPr>
    </w:p>
    <w:p w14:paraId="2FB7F44A" w14:textId="77777777" w:rsidR="00BA1D95" w:rsidRDefault="00BA1D95" w:rsidP="005B7363">
      <w:pPr>
        <w:rPr>
          <w:rFonts w:cstheme="minorHAnsi"/>
          <w:sz w:val="24"/>
          <w:szCs w:val="24"/>
        </w:rPr>
      </w:pPr>
    </w:p>
    <w:p w14:paraId="50D1489D" w14:textId="77777777" w:rsidR="00BA1D95" w:rsidRDefault="00BA1D95" w:rsidP="005B7363">
      <w:pPr>
        <w:rPr>
          <w:rFonts w:cstheme="minorHAnsi"/>
          <w:sz w:val="24"/>
          <w:szCs w:val="24"/>
        </w:rPr>
      </w:pPr>
    </w:p>
    <w:p w14:paraId="0E3852DE" w14:textId="77777777" w:rsidR="00BA1D95" w:rsidRDefault="00BA1D95" w:rsidP="005B7363">
      <w:pPr>
        <w:rPr>
          <w:rFonts w:cstheme="minorHAnsi"/>
          <w:sz w:val="24"/>
          <w:szCs w:val="24"/>
        </w:rPr>
      </w:pPr>
    </w:p>
    <w:p w14:paraId="39C47DE5" w14:textId="77777777" w:rsidR="00BA1D95" w:rsidRDefault="00BA1D95" w:rsidP="005B7363">
      <w:pPr>
        <w:rPr>
          <w:rFonts w:cstheme="minorHAnsi"/>
          <w:sz w:val="24"/>
          <w:szCs w:val="24"/>
        </w:rPr>
      </w:pPr>
    </w:p>
    <w:p w14:paraId="27110BE3" w14:textId="77777777" w:rsidR="00BA1D95" w:rsidRDefault="00BA1D95" w:rsidP="005B7363">
      <w:pPr>
        <w:rPr>
          <w:rFonts w:cstheme="minorHAnsi"/>
          <w:sz w:val="24"/>
          <w:szCs w:val="24"/>
        </w:rPr>
      </w:pPr>
    </w:p>
    <w:p w14:paraId="62A2D866" w14:textId="77777777" w:rsidR="00BA1D95" w:rsidRDefault="00BA1D95" w:rsidP="005B7363">
      <w:pPr>
        <w:rPr>
          <w:rFonts w:cstheme="minorHAnsi"/>
          <w:sz w:val="24"/>
          <w:szCs w:val="24"/>
        </w:rPr>
      </w:pPr>
    </w:p>
    <w:p w14:paraId="78C386F3" w14:textId="77777777" w:rsidR="00BA1D95" w:rsidRDefault="00BA1D95" w:rsidP="005B7363">
      <w:pPr>
        <w:rPr>
          <w:rFonts w:cstheme="minorHAnsi"/>
          <w:sz w:val="24"/>
          <w:szCs w:val="24"/>
        </w:rPr>
      </w:pPr>
    </w:p>
    <w:p w14:paraId="1715E848" w14:textId="1C54B57F" w:rsidR="00BD4838" w:rsidRPr="007C2E52" w:rsidRDefault="00425813" w:rsidP="005B7363">
      <w:pPr>
        <w:rPr>
          <w:rFonts w:cstheme="minorHAnsi"/>
          <w:sz w:val="24"/>
          <w:szCs w:val="24"/>
        </w:rPr>
      </w:pPr>
      <w:r>
        <w:rPr>
          <w:rFonts w:cstheme="minorHAnsi"/>
          <w:sz w:val="24"/>
          <w:szCs w:val="24"/>
        </w:rPr>
        <w:lastRenderedPageBreak/>
        <w:t>T</w:t>
      </w:r>
      <w:r w:rsidR="00AB2839">
        <w:rPr>
          <w:rFonts w:cstheme="minorHAnsi"/>
          <w:sz w:val="24"/>
          <w:szCs w:val="24"/>
          <w:lang w:val="se-NO"/>
        </w:rPr>
        <w:t xml:space="preserve">abellen under </w:t>
      </w:r>
      <w:r>
        <w:rPr>
          <w:rFonts w:cstheme="minorHAnsi"/>
          <w:sz w:val="24"/>
          <w:szCs w:val="24"/>
        </w:rPr>
        <w:t>viser</w:t>
      </w:r>
      <w:r w:rsidR="004C5F58">
        <w:rPr>
          <w:rFonts w:cstheme="minorHAnsi"/>
          <w:sz w:val="24"/>
          <w:szCs w:val="24"/>
          <w:lang w:val="se-NO"/>
        </w:rPr>
        <w:t xml:space="preserve"> utgiftsposter knyttet til</w:t>
      </w:r>
      <w:r w:rsidR="007C2E52">
        <w:rPr>
          <w:rFonts w:cstheme="minorHAnsi"/>
          <w:sz w:val="24"/>
          <w:szCs w:val="24"/>
        </w:rPr>
        <w:t xml:space="preserve"> grunnskole</w:t>
      </w:r>
      <w:r w:rsidR="004C5F58">
        <w:rPr>
          <w:rFonts w:cstheme="minorHAnsi"/>
          <w:sz w:val="24"/>
          <w:szCs w:val="24"/>
        </w:rPr>
        <w:t xml:space="preserve">. </w:t>
      </w:r>
    </w:p>
    <w:tbl>
      <w:tblPr>
        <w:tblStyle w:val="Tabellrutenett"/>
        <w:tblW w:w="9813" w:type="dxa"/>
        <w:tblLook w:val="04A0" w:firstRow="1" w:lastRow="0" w:firstColumn="1" w:lastColumn="0" w:noHBand="0" w:noVBand="1"/>
      </w:tblPr>
      <w:tblGrid>
        <w:gridCol w:w="4369"/>
        <w:gridCol w:w="1361"/>
        <w:gridCol w:w="1361"/>
        <w:gridCol w:w="1361"/>
        <w:gridCol w:w="1361"/>
      </w:tblGrid>
      <w:tr w:rsidR="00675D43" w:rsidRPr="00425813" w14:paraId="5545AD3C" w14:textId="77777777" w:rsidTr="00330185">
        <w:trPr>
          <w:trHeight w:val="340"/>
        </w:trPr>
        <w:tc>
          <w:tcPr>
            <w:tcW w:w="4369" w:type="dxa"/>
            <w:shd w:val="clear" w:color="auto" w:fill="8EAADB" w:themeFill="accent1" w:themeFillTint="99"/>
            <w:vAlign w:val="center"/>
          </w:tcPr>
          <w:p w14:paraId="00755439" w14:textId="5A1D7ED3" w:rsidR="00675D43" w:rsidRPr="00425813" w:rsidRDefault="00675D43" w:rsidP="00862FAD">
            <w:pPr>
              <w:jc w:val="center"/>
              <w:rPr>
                <w:b/>
                <w:bCs/>
                <w:sz w:val="24"/>
                <w:szCs w:val="24"/>
              </w:rPr>
            </w:pPr>
            <w:r w:rsidRPr="00425813">
              <w:rPr>
                <w:b/>
                <w:bCs/>
                <w:sz w:val="24"/>
                <w:szCs w:val="24"/>
              </w:rPr>
              <w:t>ØKONOMI</w:t>
            </w:r>
            <w:r w:rsidR="00EA72DA" w:rsidRPr="00425813">
              <w:rPr>
                <w:b/>
                <w:bCs/>
                <w:sz w:val="24"/>
                <w:szCs w:val="24"/>
              </w:rPr>
              <w:t xml:space="preserve"> (2020-2021)</w:t>
            </w:r>
          </w:p>
        </w:tc>
        <w:tc>
          <w:tcPr>
            <w:tcW w:w="1361" w:type="dxa"/>
            <w:shd w:val="clear" w:color="auto" w:fill="8EAADB" w:themeFill="accent1" w:themeFillTint="99"/>
            <w:vAlign w:val="center"/>
          </w:tcPr>
          <w:p w14:paraId="302CAF4D" w14:textId="52CBD8D7" w:rsidR="00675D43" w:rsidRPr="00425813" w:rsidRDefault="00675D43" w:rsidP="00862FAD">
            <w:pPr>
              <w:jc w:val="center"/>
              <w:rPr>
                <w:b/>
                <w:bCs/>
                <w:sz w:val="24"/>
                <w:szCs w:val="24"/>
              </w:rPr>
            </w:pPr>
            <w:r w:rsidRPr="00425813">
              <w:rPr>
                <w:b/>
                <w:bCs/>
                <w:sz w:val="24"/>
                <w:szCs w:val="24"/>
              </w:rPr>
              <w:t>Hábmer –</w:t>
            </w:r>
            <w:r w:rsidR="00546222">
              <w:rPr>
                <w:b/>
                <w:bCs/>
                <w:sz w:val="24"/>
                <w:szCs w:val="24"/>
              </w:rPr>
              <w:t>Hamarøy</w:t>
            </w:r>
          </w:p>
        </w:tc>
        <w:tc>
          <w:tcPr>
            <w:tcW w:w="1361" w:type="dxa"/>
            <w:shd w:val="clear" w:color="auto" w:fill="8EAADB" w:themeFill="accent1" w:themeFillTint="99"/>
            <w:vAlign w:val="center"/>
          </w:tcPr>
          <w:p w14:paraId="3D4DF756" w14:textId="33824568" w:rsidR="00675D43" w:rsidRPr="00425813" w:rsidRDefault="00675D43" w:rsidP="00862FAD">
            <w:pPr>
              <w:jc w:val="center"/>
              <w:rPr>
                <w:b/>
                <w:bCs/>
                <w:sz w:val="24"/>
                <w:szCs w:val="24"/>
              </w:rPr>
            </w:pPr>
            <w:r w:rsidRPr="00425813">
              <w:rPr>
                <w:b/>
                <w:bCs/>
                <w:sz w:val="24"/>
                <w:szCs w:val="24"/>
              </w:rPr>
              <w:t>Sørfold</w:t>
            </w:r>
          </w:p>
        </w:tc>
        <w:tc>
          <w:tcPr>
            <w:tcW w:w="1361" w:type="dxa"/>
            <w:shd w:val="clear" w:color="auto" w:fill="8EAADB" w:themeFill="accent1" w:themeFillTint="99"/>
            <w:vAlign w:val="center"/>
          </w:tcPr>
          <w:p w14:paraId="731685D4" w14:textId="11117F87" w:rsidR="00675D43" w:rsidRPr="00425813" w:rsidRDefault="00C85B9B" w:rsidP="00862FAD">
            <w:pPr>
              <w:jc w:val="center"/>
              <w:rPr>
                <w:b/>
                <w:bCs/>
                <w:sz w:val="24"/>
                <w:szCs w:val="24"/>
              </w:rPr>
            </w:pPr>
            <w:r w:rsidRPr="00425813">
              <w:rPr>
                <w:b/>
                <w:bCs/>
                <w:sz w:val="24"/>
                <w:szCs w:val="24"/>
              </w:rPr>
              <w:t>Steigen</w:t>
            </w:r>
          </w:p>
        </w:tc>
        <w:tc>
          <w:tcPr>
            <w:tcW w:w="1361" w:type="dxa"/>
            <w:shd w:val="clear" w:color="auto" w:fill="8EAADB" w:themeFill="accent1" w:themeFillTint="99"/>
            <w:vAlign w:val="center"/>
          </w:tcPr>
          <w:p w14:paraId="4219079B" w14:textId="5ECA6D6D" w:rsidR="00675D43" w:rsidRPr="00425813" w:rsidRDefault="00C85B9B" w:rsidP="00862FAD">
            <w:pPr>
              <w:jc w:val="center"/>
              <w:rPr>
                <w:b/>
                <w:bCs/>
                <w:sz w:val="24"/>
                <w:szCs w:val="24"/>
              </w:rPr>
            </w:pPr>
            <w:r w:rsidRPr="00425813">
              <w:rPr>
                <w:b/>
                <w:bCs/>
                <w:sz w:val="24"/>
                <w:szCs w:val="24"/>
              </w:rPr>
              <w:t>Nordland</w:t>
            </w:r>
          </w:p>
        </w:tc>
      </w:tr>
      <w:tr w:rsidR="00675D43" w:rsidRPr="00425813" w14:paraId="6E35E032" w14:textId="77777777" w:rsidTr="00330185">
        <w:trPr>
          <w:trHeight w:val="340"/>
        </w:trPr>
        <w:tc>
          <w:tcPr>
            <w:tcW w:w="4369" w:type="dxa"/>
            <w:vAlign w:val="center"/>
          </w:tcPr>
          <w:p w14:paraId="6D13AE29" w14:textId="0518E9ED" w:rsidR="00675D43" w:rsidRPr="00425813" w:rsidRDefault="003430DC" w:rsidP="005B7363">
            <w:pPr>
              <w:rPr>
                <w:sz w:val="24"/>
                <w:szCs w:val="24"/>
              </w:rPr>
            </w:pPr>
            <w:r w:rsidRPr="00425813">
              <w:rPr>
                <w:sz w:val="24"/>
                <w:szCs w:val="24"/>
              </w:rPr>
              <w:t>Driftsutgifter per elev</w:t>
            </w:r>
          </w:p>
        </w:tc>
        <w:tc>
          <w:tcPr>
            <w:tcW w:w="1361" w:type="dxa"/>
            <w:vAlign w:val="center"/>
          </w:tcPr>
          <w:p w14:paraId="270D5328" w14:textId="3813130A" w:rsidR="00675D43" w:rsidRPr="00425813" w:rsidRDefault="00976CC8" w:rsidP="00C85B9B">
            <w:pPr>
              <w:jc w:val="center"/>
              <w:rPr>
                <w:sz w:val="24"/>
                <w:szCs w:val="24"/>
              </w:rPr>
            </w:pPr>
            <w:r w:rsidRPr="00425813">
              <w:rPr>
                <w:sz w:val="24"/>
                <w:szCs w:val="24"/>
              </w:rPr>
              <w:t>156 728</w:t>
            </w:r>
          </w:p>
        </w:tc>
        <w:tc>
          <w:tcPr>
            <w:tcW w:w="1361" w:type="dxa"/>
            <w:vAlign w:val="center"/>
          </w:tcPr>
          <w:p w14:paraId="453BED8A" w14:textId="5C497A4B" w:rsidR="00675D43" w:rsidRPr="00425813" w:rsidRDefault="00CB00E0" w:rsidP="00C85B9B">
            <w:pPr>
              <w:jc w:val="center"/>
              <w:rPr>
                <w:sz w:val="24"/>
                <w:szCs w:val="24"/>
              </w:rPr>
            </w:pPr>
            <w:r w:rsidRPr="00425813">
              <w:rPr>
                <w:sz w:val="24"/>
                <w:szCs w:val="24"/>
              </w:rPr>
              <w:t>236 177</w:t>
            </w:r>
          </w:p>
        </w:tc>
        <w:tc>
          <w:tcPr>
            <w:tcW w:w="1361" w:type="dxa"/>
            <w:vAlign w:val="center"/>
          </w:tcPr>
          <w:p w14:paraId="27148FF7" w14:textId="657C8EE2" w:rsidR="00675D43" w:rsidRPr="00425813" w:rsidRDefault="001D2CA0" w:rsidP="00C85B9B">
            <w:pPr>
              <w:jc w:val="center"/>
              <w:rPr>
                <w:sz w:val="24"/>
                <w:szCs w:val="24"/>
              </w:rPr>
            </w:pPr>
            <w:r w:rsidRPr="00425813">
              <w:rPr>
                <w:sz w:val="24"/>
                <w:szCs w:val="24"/>
              </w:rPr>
              <w:t>169 402</w:t>
            </w:r>
          </w:p>
        </w:tc>
        <w:tc>
          <w:tcPr>
            <w:tcW w:w="1361" w:type="dxa"/>
            <w:vAlign w:val="center"/>
          </w:tcPr>
          <w:p w14:paraId="5AE3BF7C" w14:textId="4500D21E" w:rsidR="00675D43" w:rsidRPr="00425813" w:rsidRDefault="00B52A03" w:rsidP="00C85B9B">
            <w:pPr>
              <w:jc w:val="center"/>
              <w:rPr>
                <w:sz w:val="24"/>
                <w:szCs w:val="24"/>
              </w:rPr>
            </w:pPr>
            <w:r w:rsidRPr="00425813">
              <w:rPr>
                <w:sz w:val="24"/>
                <w:szCs w:val="24"/>
              </w:rPr>
              <w:t>140 302</w:t>
            </w:r>
          </w:p>
        </w:tc>
      </w:tr>
      <w:tr w:rsidR="00675D43" w:rsidRPr="00425813" w14:paraId="73A82C48" w14:textId="77777777" w:rsidTr="00330185">
        <w:trPr>
          <w:trHeight w:val="340"/>
        </w:trPr>
        <w:tc>
          <w:tcPr>
            <w:tcW w:w="4369" w:type="dxa"/>
            <w:vAlign w:val="center"/>
          </w:tcPr>
          <w:p w14:paraId="23E6CA70" w14:textId="124F3214" w:rsidR="00675D43" w:rsidRPr="00425813" w:rsidRDefault="006F7FA8" w:rsidP="005B7363">
            <w:pPr>
              <w:rPr>
                <w:sz w:val="24"/>
                <w:szCs w:val="24"/>
              </w:rPr>
            </w:pPr>
            <w:r w:rsidRPr="00425813">
              <w:rPr>
                <w:sz w:val="24"/>
                <w:szCs w:val="24"/>
              </w:rPr>
              <w:t>Lønnsutgifter per elev</w:t>
            </w:r>
          </w:p>
        </w:tc>
        <w:tc>
          <w:tcPr>
            <w:tcW w:w="1361" w:type="dxa"/>
            <w:vAlign w:val="center"/>
          </w:tcPr>
          <w:p w14:paraId="67F0F04B" w14:textId="2C25A837" w:rsidR="00675D43" w:rsidRPr="00425813" w:rsidRDefault="00045737" w:rsidP="00C85B9B">
            <w:pPr>
              <w:jc w:val="center"/>
              <w:rPr>
                <w:sz w:val="24"/>
                <w:szCs w:val="24"/>
              </w:rPr>
            </w:pPr>
            <w:r w:rsidRPr="00425813">
              <w:rPr>
                <w:sz w:val="24"/>
                <w:szCs w:val="24"/>
              </w:rPr>
              <w:t>125 224</w:t>
            </w:r>
          </w:p>
        </w:tc>
        <w:tc>
          <w:tcPr>
            <w:tcW w:w="1361" w:type="dxa"/>
            <w:vAlign w:val="center"/>
          </w:tcPr>
          <w:p w14:paraId="213F63A3" w14:textId="4C3303C6" w:rsidR="00675D43" w:rsidRPr="00425813" w:rsidRDefault="000B10C2" w:rsidP="00C85B9B">
            <w:pPr>
              <w:jc w:val="center"/>
              <w:rPr>
                <w:sz w:val="24"/>
                <w:szCs w:val="24"/>
              </w:rPr>
            </w:pPr>
            <w:r w:rsidRPr="00425813">
              <w:rPr>
                <w:sz w:val="24"/>
                <w:szCs w:val="24"/>
              </w:rPr>
              <w:t>199 142</w:t>
            </w:r>
          </w:p>
        </w:tc>
        <w:tc>
          <w:tcPr>
            <w:tcW w:w="1361" w:type="dxa"/>
            <w:vAlign w:val="center"/>
          </w:tcPr>
          <w:p w14:paraId="17DE1765" w14:textId="189A3F93" w:rsidR="00675D43" w:rsidRPr="00425813" w:rsidRDefault="0063730B" w:rsidP="00C85B9B">
            <w:pPr>
              <w:jc w:val="center"/>
              <w:rPr>
                <w:sz w:val="24"/>
                <w:szCs w:val="24"/>
              </w:rPr>
            </w:pPr>
            <w:r w:rsidRPr="00425813">
              <w:rPr>
                <w:sz w:val="24"/>
                <w:szCs w:val="24"/>
              </w:rPr>
              <w:t>143 432</w:t>
            </w:r>
          </w:p>
        </w:tc>
        <w:tc>
          <w:tcPr>
            <w:tcW w:w="1361" w:type="dxa"/>
            <w:vAlign w:val="center"/>
          </w:tcPr>
          <w:p w14:paraId="3E34337E" w14:textId="2B63D901" w:rsidR="00675D43" w:rsidRPr="00425813" w:rsidRDefault="00CA7449" w:rsidP="00C85B9B">
            <w:pPr>
              <w:jc w:val="center"/>
              <w:rPr>
                <w:sz w:val="24"/>
                <w:szCs w:val="24"/>
              </w:rPr>
            </w:pPr>
            <w:r w:rsidRPr="00425813">
              <w:rPr>
                <w:sz w:val="24"/>
                <w:szCs w:val="24"/>
              </w:rPr>
              <w:t>112 658</w:t>
            </w:r>
          </w:p>
        </w:tc>
      </w:tr>
      <w:tr w:rsidR="00675D43" w:rsidRPr="00425813" w14:paraId="1ECD4B6C" w14:textId="77777777" w:rsidTr="00330185">
        <w:trPr>
          <w:trHeight w:val="340"/>
        </w:trPr>
        <w:tc>
          <w:tcPr>
            <w:tcW w:w="4369" w:type="dxa"/>
            <w:vAlign w:val="center"/>
          </w:tcPr>
          <w:p w14:paraId="15B7B940" w14:textId="3A38EE80" w:rsidR="00675D43" w:rsidRPr="00425813" w:rsidRDefault="00797B8C" w:rsidP="005B7363">
            <w:pPr>
              <w:rPr>
                <w:sz w:val="24"/>
                <w:szCs w:val="24"/>
              </w:rPr>
            </w:pPr>
            <w:r w:rsidRPr="00425813">
              <w:rPr>
                <w:sz w:val="24"/>
                <w:szCs w:val="24"/>
              </w:rPr>
              <w:t xml:space="preserve">Prosentandel </w:t>
            </w:r>
            <w:r w:rsidR="00EA4DDA" w:rsidRPr="00425813">
              <w:rPr>
                <w:sz w:val="24"/>
                <w:szCs w:val="24"/>
              </w:rPr>
              <w:t xml:space="preserve">lønnsutgifter av </w:t>
            </w:r>
            <w:r w:rsidR="00CC27ED" w:rsidRPr="00425813">
              <w:rPr>
                <w:sz w:val="24"/>
                <w:szCs w:val="24"/>
              </w:rPr>
              <w:t>totale utgifter</w:t>
            </w:r>
          </w:p>
        </w:tc>
        <w:tc>
          <w:tcPr>
            <w:tcW w:w="1361" w:type="dxa"/>
            <w:vAlign w:val="center"/>
          </w:tcPr>
          <w:p w14:paraId="444A7FBA" w14:textId="1C9CFC7A" w:rsidR="00675D43" w:rsidRPr="00425813" w:rsidRDefault="00177B34" w:rsidP="00C85B9B">
            <w:pPr>
              <w:jc w:val="center"/>
              <w:rPr>
                <w:sz w:val="24"/>
                <w:szCs w:val="24"/>
              </w:rPr>
            </w:pPr>
            <w:r w:rsidRPr="00425813">
              <w:rPr>
                <w:sz w:val="24"/>
                <w:szCs w:val="24"/>
              </w:rPr>
              <w:t>83,4</w:t>
            </w:r>
          </w:p>
        </w:tc>
        <w:tc>
          <w:tcPr>
            <w:tcW w:w="1361" w:type="dxa"/>
            <w:vAlign w:val="center"/>
          </w:tcPr>
          <w:p w14:paraId="7912D43D" w14:textId="6841E8B7" w:rsidR="00675D43" w:rsidRPr="00425813" w:rsidRDefault="00CB00EE" w:rsidP="00C85B9B">
            <w:pPr>
              <w:jc w:val="center"/>
              <w:rPr>
                <w:sz w:val="24"/>
                <w:szCs w:val="24"/>
              </w:rPr>
            </w:pPr>
            <w:r w:rsidRPr="00425813">
              <w:rPr>
                <w:sz w:val="24"/>
                <w:szCs w:val="24"/>
              </w:rPr>
              <w:t>89</w:t>
            </w:r>
            <w:r w:rsidR="005E0C6D" w:rsidRPr="00425813">
              <w:rPr>
                <w:sz w:val="24"/>
                <w:szCs w:val="24"/>
              </w:rPr>
              <w:t>,0</w:t>
            </w:r>
          </w:p>
        </w:tc>
        <w:tc>
          <w:tcPr>
            <w:tcW w:w="1361" w:type="dxa"/>
            <w:vAlign w:val="center"/>
          </w:tcPr>
          <w:p w14:paraId="626527E9" w14:textId="4BF33380" w:rsidR="00675D43" w:rsidRPr="00425813" w:rsidRDefault="0063730B" w:rsidP="00C85B9B">
            <w:pPr>
              <w:jc w:val="center"/>
              <w:rPr>
                <w:sz w:val="24"/>
                <w:szCs w:val="24"/>
              </w:rPr>
            </w:pPr>
            <w:r w:rsidRPr="00425813">
              <w:rPr>
                <w:sz w:val="24"/>
                <w:szCs w:val="24"/>
              </w:rPr>
              <w:t>83,3</w:t>
            </w:r>
          </w:p>
        </w:tc>
        <w:tc>
          <w:tcPr>
            <w:tcW w:w="1361" w:type="dxa"/>
            <w:vAlign w:val="center"/>
          </w:tcPr>
          <w:p w14:paraId="5DB90A4E" w14:textId="3EC440CC" w:rsidR="00675D43" w:rsidRPr="00425813" w:rsidRDefault="00937C67" w:rsidP="00C85B9B">
            <w:pPr>
              <w:jc w:val="center"/>
              <w:rPr>
                <w:sz w:val="24"/>
                <w:szCs w:val="24"/>
              </w:rPr>
            </w:pPr>
            <w:r w:rsidRPr="00425813">
              <w:rPr>
                <w:sz w:val="24"/>
                <w:szCs w:val="24"/>
              </w:rPr>
              <w:t>82,8</w:t>
            </w:r>
          </w:p>
        </w:tc>
      </w:tr>
      <w:tr w:rsidR="00675D43" w:rsidRPr="00425813" w14:paraId="1C3552F1" w14:textId="77777777" w:rsidTr="00330185">
        <w:trPr>
          <w:trHeight w:val="340"/>
        </w:trPr>
        <w:tc>
          <w:tcPr>
            <w:tcW w:w="4369" w:type="dxa"/>
            <w:vAlign w:val="center"/>
          </w:tcPr>
          <w:p w14:paraId="44D33617" w14:textId="74E6ECB1" w:rsidR="00675D43" w:rsidRPr="00425813" w:rsidRDefault="00105195" w:rsidP="005B7363">
            <w:pPr>
              <w:rPr>
                <w:sz w:val="24"/>
                <w:szCs w:val="24"/>
              </w:rPr>
            </w:pPr>
            <w:r w:rsidRPr="00425813">
              <w:rPr>
                <w:sz w:val="24"/>
                <w:szCs w:val="24"/>
              </w:rPr>
              <w:t xml:space="preserve">Driftsutgifter til </w:t>
            </w:r>
            <w:r w:rsidR="009550D1" w:rsidRPr="00425813">
              <w:rPr>
                <w:sz w:val="24"/>
                <w:szCs w:val="24"/>
              </w:rPr>
              <w:t>inventar og utstyr per elev</w:t>
            </w:r>
          </w:p>
        </w:tc>
        <w:tc>
          <w:tcPr>
            <w:tcW w:w="1361" w:type="dxa"/>
            <w:vAlign w:val="center"/>
          </w:tcPr>
          <w:p w14:paraId="75CEF19C" w14:textId="4A73976B" w:rsidR="00675D43" w:rsidRPr="002644A0" w:rsidRDefault="00E37768" w:rsidP="00C85B9B">
            <w:pPr>
              <w:jc w:val="center"/>
              <w:rPr>
                <w:sz w:val="24"/>
                <w:szCs w:val="24"/>
              </w:rPr>
            </w:pPr>
            <w:r w:rsidRPr="002644A0">
              <w:rPr>
                <w:sz w:val="24"/>
                <w:szCs w:val="24"/>
              </w:rPr>
              <w:t>2 462</w:t>
            </w:r>
          </w:p>
        </w:tc>
        <w:tc>
          <w:tcPr>
            <w:tcW w:w="1361" w:type="dxa"/>
            <w:vAlign w:val="center"/>
          </w:tcPr>
          <w:p w14:paraId="1F17E509" w14:textId="4C6BC1C1" w:rsidR="00675D43" w:rsidRPr="00425813" w:rsidRDefault="00755EB7" w:rsidP="00C85B9B">
            <w:pPr>
              <w:jc w:val="center"/>
              <w:rPr>
                <w:sz w:val="24"/>
                <w:szCs w:val="24"/>
              </w:rPr>
            </w:pPr>
            <w:r w:rsidRPr="00425813">
              <w:rPr>
                <w:sz w:val="24"/>
                <w:szCs w:val="24"/>
              </w:rPr>
              <w:t>1 783</w:t>
            </w:r>
          </w:p>
        </w:tc>
        <w:tc>
          <w:tcPr>
            <w:tcW w:w="1361" w:type="dxa"/>
            <w:vAlign w:val="center"/>
          </w:tcPr>
          <w:p w14:paraId="72BA4B61" w14:textId="4E83A25B" w:rsidR="00675D43" w:rsidRPr="00425813" w:rsidRDefault="00826017" w:rsidP="00C85B9B">
            <w:pPr>
              <w:jc w:val="center"/>
              <w:rPr>
                <w:sz w:val="24"/>
                <w:szCs w:val="24"/>
              </w:rPr>
            </w:pPr>
            <w:r w:rsidRPr="00425813">
              <w:rPr>
                <w:sz w:val="24"/>
                <w:szCs w:val="24"/>
              </w:rPr>
              <w:t>631</w:t>
            </w:r>
          </w:p>
        </w:tc>
        <w:tc>
          <w:tcPr>
            <w:tcW w:w="1361" w:type="dxa"/>
            <w:vAlign w:val="center"/>
          </w:tcPr>
          <w:p w14:paraId="6FEAC285" w14:textId="25FF1B4E" w:rsidR="00675D43" w:rsidRPr="00425813" w:rsidRDefault="000B4B26" w:rsidP="00C85B9B">
            <w:pPr>
              <w:jc w:val="center"/>
              <w:rPr>
                <w:sz w:val="24"/>
                <w:szCs w:val="24"/>
              </w:rPr>
            </w:pPr>
            <w:r w:rsidRPr="00425813">
              <w:rPr>
                <w:sz w:val="24"/>
                <w:szCs w:val="24"/>
              </w:rPr>
              <w:t>1 550</w:t>
            </w:r>
          </w:p>
        </w:tc>
      </w:tr>
      <w:tr w:rsidR="00675D43" w:rsidRPr="00425813" w14:paraId="5A63CD8C" w14:textId="77777777" w:rsidTr="00330185">
        <w:trPr>
          <w:trHeight w:val="340"/>
        </w:trPr>
        <w:tc>
          <w:tcPr>
            <w:tcW w:w="4369" w:type="dxa"/>
            <w:vAlign w:val="center"/>
          </w:tcPr>
          <w:p w14:paraId="44BBAD4F" w14:textId="50C4A592" w:rsidR="00675D43" w:rsidRPr="00425813" w:rsidRDefault="0090219C" w:rsidP="005B7363">
            <w:pPr>
              <w:rPr>
                <w:sz w:val="24"/>
                <w:szCs w:val="24"/>
              </w:rPr>
            </w:pPr>
            <w:r w:rsidRPr="00425813">
              <w:rPr>
                <w:sz w:val="24"/>
                <w:szCs w:val="24"/>
              </w:rPr>
              <w:t>Driftsutgifter ti</w:t>
            </w:r>
            <w:r w:rsidR="00FF34CA" w:rsidRPr="00425813">
              <w:rPr>
                <w:sz w:val="24"/>
                <w:szCs w:val="24"/>
              </w:rPr>
              <w:t>l</w:t>
            </w:r>
            <w:r w:rsidRPr="00425813">
              <w:rPr>
                <w:sz w:val="24"/>
                <w:szCs w:val="24"/>
              </w:rPr>
              <w:t xml:space="preserve"> undervisningsmateriell per elev</w:t>
            </w:r>
          </w:p>
        </w:tc>
        <w:tc>
          <w:tcPr>
            <w:tcW w:w="1361" w:type="dxa"/>
            <w:vAlign w:val="center"/>
          </w:tcPr>
          <w:p w14:paraId="6EF48DA8" w14:textId="26B8559A" w:rsidR="00675D43" w:rsidRPr="002644A0" w:rsidRDefault="00E37768" w:rsidP="00C85B9B">
            <w:pPr>
              <w:jc w:val="center"/>
              <w:rPr>
                <w:sz w:val="24"/>
                <w:szCs w:val="24"/>
              </w:rPr>
            </w:pPr>
            <w:r w:rsidRPr="002644A0">
              <w:rPr>
                <w:sz w:val="24"/>
                <w:szCs w:val="24"/>
              </w:rPr>
              <w:t>2 056</w:t>
            </w:r>
          </w:p>
        </w:tc>
        <w:tc>
          <w:tcPr>
            <w:tcW w:w="1361" w:type="dxa"/>
            <w:vAlign w:val="center"/>
          </w:tcPr>
          <w:p w14:paraId="36EB5DB1" w14:textId="2A3D3108" w:rsidR="00675D43" w:rsidRPr="00425813" w:rsidRDefault="005E0C6D" w:rsidP="00C85B9B">
            <w:pPr>
              <w:jc w:val="center"/>
              <w:rPr>
                <w:sz w:val="24"/>
                <w:szCs w:val="24"/>
              </w:rPr>
            </w:pPr>
            <w:r w:rsidRPr="00425813">
              <w:rPr>
                <w:sz w:val="24"/>
                <w:szCs w:val="24"/>
              </w:rPr>
              <w:t>2 093</w:t>
            </w:r>
          </w:p>
        </w:tc>
        <w:tc>
          <w:tcPr>
            <w:tcW w:w="1361" w:type="dxa"/>
            <w:vAlign w:val="center"/>
          </w:tcPr>
          <w:p w14:paraId="7E762C49" w14:textId="5941F0FA" w:rsidR="00675D43" w:rsidRPr="00425813" w:rsidRDefault="003609BD" w:rsidP="00C85B9B">
            <w:pPr>
              <w:jc w:val="center"/>
              <w:rPr>
                <w:sz w:val="24"/>
                <w:szCs w:val="24"/>
              </w:rPr>
            </w:pPr>
            <w:r w:rsidRPr="00425813">
              <w:rPr>
                <w:sz w:val="24"/>
                <w:szCs w:val="24"/>
              </w:rPr>
              <w:t>3 661</w:t>
            </w:r>
          </w:p>
        </w:tc>
        <w:tc>
          <w:tcPr>
            <w:tcW w:w="1361" w:type="dxa"/>
            <w:vAlign w:val="center"/>
          </w:tcPr>
          <w:p w14:paraId="168DD652" w14:textId="1A9642DF" w:rsidR="00675D43" w:rsidRPr="00425813" w:rsidRDefault="00BF65B3" w:rsidP="00C85B9B">
            <w:pPr>
              <w:jc w:val="center"/>
              <w:rPr>
                <w:sz w:val="24"/>
                <w:szCs w:val="24"/>
              </w:rPr>
            </w:pPr>
            <w:r w:rsidRPr="00425813">
              <w:rPr>
                <w:sz w:val="24"/>
                <w:szCs w:val="24"/>
              </w:rPr>
              <w:t>1 341</w:t>
            </w:r>
          </w:p>
        </w:tc>
      </w:tr>
      <w:tr w:rsidR="00675D43" w:rsidRPr="00425813" w14:paraId="51D2B793" w14:textId="77777777" w:rsidTr="00330185">
        <w:trPr>
          <w:trHeight w:val="340"/>
        </w:trPr>
        <w:tc>
          <w:tcPr>
            <w:tcW w:w="4369" w:type="dxa"/>
            <w:vAlign w:val="center"/>
          </w:tcPr>
          <w:p w14:paraId="41D151D2" w14:textId="03612CEB" w:rsidR="00675D43" w:rsidRPr="00425813" w:rsidRDefault="00304419" w:rsidP="005B7363">
            <w:pPr>
              <w:rPr>
                <w:sz w:val="24"/>
                <w:szCs w:val="24"/>
              </w:rPr>
            </w:pPr>
            <w:r w:rsidRPr="00425813">
              <w:rPr>
                <w:sz w:val="24"/>
                <w:szCs w:val="24"/>
              </w:rPr>
              <w:t>Netto driftsutgifter grunnskolesektor i prosent av samlede netto driftsutgifter (prosent)</w:t>
            </w:r>
            <w:r w:rsidR="002C7958" w:rsidRPr="00425813">
              <w:rPr>
                <w:rStyle w:val="Fotnotereferanse"/>
                <w:sz w:val="24"/>
                <w:szCs w:val="24"/>
              </w:rPr>
              <w:footnoteReference w:id="14"/>
            </w:r>
          </w:p>
        </w:tc>
        <w:tc>
          <w:tcPr>
            <w:tcW w:w="1361" w:type="dxa"/>
            <w:vAlign w:val="center"/>
          </w:tcPr>
          <w:p w14:paraId="163CB697" w14:textId="6D1639DB" w:rsidR="00675D43" w:rsidRPr="002644A0" w:rsidRDefault="00AE0408" w:rsidP="00C85B9B">
            <w:pPr>
              <w:jc w:val="center"/>
              <w:rPr>
                <w:sz w:val="24"/>
                <w:szCs w:val="24"/>
                <w:lang w:val="se-NO"/>
              </w:rPr>
            </w:pPr>
            <w:r w:rsidRPr="002644A0">
              <w:rPr>
                <w:sz w:val="24"/>
                <w:szCs w:val="24"/>
                <w:lang w:val="se-NO"/>
              </w:rPr>
              <w:t>18,6</w:t>
            </w:r>
          </w:p>
        </w:tc>
        <w:tc>
          <w:tcPr>
            <w:tcW w:w="1361" w:type="dxa"/>
            <w:vAlign w:val="center"/>
          </w:tcPr>
          <w:p w14:paraId="32357568" w14:textId="5B3161D4" w:rsidR="00675D43" w:rsidRPr="00425813" w:rsidRDefault="00ED03CA" w:rsidP="00C85B9B">
            <w:pPr>
              <w:jc w:val="center"/>
              <w:rPr>
                <w:sz w:val="24"/>
                <w:szCs w:val="24"/>
                <w:lang w:val="se-NO"/>
              </w:rPr>
            </w:pPr>
            <w:r w:rsidRPr="00425813">
              <w:rPr>
                <w:sz w:val="24"/>
                <w:szCs w:val="24"/>
                <w:lang w:val="se-NO"/>
              </w:rPr>
              <w:t>26,1</w:t>
            </w:r>
          </w:p>
        </w:tc>
        <w:tc>
          <w:tcPr>
            <w:tcW w:w="1361" w:type="dxa"/>
            <w:vAlign w:val="center"/>
          </w:tcPr>
          <w:p w14:paraId="47E5D340" w14:textId="3C59BBFB" w:rsidR="00675D43" w:rsidRPr="00425813" w:rsidRDefault="0074735B" w:rsidP="00C85B9B">
            <w:pPr>
              <w:jc w:val="center"/>
              <w:rPr>
                <w:sz w:val="24"/>
                <w:szCs w:val="24"/>
                <w:lang w:val="se-NO"/>
              </w:rPr>
            </w:pPr>
            <w:r w:rsidRPr="00425813">
              <w:rPr>
                <w:sz w:val="24"/>
                <w:szCs w:val="24"/>
                <w:lang w:val="se-NO"/>
              </w:rPr>
              <w:t>20,9</w:t>
            </w:r>
          </w:p>
        </w:tc>
        <w:tc>
          <w:tcPr>
            <w:tcW w:w="1361" w:type="dxa"/>
            <w:vAlign w:val="center"/>
          </w:tcPr>
          <w:p w14:paraId="56E60821" w14:textId="5B58E4CC" w:rsidR="00675D43" w:rsidRPr="00425813" w:rsidRDefault="00BC4C77" w:rsidP="00C85B9B">
            <w:pPr>
              <w:jc w:val="center"/>
              <w:rPr>
                <w:sz w:val="24"/>
                <w:szCs w:val="24"/>
                <w:lang w:val="se-NO"/>
              </w:rPr>
            </w:pPr>
            <w:r w:rsidRPr="00425813">
              <w:rPr>
                <w:sz w:val="24"/>
                <w:szCs w:val="24"/>
                <w:lang w:val="se-NO"/>
              </w:rPr>
              <w:t>21,0</w:t>
            </w:r>
          </w:p>
        </w:tc>
      </w:tr>
      <w:tr w:rsidR="00675D43" w:rsidRPr="00425813" w14:paraId="1F413375" w14:textId="77777777" w:rsidTr="00330185">
        <w:trPr>
          <w:trHeight w:val="340"/>
        </w:trPr>
        <w:tc>
          <w:tcPr>
            <w:tcW w:w="4369" w:type="dxa"/>
            <w:vAlign w:val="center"/>
          </w:tcPr>
          <w:p w14:paraId="1BD95739" w14:textId="4A888069" w:rsidR="00675D43" w:rsidRPr="00425813" w:rsidRDefault="002C7958" w:rsidP="005B7363">
            <w:pPr>
              <w:rPr>
                <w:sz w:val="24"/>
                <w:szCs w:val="24"/>
              </w:rPr>
            </w:pPr>
            <w:r w:rsidRPr="00425813">
              <w:rPr>
                <w:sz w:val="24"/>
                <w:szCs w:val="24"/>
              </w:rPr>
              <w:t>Netto driftsutgifter til grunnskolesektor per innbygger 6-15 år (kr)</w:t>
            </w:r>
            <w:r w:rsidRPr="00425813">
              <w:rPr>
                <w:rStyle w:val="Fotnotereferanse"/>
                <w:sz w:val="24"/>
                <w:szCs w:val="24"/>
              </w:rPr>
              <w:t xml:space="preserve"> </w:t>
            </w:r>
            <w:r w:rsidRPr="00425813">
              <w:rPr>
                <w:rStyle w:val="Fotnotereferanse"/>
                <w:sz w:val="24"/>
                <w:szCs w:val="24"/>
              </w:rPr>
              <w:footnoteReference w:id="15"/>
            </w:r>
          </w:p>
        </w:tc>
        <w:tc>
          <w:tcPr>
            <w:tcW w:w="1361" w:type="dxa"/>
            <w:vAlign w:val="center"/>
          </w:tcPr>
          <w:p w14:paraId="7BF3F0DB" w14:textId="17C1FEFF" w:rsidR="00675D43" w:rsidRPr="002644A0" w:rsidRDefault="00B77309" w:rsidP="00C85B9B">
            <w:pPr>
              <w:jc w:val="center"/>
              <w:rPr>
                <w:sz w:val="24"/>
                <w:szCs w:val="24"/>
                <w:lang w:val="se-NO"/>
              </w:rPr>
            </w:pPr>
            <w:r w:rsidRPr="002644A0">
              <w:rPr>
                <w:sz w:val="24"/>
                <w:szCs w:val="24"/>
                <w:lang w:val="se-NO"/>
              </w:rPr>
              <w:t>170 484</w:t>
            </w:r>
          </w:p>
        </w:tc>
        <w:tc>
          <w:tcPr>
            <w:tcW w:w="1361" w:type="dxa"/>
            <w:vAlign w:val="center"/>
          </w:tcPr>
          <w:p w14:paraId="586C08E1" w14:textId="1B4D76A4" w:rsidR="00675D43" w:rsidRPr="00425813" w:rsidRDefault="00C2439B" w:rsidP="00C85B9B">
            <w:pPr>
              <w:jc w:val="center"/>
              <w:rPr>
                <w:sz w:val="24"/>
                <w:szCs w:val="24"/>
                <w:lang w:val="se-NO"/>
              </w:rPr>
            </w:pPr>
            <w:r w:rsidRPr="00425813">
              <w:rPr>
                <w:sz w:val="24"/>
                <w:szCs w:val="24"/>
                <w:lang w:val="se-NO"/>
              </w:rPr>
              <w:t>176 126</w:t>
            </w:r>
          </w:p>
        </w:tc>
        <w:tc>
          <w:tcPr>
            <w:tcW w:w="1361" w:type="dxa"/>
            <w:vAlign w:val="center"/>
          </w:tcPr>
          <w:p w14:paraId="439D7B60" w14:textId="61D2C487" w:rsidR="00675D43" w:rsidRPr="00425813" w:rsidRDefault="009455B8" w:rsidP="00C85B9B">
            <w:pPr>
              <w:jc w:val="center"/>
              <w:rPr>
                <w:sz w:val="24"/>
                <w:szCs w:val="24"/>
                <w:lang w:val="se-NO"/>
              </w:rPr>
            </w:pPr>
            <w:r w:rsidRPr="00425813">
              <w:rPr>
                <w:sz w:val="24"/>
                <w:szCs w:val="24"/>
                <w:lang w:val="se-NO"/>
              </w:rPr>
              <w:t>139 061</w:t>
            </w:r>
          </w:p>
        </w:tc>
        <w:tc>
          <w:tcPr>
            <w:tcW w:w="1361" w:type="dxa"/>
            <w:vAlign w:val="center"/>
          </w:tcPr>
          <w:p w14:paraId="0B92F156" w14:textId="0EBBC8E5" w:rsidR="00675D43" w:rsidRPr="00425813" w:rsidRDefault="00E911D7" w:rsidP="00C85B9B">
            <w:pPr>
              <w:jc w:val="center"/>
              <w:rPr>
                <w:sz w:val="24"/>
                <w:szCs w:val="24"/>
                <w:lang w:val="se-NO"/>
              </w:rPr>
            </w:pPr>
            <w:r w:rsidRPr="00425813">
              <w:rPr>
                <w:sz w:val="24"/>
                <w:szCs w:val="24"/>
                <w:lang w:val="se-NO"/>
              </w:rPr>
              <w:t>134 699</w:t>
            </w:r>
          </w:p>
        </w:tc>
      </w:tr>
    </w:tbl>
    <w:p w14:paraId="322C0963" w14:textId="2FEE45BE" w:rsidR="008D71D5" w:rsidRDefault="00636C12" w:rsidP="00D010B4">
      <w:pPr>
        <w:spacing w:before="120"/>
        <w:rPr>
          <w:rFonts w:cstheme="minorHAnsi"/>
          <w:sz w:val="24"/>
          <w:szCs w:val="24"/>
        </w:rPr>
      </w:pPr>
      <w:r>
        <w:rPr>
          <w:rFonts w:cstheme="minorHAnsi"/>
          <w:sz w:val="24"/>
          <w:szCs w:val="24"/>
        </w:rPr>
        <w:t>Utgifter pr elev er lavere enn nabokommunene</w:t>
      </w:r>
      <w:r w:rsidR="00C7609B">
        <w:rPr>
          <w:rFonts w:cstheme="minorHAnsi"/>
          <w:sz w:val="24"/>
          <w:szCs w:val="24"/>
        </w:rPr>
        <w:t>,</w:t>
      </w:r>
      <w:r w:rsidR="006A4006">
        <w:rPr>
          <w:rFonts w:cstheme="minorHAnsi"/>
          <w:sz w:val="24"/>
          <w:szCs w:val="24"/>
        </w:rPr>
        <w:t xml:space="preserve"> men noe høyere e</w:t>
      </w:r>
      <w:r w:rsidR="00C7609B">
        <w:rPr>
          <w:rFonts w:cstheme="minorHAnsi"/>
          <w:sz w:val="24"/>
          <w:szCs w:val="24"/>
        </w:rPr>
        <w:t>nn for fylket samlet</w:t>
      </w:r>
      <w:r>
        <w:rPr>
          <w:rFonts w:cstheme="minorHAnsi"/>
          <w:sz w:val="24"/>
          <w:szCs w:val="24"/>
        </w:rPr>
        <w:t xml:space="preserve">. </w:t>
      </w:r>
      <w:r w:rsidR="00C7609B">
        <w:rPr>
          <w:rFonts w:cstheme="minorHAnsi"/>
          <w:sz w:val="24"/>
          <w:szCs w:val="24"/>
        </w:rPr>
        <w:t>N</w:t>
      </w:r>
      <w:r w:rsidR="008D71D5">
        <w:rPr>
          <w:rFonts w:cstheme="minorHAnsi"/>
          <w:sz w:val="24"/>
          <w:szCs w:val="24"/>
        </w:rPr>
        <w:t>e</w:t>
      </w:r>
      <w:r w:rsidR="0032419C">
        <w:rPr>
          <w:rFonts w:cstheme="minorHAnsi"/>
          <w:sz w:val="24"/>
          <w:szCs w:val="24"/>
        </w:rPr>
        <w:t>tto driftsutg</w:t>
      </w:r>
      <w:r w:rsidR="008D71D5">
        <w:rPr>
          <w:rFonts w:cstheme="minorHAnsi"/>
          <w:sz w:val="24"/>
          <w:szCs w:val="24"/>
        </w:rPr>
        <w:t>ifter i prosent av samlede netto driftsutgifter</w:t>
      </w:r>
      <w:r w:rsidR="00C7609B">
        <w:rPr>
          <w:rFonts w:cstheme="minorHAnsi"/>
          <w:sz w:val="24"/>
          <w:szCs w:val="24"/>
        </w:rPr>
        <w:t xml:space="preserve"> er vi lavest på</w:t>
      </w:r>
      <w:r w:rsidR="008D71D5">
        <w:rPr>
          <w:rFonts w:cstheme="minorHAnsi"/>
          <w:sz w:val="24"/>
          <w:szCs w:val="24"/>
        </w:rPr>
        <w:t xml:space="preserve">. </w:t>
      </w:r>
      <w:r w:rsidR="001F3E61">
        <w:rPr>
          <w:rFonts w:cstheme="minorHAnsi"/>
          <w:sz w:val="24"/>
          <w:szCs w:val="24"/>
        </w:rPr>
        <w:t>Vi har høyest kostnader til inventar og utstyr.</w:t>
      </w:r>
    </w:p>
    <w:p w14:paraId="072D7102" w14:textId="31B981C3" w:rsidR="00DD3AC7" w:rsidRPr="00610CBF" w:rsidRDefault="00DD3AC7" w:rsidP="005B7363">
      <w:pPr>
        <w:rPr>
          <w:rFonts w:cstheme="minorHAnsi"/>
          <w:i/>
          <w:iCs/>
          <w:color w:val="2F5496" w:themeColor="accent1" w:themeShade="BF"/>
          <w:sz w:val="24"/>
          <w:szCs w:val="24"/>
        </w:rPr>
      </w:pPr>
      <w:r w:rsidRPr="00D71D9E">
        <w:rPr>
          <w:rFonts w:cstheme="minorHAnsi"/>
          <w:i/>
          <w:iCs/>
          <w:color w:val="2F5496" w:themeColor="accent1" w:themeShade="BF"/>
          <w:sz w:val="24"/>
          <w:szCs w:val="24"/>
        </w:rPr>
        <w:t xml:space="preserve">Kommentar: </w:t>
      </w:r>
      <w:r w:rsidR="00D71D9E" w:rsidRPr="00D71D9E">
        <w:rPr>
          <w:rFonts w:cstheme="minorHAnsi"/>
          <w:i/>
          <w:iCs/>
          <w:color w:val="2F5496" w:themeColor="accent1" w:themeShade="BF"/>
          <w:sz w:val="24"/>
          <w:szCs w:val="24"/>
        </w:rPr>
        <w:t>Skole er forbedringsområde.</w:t>
      </w:r>
      <w:r w:rsidR="00F65ADE">
        <w:rPr>
          <w:rFonts w:cstheme="minorHAnsi"/>
          <w:i/>
          <w:iCs/>
          <w:color w:val="2F5496" w:themeColor="accent1" w:themeShade="BF"/>
          <w:sz w:val="24"/>
          <w:szCs w:val="24"/>
        </w:rPr>
        <w:t xml:space="preserve"> Vi scorer</w:t>
      </w:r>
      <w:r w:rsidR="0042243C">
        <w:rPr>
          <w:rFonts w:cstheme="minorHAnsi"/>
          <w:i/>
          <w:iCs/>
          <w:color w:val="2F5496" w:themeColor="accent1" w:themeShade="BF"/>
          <w:sz w:val="24"/>
          <w:szCs w:val="24"/>
        </w:rPr>
        <w:t xml:space="preserve"> noe</w:t>
      </w:r>
      <w:r w:rsidR="00F65ADE">
        <w:rPr>
          <w:rFonts w:cstheme="minorHAnsi"/>
          <w:i/>
          <w:iCs/>
          <w:color w:val="2F5496" w:themeColor="accent1" w:themeShade="BF"/>
          <w:sz w:val="24"/>
          <w:szCs w:val="24"/>
        </w:rPr>
        <w:t xml:space="preserve"> lavt på elevundersøkelsen for 7. klasse</w:t>
      </w:r>
      <w:r w:rsidR="00AB45B7">
        <w:rPr>
          <w:rFonts w:cstheme="minorHAnsi"/>
          <w:i/>
          <w:iCs/>
          <w:color w:val="2F5496" w:themeColor="accent1" w:themeShade="BF"/>
          <w:sz w:val="24"/>
          <w:szCs w:val="24"/>
        </w:rPr>
        <w:t xml:space="preserve">. </w:t>
      </w:r>
      <w:r w:rsidR="0042243C">
        <w:rPr>
          <w:rFonts w:cstheme="minorHAnsi"/>
          <w:i/>
          <w:iCs/>
          <w:color w:val="2F5496" w:themeColor="accent1" w:themeShade="BF"/>
          <w:sz w:val="24"/>
          <w:szCs w:val="24"/>
        </w:rPr>
        <w:t>Samtidig har vi vist at systematisk arbeid med å styrke op</w:t>
      </w:r>
      <w:r w:rsidR="00596B0F">
        <w:rPr>
          <w:rFonts w:cstheme="minorHAnsi"/>
          <w:i/>
          <w:iCs/>
          <w:color w:val="2F5496" w:themeColor="accent1" w:themeShade="BF"/>
          <w:sz w:val="24"/>
          <w:szCs w:val="24"/>
        </w:rPr>
        <w:t>plæringsmiljø virker godt.</w:t>
      </w:r>
    </w:p>
    <w:p w14:paraId="7669620D" w14:textId="77777777" w:rsidR="00BA1D95" w:rsidRDefault="00BA1D95">
      <w:pPr>
        <w:rPr>
          <w:rFonts w:asciiTheme="majorHAnsi" w:eastAsiaTheme="majorEastAsia" w:hAnsiTheme="majorHAnsi" w:cstheme="majorBidi"/>
          <w:b/>
          <w:bCs/>
          <w:color w:val="2F5496" w:themeColor="accent1" w:themeShade="BF"/>
          <w:sz w:val="32"/>
          <w:szCs w:val="32"/>
          <w:lang w:val="se-NO"/>
        </w:rPr>
      </w:pPr>
      <w:r>
        <w:rPr>
          <w:b/>
          <w:bCs/>
          <w:lang w:val="se-NO"/>
        </w:rPr>
        <w:br w:type="page"/>
      </w:r>
    </w:p>
    <w:p w14:paraId="41481D05" w14:textId="001D12DD" w:rsidR="00650684" w:rsidRPr="00F47D61" w:rsidRDefault="006A1DF0" w:rsidP="006A1DF0">
      <w:pPr>
        <w:pStyle w:val="Overskrift1"/>
        <w:rPr>
          <w:b/>
          <w:bCs/>
        </w:rPr>
      </w:pPr>
      <w:bookmarkStart w:id="6" w:name="_Toc96682006"/>
      <w:r w:rsidRPr="00F47D61">
        <w:rPr>
          <w:b/>
          <w:bCs/>
          <w:lang w:val="se-NO"/>
        </w:rPr>
        <w:lastRenderedPageBreak/>
        <w:t>7.</w:t>
      </w:r>
      <w:r w:rsidRPr="00F47D61">
        <w:rPr>
          <w:b/>
          <w:bCs/>
          <w:lang w:val="se-NO"/>
        </w:rPr>
        <w:tab/>
      </w:r>
      <w:r w:rsidR="00B16AC2">
        <w:rPr>
          <w:b/>
          <w:bCs/>
          <w:lang w:val="se-NO"/>
        </w:rPr>
        <w:t>Lules</w:t>
      </w:r>
      <w:r w:rsidR="00005556" w:rsidRPr="00F47D61">
        <w:rPr>
          <w:b/>
          <w:bCs/>
          <w:lang w:val="se-NO"/>
        </w:rPr>
        <w:t>amisk s</w:t>
      </w:r>
      <w:proofErr w:type="spellStart"/>
      <w:r w:rsidR="00584851" w:rsidRPr="00F47D61">
        <w:rPr>
          <w:b/>
          <w:bCs/>
        </w:rPr>
        <w:t>pråk</w:t>
      </w:r>
      <w:proofErr w:type="spellEnd"/>
      <w:r w:rsidR="0014732C" w:rsidRPr="00F47D61">
        <w:rPr>
          <w:b/>
          <w:bCs/>
          <w:lang w:val="se-NO"/>
        </w:rPr>
        <w:t xml:space="preserve"> </w:t>
      </w:r>
      <w:r w:rsidR="006C3634" w:rsidRPr="00F47D61">
        <w:rPr>
          <w:b/>
          <w:bCs/>
          <w:lang w:val="se-NO"/>
        </w:rPr>
        <w:t xml:space="preserve">og </w:t>
      </w:r>
      <w:r w:rsidR="0014732C" w:rsidRPr="00F47D61">
        <w:rPr>
          <w:b/>
          <w:bCs/>
          <w:lang w:val="se-NO"/>
        </w:rPr>
        <w:t>kompetanse</w:t>
      </w:r>
      <w:bookmarkEnd w:id="6"/>
    </w:p>
    <w:p w14:paraId="4653A4C5" w14:textId="2C902E07" w:rsidR="005941CC" w:rsidRDefault="005941CC" w:rsidP="005941CC">
      <w:pPr>
        <w:spacing w:after="120"/>
        <w:rPr>
          <w:sz w:val="24"/>
          <w:szCs w:val="24"/>
        </w:rPr>
      </w:pPr>
      <w:r w:rsidRPr="008364E1">
        <w:rPr>
          <w:sz w:val="24"/>
          <w:szCs w:val="24"/>
        </w:rPr>
        <w:t>Lulesamisk område strekker seg fra Ballangen i nord til Saltfjellet i sør</w:t>
      </w:r>
      <w:r>
        <w:rPr>
          <w:sz w:val="24"/>
          <w:szCs w:val="24"/>
        </w:rPr>
        <w:t>. Hábmer - Hamarøy</w:t>
      </w:r>
      <w:r w:rsidRPr="008364E1">
        <w:rPr>
          <w:sz w:val="24"/>
          <w:szCs w:val="24"/>
        </w:rPr>
        <w:t>, Steigen</w:t>
      </w:r>
      <w:r>
        <w:rPr>
          <w:sz w:val="24"/>
          <w:szCs w:val="24"/>
        </w:rPr>
        <w:t xml:space="preserve"> og</w:t>
      </w:r>
      <w:r w:rsidRPr="008364E1">
        <w:rPr>
          <w:sz w:val="24"/>
          <w:szCs w:val="24"/>
        </w:rPr>
        <w:t xml:space="preserve"> Sørfold </w:t>
      </w:r>
      <w:r>
        <w:rPr>
          <w:sz w:val="24"/>
          <w:szCs w:val="24"/>
        </w:rPr>
        <w:t>er</w:t>
      </w:r>
      <w:r w:rsidRPr="008364E1">
        <w:rPr>
          <w:sz w:val="24"/>
          <w:szCs w:val="24"/>
        </w:rPr>
        <w:t xml:space="preserve"> de mest sentrale områdene. Drag er det tettstedet i Norge hvor lulesamisk språk står sterkest</w:t>
      </w:r>
      <w:r>
        <w:rPr>
          <w:sz w:val="24"/>
          <w:szCs w:val="24"/>
        </w:rPr>
        <w:t xml:space="preserve"> </w:t>
      </w:r>
      <w:r>
        <w:rPr>
          <w:rStyle w:val="Fotnotereferanse"/>
          <w:sz w:val="24"/>
          <w:szCs w:val="24"/>
        </w:rPr>
        <w:footnoteReference w:id="16"/>
      </w:r>
      <w:r>
        <w:rPr>
          <w:sz w:val="24"/>
          <w:szCs w:val="24"/>
        </w:rPr>
        <w:t xml:space="preserve">. Der er også det lulesamiske senteret </w:t>
      </w:r>
      <w:r w:rsidRPr="007E2204">
        <w:rPr>
          <w:sz w:val="24"/>
          <w:szCs w:val="24"/>
        </w:rPr>
        <w:t>Árran</w:t>
      </w:r>
      <w:r>
        <w:rPr>
          <w:sz w:val="24"/>
          <w:szCs w:val="24"/>
        </w:rPr>
        <w:t>.</w:t>
      </w:r>
    </w:p>
    <w:p w14:paraId="17294B26" w14:textId="615CF5EE" w:rsidR="00406020" w:rsidRDefault="001749D9" w:rsidP="007111F0">
      <w:pPr>
        <w:rPr>
          <w:rFonts w:ascii="Yu Mincho" w:hAnsi="Yu Mincho" w:cs="Yu Mincho"/>
          <w:color w:val="333333"/>
          <w:shd w:val="clear" w:color="auto" w:fill="FFFFFF"/>
        </w:rPr>
      </w:pPr>
      <w:r w:rsidRPr="001749D9">
        <w:rPr>
          <w:sz w:val="24"/>
          <w:szCs w:val="24"/>
        </w:rPr>
        <w:t xml:space="preserve">I forvaltningsområdet for samisk språk er samisk og norsk likestilte. </w:t>
      </w:r>
      <w:r w:rsidR="00951D87">
        <w:rPr>
          <w:sz w:val="24"/>
          <w:szCs w:val="24"/>
        </w:rPr>
        <w:t>A</w:t>
      </w:r>
      <w:r w:rsidRPr="001749D9">
        <w:rPr>
          <w:sz w:val="24"/>
          <w:szCs w:val="24"/>
        </w:rPr>
        <w:t>lle har rett til å bli betjent på samisk når de henvender seg til offentlige etater.</w:t>
      </w:r>
      <w:r>
        <w:rPr>
          <w:sz w:val="24"/>
          <w:szCs w:val="24"/>
        </w:rPr>
        <w:t xml:space="preserve"> </w:t>
      </w:r>
      <w:r w:rsidR="00951D87">
        <w:rPr>
          <w:sz w:val="24"/>
          <w:szCs w:val="24"/>
        </w:rPr>
        <w:t>Vi</w:t>
      </w:r>
      <w:r>
        <w:rPr>
          <w:sz w:val="24"/>
          <w:szCs w:val="24"/>
        </w:rPr>
        <w:t xml:space="preserve"> </w:t>
      </w:r>
      <w:r w:rsidR="00FB2C74">
        <w:rPr>
          <w:sz w:val="24"/>
          <w:szCs w:val="24"/>
        </w:rPr>
        <w:t xml:space="preserve">er en av </w:t>
      </w:r>
      <w:r w:rsidR="001A4C80">
        <w:rPr>
          <w:sz w:val="24"/>
          <w:szCs w:val="24"/>
        </w:rPr>
        <w:t>13 kommuner som en del av forvaltningsområdet for samisk språk</w:t>
      </w:r>
      <w:r w:rsidR="002D67C0">
        <w:rPr>
          <w:rStyle w:val="Fotnotereferanse"/>
          <w:sz w:val="24"/>
          <w:szCs w:val="24"/>
        </w:rPr>
        <w:footnoteReference w:id="17"/>
      </w:r>
      <w:r w:rsidR="001A4C80">
        <w:rPr>
          <w:sz w:val="24"/>
          <w:szCs w:val="24"/>
        </w:rPr>
        <w:t xml:space="preserve">. </w:t>
      </w:r>
    </w:p>
    <w:p w14:paraId="59B275ED" w14:textId="4C311180" w:rsidR="00406020" w:rsidRDefault="00270897" w:rsidP="007111F0">
      <w:pPr>
        <w:rPr>
          <w:sz w:val="24"/>
          <w:szCs w:val="24"/>
        </w:rPr>
      </w:pPr>
      <w:r>
        <w:rPr>
          <w:sz w:val="24"/>
          <w:szCs w:val="24"/>
        </w:rPr>
        <w:t xml:space="preserve">Stiftelsen </w:t>
      </w:r>
      <w:r w:rsidR="009C4F29" w:rsidRPr="00771AAB">
        <w:rPr>
          <w:sz w:val="24"/>
          <w:szCs w:val="24"/>
        </w:rPr>
        <w:t>Árran</w:t>
      </w:r>
      <w:r w:rsidR="009C4F29">
        <w:rPr>
          <w:sz w:val="24"/>
          <w:szCs w:val="24"/>
        </w:rPr>
        <w:t xml:space="preserve"> – Julevs</w:t>
      </w:r>
      <w:r w:rsidR="009C4F29" w:rsidRPr="00771AAB">
        <w:rPr>
          <w:sz w:val="24"/>
          <w:szCs w:val="24"/>
        </w:rPr>
        <w:t xml:space="preserve">áme </w:t>
      </w:r>
      <w:r w:rsidR="0015129C" w:rsidRPr="00771AAB">
        <w:rPr>
          <w:sz w:val="24"/>
          <w:szCs w:val="24"/>
        </w:rPr>
        <w:t>guovdásj / Lulesamisk senter</w:t>
      </w:r>
      <w:r w:rsidR="00951D87">
        <w:rPr>
          <w:sz w:val="24"/>
          <w:szCs w:val="24"/>
        </w:rPr>
        <w:t xml:space="preserve"> er på Drag</w:t>
      </w:r>
      <w:r w:rsidR="0015129C" w:rsidRPr="00771AAB">
        <w:rPr>
          <w:sz w:val="24"/>
          <w:szCs w:val="24"/>
        </w:rPr>
        <w:t xml:space="preserve">. </w:t>
      </w:r>
      <w:r w:rsidR="00B87309" w:rsidRPr="00B87309">
        <w:rPr>
          <w:sz w:val="24"/>
          <w:szCs w:val="24"/>
        </w:rPr>
        <w:t xml:space="preserve">Felles for alle språksentrene er målet om å synliggjøre samisk språk og bidra til at </w:t>
      </w:r>
      <w:r w:rsidR="0078009D">
        <w:rPr>
          <w:sz w:val="24"/>
          <w:szCs w:val="24"/>
        </w:rPr>
        <w:t>det</w:t>
      </w:r>
      <w:r w:rsidR="00B87309" w:rsidRPr="00B87309">
        <w:rPr>
          <w:sz w:val="24"/>
          <w:szCs w:val="24"/>
        </w:rPr>
        <w:t> styrkes og utvikles.</w:t>
      </w:r>
      <w:r w:rsidR="0015129C" w:rsidRPr="00771AAB">
        <w:rPr>
          <w:sz w:val="24"/>
          <w:szCs w:val="24"/>
        </w:rPr>
        <w:t xml:space="preserve"> </w:t>
      </w:r>
      <w:r w:rsidR="00B87309" w:rsidRPr="00B87309">
        <w:rPr>
          <w:sz w:val="24"/>
          <w:szCs w:val="24"/>
        </w:rPr>
        <w:t>Språksentrenes aktiviteter er i stor grad med på å synliggjøre samisk i nærområdet.</w:t>
      </w:r>
      <w:r w:rsidR="00715CC5" w:rsidRPr="00771AAB">
        <w:rPr>
          <w:sz w:val="24"/>
          <w:szCs w:val="24"/>
        </w:rPr>
        <w:t xml:space="preserve"> </w:t>
      </w:r>
      <w:r w:rsidR="00B87309" w:rsidRPr="00B87309">
        <w:rPr>
          <w:sz w:val="24"/>
          <w:szCs w:val="24"/>
        </w:rPr>
        <w:t xml:space="preserve">Språksentrene tar utgangspunkt i sine språkområder og igangsetter tiltak tilpasset </w:t>
      </w:r>
      <w:r>
        <w:rPr>
          <w:sz w:val="24"/>
          <w:szCs w:val="24"/>
        </w:rPr>
        <w:t xml:space="preserve">lokale </w:t>
      </w:r>
      <w:r w:rsidR="00B87309" w:rsidRPr="00B87309">
        <w:rPr>
          <w:sz w:val="24"/>
          <w:szCs w:val="24"/>
        </w:rPr>
        <w:t>behov.</w:t>
      </w:r>
      <w:r w:rsidR="00A301E1">
        <w:rPr>
          <w:sz w:val="24"/>
          <w:szCs w:val="24"/>
        </w:rPr>
        <w:t xml:space="preserve"> </w:t>
      </w:r>
      <w:proofErr w:type="spellStart"/>
      <w:r w:rsidR="009E7F8B">
        <w:rPr>
          <w:sz w:val="24"/>
          <w:szCs w:val="24"/>
        </w:rPr>
        <w:t>Árran</w:t>
      </w:r>
      <w:r>
        <w:rPr>
          <w:sz w:val="24"/>
          <w:szCs w:val="24"/>
        </w:rPr>
        <w:t>s</w:t>
      </w:r>
      <w:proofErr w:type="spellEnd"/>
      <w:r>
        <w:rPr>
          <w:sz w:val="24"/>
          <w:szCs w:val="24"/>
        </w:rPr>
        <w:t xml:space="preserve"> </w:t>
      </w:r>
      <w:r w:rsidR="004317F2">
        <w:rPr>
          <w:sz w:val="24"/>
          <w:szCs w:val="24"/>
        </w:rPr>
        <w:t>formål er «</w:t>
      </w:r>
      <w:r w:rsidR="00F56EF5" w:rsidRPr="00F56EF5">
        <w:rPr>
          <w:sz w:val="24"/>
          <w:szCs w:val="24"/>
        </w:rPr>
        <w:t>å eie og drive Árran som en nasjonal</w:t>
      </w:r>
      <w:r>
        <w:rPr>
          <w:sz w:val="24"/>
          <w:szCs w:val="24"/>
        </w:rPr>
        <w:t>,</w:t>
      </w:r>
      <w:r w:rsidR="00F56EF5" w:rsidRPr="00F56EF5">
        <w:rPr>
          <w:sz w:val="24"/>
          <w:szCs w:val="24"/>
        </w:rPr>
        <w:t xml:space="preserve"> samisk institusjon for derigjennom å sikre, utvikle og videreføre lulesamisk kultur, språk og samfunnsliv. </w:t>
      </w:r>
      <w:r w:rsidR="000B4496">
        <w:rPr>
          <w:sz w:val="24"/>
          <w:szCs w:val="24"/>
        </w:rPr>
        <w:t>I</w:t>
      </w:r>
      <w:r w:rsidR="00F56EF5" w:rsidRPr="00F56EF5">
        <w:rPr>
          <w:sz w:val="24"/>
          <w:szCs w:val="24"/>
        </w:rPr>
        <w:t xml:space="preserve">nstitusjonen </w:t>
      </w:r>
      <w:r w:rsidR="000B4496" w:rsidRPr="00F56EF5">
        <w:rPr>
          <w:sz w:val="24"/>
          <w:szCs w:val="24"/>
        </w:rPr>
        <w:t xml:space="preserve">skal </w:t>
      </w:r>
      <w:r w:rsidR="00F56EF5" w:rsidRPr="00F56EF5">
        <w:rPr>
          <w:sz w:val="24"/>
          <w:szCs w:val="24"/>
        </w:rPr>
        <w:t>stimulere og utvikle et inspirerende miljø i tråd med lokale samiske verdier og tradisjoner, og i respekt for den kristne kulturarv</w:t>
      </w:r>
      <w:r w:rsidR="00756335">
        <w:rPr>
          <w:sz w:val="24"/>
          <w:szCs w:val="24"/>
        </w:rPr>
        <w:t xml:space="preserve">. </w:t>
      </w:r>
      <w:r w:rsidR="00F142BB" w:rsidRPr="00F142BB">
        <w:rPr>
          <w:sz w:val="24"/>
          <w:szCs w:val="24"/>
        </w:rPr>
        <w:t xml:space="preserve">Árran </w:t>
      </w:r>
      <w:r w:rsidR="000B4496">
        <w:rPr>
          <w:sz w:val="24"/>
          <w:szCs w:val="24"/>
        </w:rPr>
        <w:t>har</w:t>
      </w:r>
      <w:r w:rsidR="00F142BB" w:rsidRPr="00F142BB">
        <w:rPr>
          <w:sz w:val="24"/>
          <w:szCs w:val="24"/>
        </w:rPr>
        <w:t xml:space="preserve"> tre basisområder: språksenter, </w:t>
      </w:r>
      <w:r w:rsidR="000B4496">
        <w:rPr>
          <w:sz w:val="24"/>
          <w:szCs w:val="24"/>
        </w:rPr>
        <w:t>m</w:t>
      </w:r>
      <w:r w:rsidR="00F142BB" w:rsidRPr="00F142BB">
        <w:rPr>
          <w:sz w:val="24"/>
          <w:szCs w:val="24"/>
        </w:rPr>
        <w:t xml:space="preserve">useum og </w:t>
      </w:r>
      <w:r w:rsidR="000B4496">
        <w:rPr>
          <w:sz w:val="24"/>
          <w:szCs w:val="24"/>
        </w:rPr>
        <w:t>k</w:t>
      </w:r>
      <w:r w:rsidR="00F142BB" w:rsidRPr="00F142BB">
        <w:rPr>
          <w:sz w:val="24"/>
          <w:szCs w:val="24"/>
        </w:rPr>
        <w:t>ulturhus</w:t>
      </w:r>
      <w:r w:rsidR="007538B6">
        <w:rPr>
          <w:sz w:val="24"/>
          <w:szCs w:val="24"/>
        </w:rPr>
        <w:t>/d</w:t>
      </w:r>
      <w:r w:rsidR="00F142BB" w:rsidRPr="00F142BB">
        <w:rPr>
          <w:sz w:val="24"/>
          <w:szCs w:val="24"/>
        </w:rPr>
        <w:t>rift</w:t>
      </w:r>
      <w:r w:rsidR="00FB25CD">
        <w:rPr>
          <w:sz w:val="24"/>
          <w:szCs w:val="24"/>
        </w:rPr>
        <w:t>.</w:t>
      </w:r>
      <w:r w:rsidR="0084473E">
        <w:rPr>
          <w:sz w:val="24"/>
          <w:szCs w:val="24"/>
        </w:rPr>
        <w:t xml:space="preserve"> </w:t>
      </w:r>
      <w:r w:rsidR="0084473E" w:rsidRPr="00165A75">
        <w:rPr>
          <w:sz w:val="24"/>
          <w:szCs w:val="24"/>
        </w:rPr>
        <w:t xml:space="preserve">Árran har ansvar for å drive språksenter i </w:t>
      </w:r>
      <w:r w:rsidR="007538B6">
        <w:rPr>
          <w:sz w:val="24"/>
          <w:szCs w:val="24"/>
        </w:rPr>
        <w:t xml:space="preserve">hele det </w:t>
      </w:r>
      <w:r w:rsidR="0084473E" w:rsidRPr="00165A75">
        <w:rPr>
          <w:sz w:val="24"/>
          <w:szCs w:val="24"/>
        </w:rPr>
        <w:t>lulesamisk område. Lulesamisk språk er en sentral verdi for Árran og det er en målsetning å utvikle samisk til å bli hovedspråk ved institusjonen</w:t>
      </w:r>
      <w:r w:rsidR="00235184">
        <w:rPr>
          <w:rStyle w:val="Fotnotereferanse"/>
          <w:sz w:val="24"/>
          <w:szCs w:val="24"/>
        </w:rPr>
        <w:footnoteReference w:id="18"/>
      </w:r>
      <w:r w:rsidR="00235184">
        <w:rPr>
          <w:rFonts w:ascii="Ubuntu" w:hAnsi="Ubuntu"/>
          <w:color w:val="63666A"/>
          <w:spacing w:val="15"/>
          <w:shd w:val="clear" w:color="auto" w:fill="FFFFFF"/>
        </w:rPr>
        <w:t xml:space="preserve">.  </w:t>
      </w:r>
      <w:r w:rsidR="00F142BB">
        <w:rPr>
          <w:rStyle w:val="Fotnotereferanse"/>
          <w:sz w:val="24"/>
          <w:szCs w:val="24"/>
        </w:rPr>
        <w:t xml:space="preserve"> </w:t>
      </w:r>
    </w:p>
    <w:p w14:paraId="6DEF2C3D" w14:textId="08AFF253" w:rsidR="00406020" w:rsidRDefault="00FA4B19" w:rsidP="007111F0">
      <w:pPr>
        <w:rPr>
          <w:sz w:val="24"/>
          <w:szCs w:val="24"/>
        </w:rPr>
      </w:pPr>
      <w:r>
        <w:rPr>
          <w:sz w:val="24"/>
          <w:szCs w:val="24"/>
        </w:rPr>
        <w:t>Ifølge delprosjektet Det samiske perspektivet</w:t>
      </w:r>
      <w:r w:rsidR="00780F0B">
        <w:rPr>
          <w:rStyle w:val="Fotnotereferanse"/>
          <w:sz w:val="24"/>
          <w:szCs w:val="24"/>
        </w:rPr>
        <w:footnoteReference w:id="19"/>
      </w:r>
      <w:r>
        <w:rPr>
          <w:sz w:val="24"/>
          <w:szCs w:val="24"/>
        </w:rPr>
        <w:t xml:space="preserve"> </w:t>
      </w:r>
      <w:r w:rsidR="00D65AE8">
        <w:rPr>
          <w:sz w:val="24"/>
          <w:szCs w:val="24"/>
        </w:rPr>
        <w:t>har k</w:t>
      </w:r>
      <w:r w:rsidR="009C5085" w:rsidRPr="00771AAB">
        <w:rPr>
          <w:sz w:val="24"/>
          <w:szCs w:val="24"/>
        </w:rPr>
        <w:t>ommunen en utfordring knyttet til omstillingskapasitet og kompetanse for samisk språk, kultur og samfunnsliv. Dette innebærer behov for kompetanse og muligheter for utvikling av tjenester.</w:t>
      </w:r>
      <w:r w:rsidR="000A552D" w:rsidRPr="00771AAB">
        <w:rPr>
          <w:sz w:val="24"/>
          <w:szCs w:val="24"/>
        </w:rPr>
        <w:t xml:space="preserve"> </w:t>
      </w:r>
      <w:r w:rsidR="00685A31">
        <w:rPr>
          <w:sz w:val="24"/>
          <w:szCs w:val="24"/>
        </w:rPr>
        <w:t>Vi</w:t>
      </w:r>
      <w:r w:rsidR="009C5085" w:rsidRPr="00771AAB">
        <w:rPr>
          <w:sz w:val="24"/>
          <w:szCs w:val="24"/>
        </w:rPr>
        <w:t xml:space="preserve"> har tilsatt </w:t>
      </w:r>
      <w:r w:rsidR="00685A31">
        <w:rPr>
          <w:sz w:val="24"/>
          <w:szCs w:val="24"/>
        </w:rPr>
        <w:t>en</w:t>
      </w:r>
      <w:r w:rsidR="00FE642C">
        <w:rPr>
          <w:sz w:val="24"/>
          <w:szCs w:val="24"/>
        </w:rPr>
        <w:t xml:space="preserve"> </w:t>
      </w:r>
      <w:r w:rsidR="009C5085" w:rsidRPr="00771AAB">
        <w:rPr>
          <w:sz w:val="24"/>
          <w:szCs w:val="24"/>
        </w:rPr>
        <w:t>samisk rådgiver</w:t>
      </w:r>
      <w:r w:rsidR="004B775B">
        <w:rPr>
          <w:sz w:val="24"/>
          <w:szCs w:val="24"/>
        </w:rPr>
        <w:t xml:space="preserve"> </w:t>
      </w:r>
      <w:r w:rsidR="009C5085" w:rsidRPr="000A552D">
        <w:rPr>
          <w:sz w:val="24"/>
          <w:szCs w:val="24"/>
        </w:rPr>
        <w:t>som skal arbei</w:t>
      </w:r>
      <w:r w:rsidR="00FE642C">
        <w:rPr>
          <w:sz w:val="24"/>
          <w:szCs w:val="24"/>
        </w:rPr>
        <w:t xml:space="preserve">de </w:t>
      </w:r>
      <w:r w:rsidR="009C5085" w:rsidRPr="000A552D">
        <w:rPr>
          <w:sz w:val="24"/>
          <w:szCs w:val="24"/>
        </w:rPr>
        <w:t>med samisk språk i forvaltningen.</w:t>
      </w:r>
      <w:r w:rsidR="000A552D" w:rsidRPr="000A552D">
        <w:rPr>
          <w:sz w:val="24"/>
          <w:szCs w:val="24"/>
        </w:rPr>
        <w:t xml:space="preserve"> </w:t>
      </w:r>
    </w:p>
    <w:p w14:paraId="6B710B95" w14:textId="2D523B22" w:rsidR="007111F0" w:rsidRDefault="00911966" w:rsidP="007111F0">
      <w:pPr>
        <w:rPr>
          <w:sz w:val="24"/>
          <w:szCs w:val="24"/>
        </w:rPr>
      </w:pPr>
      <w:r w:rsidRPr="00911966">
        <w:rPr>
          <w:sz w:val="24"/>
          <w:szCs w:val="24"/>
        </w:rPr>
        <w:t xml:space="preserve">Fellesnemnda </w:t>
      </w:r>
      <w:r w:rsidR="008D5DA0">
        <w:rPr>
          <w:sz w:val="24"/>
          <w:szCs w:val="24"/>
        </w:rPr>
        <w:t xml:space="preserve">for kommunesammenslåingen </w:t>
      </w:r>
      <w:r w:rsidRPr="00911966">
        <w:rPr>
          <w:sz w:val="24"/>
          <w:szCs w:val="24"/>
        </w:rPr>
        <w:t>har vedtatt en plan for det samiske perspektiv på strategisk nivå.</w:t>
      </w:r>
      <w:r>
        <w:rPr>
          <w:sz w:val="24"/>
          <w:szCs w:val="24"/>
          <w:lang w:val="se-NO"/>
        </w:rPr>
        <w:t xml:space="preserve"> </w:t>
      </w:r>
      <w:r w:rsidR="000846EA">
        <w:rPr>
          <w:sz w:val="24"/>
          <w:szCs w:val="24"/>
        </w:rPr>
        <w:t>F</w:t>
      </w:r>
      <w:r w:rsidR="000A552D" w:rsidRPr="007111F0">
        <w:rPr>
          <w:sz w:val="24"/>
          <w:szCs w:val="24"/>
        </w:rPr>
        <w:t xml:space="preserve">ølgende skal utredes/avklares; </w:t>
      </w:r>
    </w:p>
    <w:p w14:paraId="01D7971E" w14:textId="77777777" w:rsidR="00862337" w:rsidRDefault="000A552D" w:rsidP="002C48D9">
      <w:pPr>
        <w:pStyle w:val="Listeavsnitt"/>
        <w:numPr>
          <w:ilvl w:val="0"/>
          <w:numId w:val="25"/>
        </w:numPr>
        <w:rPr>
          <w:sz w:val="24"/>
          <w:szCs w:val="24"/>
        </w:rPr>
      </w:pPr>
      <w:r w:rsidRPr="002C48D9">
        <w:rPr>
          <w:sz w:val="24"/>
          <w:szCs w:val="24"/>
        </w:rPr>
        <w:t>Det samiske perspektiv på strategisk nivå</w:t>
      </w:r>
      <w:r w:rsidR="00862337">
        <w:rPr>
          <w:sz w:val="24"/>
          <w:szCs w:val="24"/>
        </w:rPr>
        <w:t>.</w:t>
      </w:r>
    </w:p>
    <w:p w14:paraId="025AB4C5" w14:textId="1817F619" w:rsidR="007111F0" w:rsidRPr="008052E9" w:rsidRDefault="000A552D" w:rsidP="002C48D9">
      <w:pPr>
        <w:pStyle w:val="Listeavsnitt"/>
        <w:numPr>
          <w:ilvl w:val="0"/>
          <w:numId w:val="25"/>
        </w:numPr>
        <w:rPr>
          <w:sz w:val="24"/>
          <w:szCs w:val="24"/>
        </w:rPr>
      </w:pPr>
      <w:r w:rsidRPr="008052E9">
        <w:rPr>
          <w:sz w:val="24"/>
          <w:szCs w:val="24"/>
        </w:rPr>
        <w:t xml:space="preserve">Aktivitetsplan </w:t>
      </w:r>
    </w:p>
    <w:p w14:paraId="4C5DD9DC" w14:textId="4A32815B" w:rsidR="00702257" w:rsidRPr="00E553F5" w:rsidRDefault="000A552D" w:rsidP="005E0ACD">
      <w:pPr>
        <w:pStyle w:val="Listeavsnitt"/>
        <w:numPr>
          <w:ilvl w:val="0"/>
          <w:numId w:val="25"/>
        </w:numPr>
        <w:rPr>
          <w:sz w:val="24"/>
          <w:szCs w:val="24"/>
        </w:rPr>
      </w:pPr>
      <w:r w:rsidRPr="002C48D9">
        <w:rPr>
          <w:sz w:val="24"/>
          <w:szCs w:val="24"/>
        </w:rPr>
        <w:t>Språkplan</w:t>
      </w:r>
    </w:p>
    <w:p w14:paraId="3A8F1A40" w14:textId="353ECA35" w:rsidR="00E553F5" w:rsidRPr="002E0678" w:rsidRDefault="002E0678" w:rsidP="00E553F5">
      <w:pPr>
        <w:spacing w:before="120"/>
        <w:rPr>
          <w:sz w:val="24"/>
          <w:szCs w:val="24"/>
        </w:rPr>
      </w:pPr>
      <w:r w:rsidRPr="002E0678">
        <w:rPr>
          <w:sz w:val="24"/>
          <w:szCs w:val="24"/>
        </w:rPr>
        <w:t xml:space="preserve">En </w:t>
      </w:r>
      <w:r>
        <w:rPr>
          <w:sz w:val="24"/>
          <w:szCs w:val="24"/>
        </w:rPr>
        <w:t xml:space="preserve">annen viktig ambisjon for oss er å </w:t>
      </w:r>
      <w:r w:rsidR="003A695D">
        <w:rPr>
          <w:sz w:val="24"/>
          <w:szCs w:val="24"/>
        </w:rPr>
        <w:t xml:space="preserve">utvikle Drag skole som </w:t>
      </w:r>
      <w:r w:rsidR="00773858">
        <w:rPr>
          <w:sz w:val="24"/>
          <w:szCs w:val="24"/>
        </w:rPr>
        <w:t>lulesamisk profilskole.</w:t>
      </w:r>
    </w:p>
    <w:p w14:paraId="0E4CD7D3" w14:textId="529C81D1" w:rsidR="00F7724C" w:rsidRDefault="00F7724C" w:rsidP="00F7724C">
      <w:pPr>
        <w:rPr>
          <w:sz w:val="24"/>
          <w:szCs w:val="24"/>
        </w:rPr>
      </w:pPr>
      <w:r>
        <w:rPr>
          <w:b/>
          <w:bCs/>
          <w:sz w:val="24"/>
          <w:szCs w:val="24"/>
        </w:rPr>
        <w:t>Lulesamisk</w:t>
      </w:r>
      <w:r w:rsidRPr="009178FD">
        <w:rPr>
          <w:b/>
          <w:bCs/>
          <w:sz w:val="24"/>
          <w:szCs w:val="24"/>
        </w:rPr>
        <w:t>undervisning i grunnskolen</w:t>
      </w:r>
      <w:r>
        <w:rPr>
          <w:b/>
          <w:bCs/>
          <w:sz w:val="24"/>
          <w:szCs w:val="24"/>
        </w:rPr>
        <w:t xml:space="preserve"> og videregående</w:t>
      </w:r>
      <w:r w:rsidR="00D5636D">
        <w:rPr>
          <w:b/>
          <w:bCs/>
          <w:sz w:val="24"/>
          <w:szCs w:val="24"/>
        </w:rPr>
        <w:br/>
      </w:r>
      <w:r>
        <w:rPr>
          <w:sz w:val="24"/>
          <w:szCs w:val="24"/>
        </w:rPr>
        <w:t xml:space="preserve">Ifølge </w:t>
      </w:r>
      <w:r w:rsidR="008052E9" w:rsidRPr="00207232">
        <w:rPr>
          <w:i/>
          <w:iCs/>
          <w:sz w:val="24"/>
          <w:szCs w:val="24"/>
        </w:rPr>
        <w:t>S</w:t>
      </w:r>
      <w:r w:rsidRPr="000A5FB4">
        <w:rPr>
          <w:i/>
          <w:iCs/>
          <w:sz w:val="24"/>
          <w:szCs w:val="24"/>
        </w:rPr>
        <w:t>amiske tall forteller</w:t>
      </w:r>
      <w:r w:rsidR="00207232">
        <w:rPr>
          <w:rStyle w:val="Fotnotereferanse"/>
          <w:i/>
          <w:iCs/>
          <w:sz w:val="24"/>
          <w:szCs w:val="24"/>
        </w:rPr>
        <w:footnoteReference w:id="20"/>
      </w:r>
      <w:r>
        <w:rPr>
          <w:i/>
          <w:iCs/>
          <w:sz w:val="24"/>
          <w:szCs w:val="24"/>
        </w:rPr>
        <w:t xml:space="preserve"> </w:t>
      </w:r>
      <w:r>
        <w:rPr>
          <w:sz w:val="24"/>
          <w:szCs w:val="24"/>
        </w:rPr>
        <w:t>lærer 4,5% av alle med samiskopplæring lulesamisk</w:t>
      </w:r>
      <w:r w:rsidR="00EC2595">
        <w:rPr>
          <w:sz w:val="24"/>
          <w:szCs w:val="24"/>
        </w:rPr>
        <w:t xml:space="preserve">, se tabell under. </w:t>
      </w:r>
      <w:r w:rsidR="00416CF9">
        <w:rPr>
          <w:sz w:val="24"/>
          <w:szCs w:val="24"/>
        </w:rPr>
        <w:t xml:space="preserve">Videre forteller </w:t>
      </w:r>
      <w:r w:rsidR="00A14550">
        <w:rPr>
          <w:sz w:val="24"/>
          <w:szCs w:val="24"/>
        </w:rPr>
        <w:t>tallene at det i</w:t>
      </w:r>
      <w:r>
        <w:rPr>
          <w:sz w:val="24"/>
          <w:szCs w:val="24"/>
        </w:rPr>
        <w:t xml:space="preserve"> 2020 </w:t>
      </w:r>
      <w:r w:rsidR="00A14550">
        <w:rPr>
          <w:sz w:val="24"/>
          <w:szCs w:val="24"/>
        </w:rPr>
        <w:t xml:space="preserve">kun var </w:t>
      </w:r>
      <w:r>
        <w:rPr>
          <w:sz w:val="24"/>
          <w:szCs w:val="24"/>
        </w:rPr>
        <w:t>en elev i videregående skole</w:t>
      </w:r>
      <w:r w:rsidR="00A14550">
        <w:rPr>
          <w:sz w:val="24"/>
          <w:szCs w:val="24"/>
        </w:rPr>
        <w:t xml:space="preserve"> som hadde</w:t>
      </w:r>
      <w:r>
        <w:rPr>
          <w:sz w:val="24"/>
          <w:szCs w:val="24"/>
        </w:rPr>
        <w:t xml:space="preserve"> lulesamisk som førstesprå</w:t>
      </w:r>
      <w:r w:rsidR="00754A9E">
        <w:rPr>
          <w:sz w:val="24"/>
          <w:szCs w:val="24"/>
        </w:rPr>
        <w:t xml:space="preserve">k, mens 18 </w:t>
      </w:r>
      <w:r w:rsidR="00B16396">
        <w:rPr>
          <w:sz w:val="24"/>
          <w:szCs w:val="24"/>
        </w:rPr>
        <w:t>hadde</w:t>
      </w:r>
      <w:r w:rsidR="00754A9E">
        <w:rPr>
          <w:sz w:val="24"/>
          <w:szCs w:val="24"/>
        </w:rPr>
        <w:t xml:space="preserve"> som det </w:t>
      </w:r>
      <w:r w:rsidR="00B16396">
        <w:rPr>
          <w:sz w:val="24"/>
          <w:szCs w:val="24"/>
        </w:rPr>
        <w:t>som</w:t>
      </w:r>
      <w:r w:rsidR="00754A9E">
        <w:rPr>
          <w:sz w:val="24"/>
          <w:szCs w:val="24"/>
        </w:rPr>
        <w:t xml:space="preserve"> andrespråk. </w:t>
      </w:r>
      <w:r w:rsidR="00982A88">
        <w:rPr>
          <w:sz w:val="24"/>
          <w:szCs w:val="24"/>
        </w:rPr>
        <w:t>For grunnskolen ser man samme tendens</w:t>
      </w:r>
      <w:r w:rsidR="00E62D8D">
        <w:rPr>
          <w:sz w:val="24"/>
          <w:szCs w:val="24"/>
        </w:rPr>
        <w:t xml:space="preserve"> at</w:t>
      </w:r>
      <w:r w:rsidR="00982A88">
        <w:rPr>
          <w:sz w:val="24"/>
          <w:szCs w:val="24"/>
        </w:rPr>
        <w:t xml:space="preserve"> flere har lulesamisk som </w:t>
      </w:r>
      <w:r w:rsidR="00B16396">
        <w:rPr>
          <w:sz w:val="24"/>
          <w:szCs w:val="24"/>
        </w:rPr>
        <w:t>andre</w:t>
      </w:r>
      <w:r w:rsidR="00982A88">
        <w:rPr>
          <w:sz w:val="24"/>
          <w:szCs w:val="24"/>
        </w:rPr>
        <w:t>språk</w:t>
      </w:r>
      <w:r w:rsidR="006679C5">
        <w:rPr>
          <w:sz w:val="24"/>
          <w:szCs w:val="24"/>
        </w:rPr>
        <w:t xml:space="preserve"> enn som førstespråk. </w:t>
      </w:r>
    </w:p>
    <w:p w14:paraId="2DC470AC" w14:textId="178B4F9F" w:rsidR="007322C5" w:rsidRPr="00D5636D" w:rsidRDefault="00A84F8E" w:rsidP="00F7724C">
      <w:pPr>
        <w:rPr>
          <w:b/>
          <w:bCs/>
          <w:sz w:val="24"/>
          <w:szCs w:val="24"/>
        </w:rPr>
      </w:pPr>
      <w:r>
        <w:rPr>
          <w:b/>
          <w:bCs/>
          <w:noProof/>
          <w:sz w:val="24"/>
          <w:szCs w:val="24"/>
        </w:rPr>
        <w:lastRenderedPageBreak/>
        <w:drawing>
          <wp:inline distT="0" distB="0" distL="0" distR="0" wp14:anchorId="0DDC31DA" wp14:editId="505E8B96">
            <wp:extent cx="5759450" cy="1741805"/>
            <wp:effectExtent l="0" t="0" r="0" b="0"/>
            <wp:docPr id="15" name="Bilde 1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bord&#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5759450" cy="1741805"/>
                    </a:xfrm>
                    <a:prstGeom prst="rect">
                      <a:avLst/>
                    </a:prstGeom>
                  </pic:spPr>
                </pic:pic>
              </a:graphicData>
            </a:graphic>
          </wp:inline>
        </w:drawing>
      </w:r>
    </w:p>
    <w:p w14:paraId="1C02F326" w14:textId="501ADD73" w:rsidR="00F7724C" w:rsidRPr="008A256B" w:rsidRDefault="00F7724C" w:rsidP="00F7724C">
      <w:pPr>
        <w:rPr>
          <w:sz w:val="28"/>
          <w:szCs w:val="28"/>
        </w:rPr>
      </w:pPr>
      <w:r>
        <w:rPr>
          <w:sz w:val="24"/>
          <w:szCs w:val="24"/>
        </w:rPr>
        <w:t xml:space="preserve">I 2009 var det totalt 81 elever som lærte seg lulesamisk mot 111 i 2020. Dette er en </w:t>
      </w:r>
      <w:r w:rsidR="000E423F">
        <w:rPr>
          <w:sz w:val="24"/>
          <w:szCs w:val="24"/>
        </w:rPr>
        <w:t xml:space="preserve">gledelig </w:t>
      </w:r>
      <w:r>
        <w:rPr>
          <w:sz w:val="24"/>
          <w:szCs w:val="24"/>
        </w:rPr>
        <w:t xml:space="preserve">økning på 26%. </w:t>
      </w:r>
      <w:r w:rsidR="00784BD9">
        <w:rPr>
          <w:sz w:val="24"/>
          <w:szCs w:val="24"/>
        </w:rPr>
        <w:t xml:space="preserve">For elever som tar lulesamisk som </w:t>
      </w:r>
      <w:r w:rsidR="00E00964">
        <w:rPr>
          <w:sz w:val="24"/>
          <w:szCs w:val="24"/>
        </w:rPr>
        <w:t>andre</w:t>
      </w:r>
      <w:r w:rsidR="00784BD9">
        <w:rPr>
          <w:sz w:val="24"/>
          <w:szCs w:val="24"/>
        </w:rPr>
        <w:t xml:space="preserve">språk er </w:t>
      </w:r>
      <w:r w:rsidR="00D958D6">
        <w:rPr>
          <w:sz w:val="24"/>
          <w:szCs w:val="24"/>
        </w:rPr>
        <w:t xml:space="preserve">den prosentvise økningen fra 2009 til 2020 på </w:t>
      </w:r>
      <w:r w:rsidR="006679C5">
        <w:rPr>
          <w:sz w:val="24"/>
          <w:szCs w:val="24"/>
        </w:rPr>
        <w:t xml:space="preserve">hele </w:t>
      </w:r>
      <w:r w:rsidR="00E43179">
        <w:rPr>
          <w:sz w:val="24"/>
          <w:szCs w:val="24"/>
        </w:rPr>
        <w:t xml:space="preserve">165%. </w:t>
      </w:r>
    </w:p>
    <w:p w14:paraId="1670EEC7" w14:textId="77777777" w:rsidR="00C1268D" w:rsidRPr="008A256B" w:rsidRDefault="00C1268D" w:rsidP="00C1268D">
      <w:pPr>
        <w:rPr>
          <w:sz w:val="28"/>
          <w:szCs w:val="28"/>
        </w:rPr>
      </w:pPr>
      <w:r w:rsidRPr="00C303B8">
        <w:rPr>
          <w:sz w:val="24"/>
          <w:szCs w:val="24"/>
        </w:rPr>
        <w:t xml:space="preserve">Figuren under viser </w:t>
      </w:r>
      <w:r>
        <w:rPr>
          <w:sz w:val="24"/>
          <w:szCs w:val="24"/>
        </w:rPr>
        <w:t xml:space="preserve">elevtallsutviklingen for lulesamisk språk. I 2009 var det totalt 81 elever som lærte seg lulesamisk mot 111 i 2020. Dette er en økning på 26%. For elever som tar lulesamisk som annet språk er den prosentvise økningen fra 2009 til 2020 på hele 165%. </w:t>
      </w:r>
    </w:p>
    <w:p w14:paraId="0585079C" w14:textId="77777777" w:rsidR="00C1268D" w:rsidRDefault="00C1268D" w:rsidP="00C1268D">
      <w:pPr>
        <w:jc w:val="center"/>
      </w:pPr>
      <w:r>
        <w:rPr>
          <w:noProof/>
        </w:rPr>
        <w:drawing>
          <wp:inline distT="0" distB="0" distL="0" distR="0" wp14:anchorId="5B81B1CE" wp14:editId="198F0647">
            <wp:extent cx="5448300" cy="2636447"/>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21">
                      <a:extLst>
                        <a:ext uri="{28A0092B-C50C-407E-A947-70E740481C1C}">
                          <a14:useLocalDpi xmlns:a14="http://schemas.microsoft.com/office/drawing/2010/main" val="0"/>
                        </a:ext>
                      </a:extLst>
                    </a:blip>
                    <a:stretch>
                      <a:fillRect/>
                    </a:stretch>
                  </pic:blipFill>
                  <pic:spPr>
                    <a:xfrm>
                      <a:off x="0" y="0"/>
                      <a:ext cx="5481826" cy="2652670"/>
                    </a:xfrm>
                    <a:prstGeom prst="rect">
                      <a:avLst/>
                    </a:prstGeom>
                  </pic:spPr>
                </pic:pic>
              </a:graphicData>
            </a:graphic>
          </wp:inline>
        </w:drawing>
      </w:r>
    </w:p>
    <w:p w14:paraId="2F2111E9" w14:textId="50F9CEE9" w:rsidR="008B4391" w:rsidRDefault="00280F4E" w:rsidP="008B4391">
      <w:r w:rsidRPr="004F400E">
        <w:t xml:space="preserve">Drag skole </w:t>
      </w:r>
      <w:r w:rsidR="008B4391" w:rsidRPr="004F400E">
        <w:t xml:space="preserve">har </w:t>
      </w:r>
      <w:r w:rsidR="008B4391">
        <w:t>32 elever som har samisk som førstespråk. Til neste år er tallet 26. 25 har samisk som andrespråk</w:t>
      </w:r>
      <w:r w:rsidR="004F400E">
        <w:t xml:space="preserve">. Dette øker til </w:t>
      </w:r>
      <w:r w:rsidR="004512B0">
        <w:t>30 elever</w:t>
      </w:r>
      <w:r w:rsidR="008B4391">
        <w:t xml:space="preserve"> til neste år</w:t>
      </w:r>
      <w:r w:rsidR="004512B0">
        <w:t xml:space="preserve">. I tillegg har 8 elever ved Innhavet skole og 4 elever ved </w:t>
      </w:r>
      <w:r w:rsidR="00454094">
        <w:t>Oppeid skole samisk som andrespråk i dag.</w:t>
      </w:r>
    </w:p>
    <w:p w14:paraId="22B8DE4E" w14:textId="77777777" w:rsidR="008B4391" w:rsidRDefault="008B4391" w:rsidP="008B4391">
      <w:r>
        <w:t> </w:t>
      </w:r>
    </w:p>
    <w:p w14:paraId="7011B946" w14:textId="77777777" w:rsidR="00280F4E" w:rsidRDefault="00280F4E" w:rsidP="00283F68">
      <w:pPr>
        <w:rPr>
          <w:i/>
          <w:iCs/>
          <w:color w:val="2F5496" w:themeColor="accent1" w:themeShade="BF"/>
          <w:sz w:val="24"/>
          <w:szCs w:val="24"/>
        </w:rPr>
      </w:pPr>
    </w:p>
    <w:p w14:paraId="3DB788FB" w14:textId="4E1E00CE" w:rsidR="00283F68" w:rsidRPr="00343C6C" w:rsidRDefault="00283F68" w:rsidP="00283F68">
      <w:pPr>
        <w:rPr>
          <w:i/>
          <w:iCs/>
          <w:color w:val="2F5496" w:themeColor="accent1" w:themeShade="BF"/>
          <w:sz w:val="24"/>
          <w:szCs w:val="24"/>
        </w:rPr>
      </w:pPr>
      <w:r w:rsidRPr="00343C6C">
        <w:rPr>
          <w:i/>
          <w:iCs/>
          <w:color w:val="2F5496" w:themeColor="accent1" w:themeShade="BF"/>
          <w:sz w:val="24"/>
          <w:szCs w:val="24"/>
        </w:rPr>
        <w:t xml:space="preserve">Kommentar: </w:t>
      </w:r>
      <w:r w:rsidR="00641A51" w:rsidRPr="00343C6C">
        <w:rPr>
          <w:i/>
          <w:iCs/>
          <w:color w:val="2F5496" w:themeColor="accent1" w:themeShade="BF"/>
          <w:sz w:val="24"/>
          <w:szCs w:val="24"/>
        </w:rPr>
        <w:t xml:space="preserve">Det lulesamiske </w:t>
      </w:r>
      <w:r w:rsidR="00343C6C" w:rsidRPr="00343C6C">
        <w:rPr>
          <w:i/>
          <w:iCs/>
          <w:color w:val="2F5496" w:themeColor="accent1" w:themeShade="BF"/>
          <w:sz w:val="24"/>
          <w:szCs w:val="24"/>
        </w:rPr>
        <w:t xml:space="preserve">språket </w:t>
      </w:r>
      <w:r w:rsidR="00641A51" w:rsidRPr="00343C6C">
        <w:rPr>
          <w:i/>
          <w:iCs/>
          <w:color w:val="2F5496" w:themeColor="accent1" w:themeShade="BF"/>
          <w:sz w:val="24"/>
          <w:szCs w:val="24"/>
        </w:rPr>
        <w:t>er et</w:t>
      </w:r>
      <w:r w:rsidR="003F37A2">
        <w:rPr>
          <w:i/>
          <w:iCs/>
          <w:color w:val="2F5496" w:themeColor="accent1" w:themeShade="BF"/>
          <w:sz w:val="24"/>
          <w:szCs w:val="24"/>
        </w:rPr>
        <w:t>t</w:t>
      </w:r>
      <w:r w:rsidR="00641A51" w:rsidRPr="00343C6C">
        <w:rPr>
          <w:i/>
          <w:iCs/>
          <w:color w:val="2F5496" w:themeColor="accent1" w:themeShade="BF"/>
          <w:sz w:val="24"/>
          <w:szCs w:val="24"/>
        </w:rPr>
        <w:t xml:space="preserve"> av kommunens tydeligste særtrekk og en forpliktelse </w:t>
      </w:r>
      <w:r w:rsidR="00343C6C" w:rsidRPr="00343C6C">
        <w:rPr>
          <w:i/>
          <w:iCs/>
          <w:color w:val="2F5496" w:themeColor="accent1" w:themeShade="BF"/>
          <w:sz w:val="24"/>
          <w:szCs w:val="24"/>
        </w:rPr>
        <w:t>å bevare.</w:t>
      </w:r>
      <w:r w:rsidR="00343C6C">
        <w:rPr>
          <w:i/>
          <w:iCs/>
          <w:color w:val="2F5496" w:themeColor="accent1" w:themeShade="BF"/>
          <w:sz w:val="24"/>
          <w:szCs w:val="24"/>
        </w:rPr>
        <w:t xml:space="preserve"> </w:t>
      </w:r>
      <w:r w:rsidR="00A82646">
        <w:rPr>
          <w:i/>
          <w:iCs/>
          <w:color w:val="2F5496" w:themeColor="accent1" w:themeShade="BF"/>
          <w:sz w:val="24"/>
          <w:szCs w:val="24"/>
        </w:rPr>
        <w:t xml:space="preserve">Ingen andre kommuner i de samiske </w:t>
      </w:r>
      <w:r w:rsidR="0059130B">
        <w:rPr>
          <w:i/>
          <w:iCs/>
          <w:color w:val="2F5496" w:themeColor="accent1" w:themeShade="BF"/>
          <w:sz w:val="24"/>
          <w:szCs w:val="24"/>
        </w:rPr>
        <w:t>områd</w:t>
      </w:r>
      <w:r w:rsidR="00A82646">
        <w:rPr>
          <w:i/>
          <w:iCs/>
          <w:color w:val="2F5496" w:themeColor="accent1" w:themeShade="BF"/>
          <w:sz w:val="24"/>
          <w:szCs w:val="24"/>
        </w:rPr>
        <w:t xml:space="preserve">ene i Norge har en så tydelig lulesamisk identitet. </w:t>
      </w:r>
      <w:r w:rsidR="00343C6C">
        <w:rPr>
          <w:i/>
          <w:iCs/>
          <w:color w:val="2F5496" w:themeColor="accent1" w:themeShade="BF"/>
          <w:sz w:val="24"/>
          <w:szCs w:val="24"/>
        </w:rPr>
        <w:t xml:space="preserve">Språket kan ikke </w:t>
      </w:r>
      <w:r w:rsidR="0091366D">
        <w:rPr>
          <w:i/>
          <w:iCs/>
          <w:color w:val="2F5496" w:themeColor="accent1" w:themeShade="BF"/>
          <w:sz w:val="24"/>
          <w:szCs w:val="24"/>
        </w:rPr>
        <w:t>videreutvikles isolert</w:t>
      </w:r>
      <w:r w:rsidR="004F2618">
        <w:rPr>
          <w:i/>
          <w:iCs/>
          <w:color w:val="2F5496" w:themeColor="accent1" w:themeShade="BF"/>
          <w:sz w:val="24"/>
          <w:szCs w:val="24"/>
        </w:rPr>
        <w:t xml:space="preserve"> </w:t>
      </w:r>
      <w:r w:rsidR="00343C6C">
        <w:rPr>
          <w:i/>
          <w:iCs/>
          <w:color w:val="2F5496" w:themeColor="accent1" w:themeShade="BF"/>
          <w:sz w:val="24"/>
          <w:szCs w:val="24"/>
        </w:rPr>
        <w:t>– det må sees i sammenheng med andre grep for å styrke og synliggjøre lulesamisk kultur, næring og tradisjon.</w:t>
      </w:r>
      <w:r w:rsidR="0059130B">
        <w:rPr>
          <w:i/>
          <w:iCs/>
          <w:color w:val="2F5496" w:themeColor="accent1" w:themeShade="BF"/>
          <w:sz w:val="24"/>
          <w:szCs w:val="24"/>
        </w:rPr>
        <w:t xml:space="preserve"> </w:t>
      </w:r>
    </w:p>
    <w:p w14:paraId="79D73775" w14:textId="77777777" w:rsidR="00283F68" w:rsidRDefault="00283F68" w:rsidP="00452F61">
      <w:pPr>
        <w:jc w:val="center"/>
      </w:pPr>
    </w:p>
    <w:p w14:paraId="64CF95A6" w14:textId="2D1AF588" w:rsidR="00845F89" w:rsidRPr="005C5C03" w:rsidRDefault="005C5C03" w:rsidP="005C5C03">
      <w:pPr>
        <w:pStyle w:val="Overskrift1"/>
        <w:rPr>
          <w:b/>
          <w:bCs/>
          <w:lang w:val="se-NO"/>
        </w:rPr>
      </w:pPr>
      <w:bookmarkStart w:id="7" w:name="_Toc96682007"/>
      <w:r>
        <w:rPr>
          <w:b/>
          <w:bCs/>
        </w:rPr>
        <w:lastRenderedPageBreak/>
        <w:t>8.</w:t>
      </w:r>
      <w:r>
        <w:rPr>
          <w:b/>
          <w:bCs/>
        </w:rPr>
        <w:tab/>
      </w:r>
      <w:r w:rsidR="0094340E" w:rsidRPr="005C5C03">
        <w:rPr>
          <w:b/>
          <w:bCs/>
          <w:lang w:val="se-NO"/>
        </w:rPr>
        <w:t>Utdanningsnivå</w:t>
      </w:r>
      <w:bookmarkEnd w:id="7"/>
    </w:p>
    <w:p w14:paraId="1E0B38C9" w14:textId="0C4A281E" w:rsidR="00CF324D" w:rsidRDefault="0094340E" w:rsidP="00CF324D">
      <w:pPr>
        <w:rPr>
          <w:sz w:val="24"/>
          <w:szCs w:val="24"/>
        </w:rPr>
      </w:pPr>
      <w:r w:rsidRPr="00504313">
        <w:rPr>
          <w:sz w:val="24"/>
          <w:szCs w:val="24"/>
        </w:rPr>
        <w:t xml:space="preserve">Diagrammet nedenfor viser høyeste fullførte utdanningsnivå for </w:t>
      </w:r>
      <w:r w:rsidR="001865B2" w:rsidRPr="00504313">
        <w:rPr>
          <w:sz w:val="24"/>
          <w:szCs w:val="24"/>
        </w:rPr>
        <w:t>per</w:t>
      </w:r>
      <w:r w:rsidRPr="00504313">
        <w:rPr>
          <w:sz w:val="24"/>
          <w:szCs w:val="24"/>
        </w:rPr>
        <w:t xml:space="preserve">soner </w:t>
      </w:r>
      <w:r w:rsidR="00EB1A91">
        <w:rPr>
          <w:sz w:val="24"/>
          <w:szCs w:val="24"/>
        </w:rPr>
        <w:t xml:space="preserve">over </w:t>
      </w:r>
      <w:r w:rsidRPr="00504313">
        <w:rPr>
          <w:sz w:val="24"/>
          <w:szCs w:val="24"/>
        </w:rPr>
        <w:t>16 år</w:t>
      </w:r>
      <w:r w:rsidR="00EB1A91">
        <w:rPr>
          <w:rStyle w:val="Fotnotereferanse"/>
          <w:sz w:val="24"/>
          <w:szCs w:val="24"/>
        </w:rPr>
        <w:footnoteReference w:id="21"/>
      </w:r>
      <w:r w:rsidRPr="00504313">
        <w:rPr>
          <w:sz w:val="24"/>
          <w:szCs w:val="24"/>
        </w:rPr>
        <w:t xml:space="preserve">. </w:t>
      </w:r>
      <w:r w:rsidR="00EB1A91">
        <w:rPr>
          <w:sz w:val="24"/>
          <w:szCs w:val="24"/>
        </w:rPr>
        <w:t>F</w:t>
      </w:r>
      <w:r w:rsidR="00BF108F">
        <w:rPr>
          <w:sz w:val="24"/>
          <w:szCs w:val="24"/>
        </w:rPr>
        <w:t>or de fleste er videregående skole høyest</w:t>
      </w:r>
      <w:r w:rsidR="00EB1A91">
        <w:rPr>
          <w:sz w:val="24"/>
          <w:szCs w:val="24"/>
        </w:rPr>
        <w:t>e</w:t>
      </w:r>
      <w:r w:rsidR="00BF108F">
        <w:rPr>
          <w:sz w:val="24"/>
          <w:szCs w:val="24"/>
        </w:rPr>
        <w:t xml:space="preserve"> fullførte utdanning</w:t>
      </w:r>
      <w:r w:rsidR="00F35BC1">
        <w:rPr>
          <w:sz w:val="24"/>
          <w:szCs w:val="24"/>
        </w:rPr>
        <w:t>s</w:t>
      </w:r>
      <w:r w:rsidR="00BF108F">
        <w:rPr>
          <w:sz w:val="24"/>
          <w:szCs w:val="24"/>
        </w:rPr>
        <w:t>nivå</w:t>
      </w:r>
      <w:r w:rsidR="00F95037">
        <w:rPr>
          <w:sz w:val="24"/>
          <w:szCs w:val="24"/>
        </w:rPr>
        <w:t>. N</w:t>
      </w:r>
      <w:r w:rsidR="00466BCD">
        <w:rPr>
          <w:sz w:val="24"/>
          <w:szCs w:val="24"/>
        </w:rPr>
        <w:t>est</w:t>
      </w:r>
      <w:r w:rsidR="00F95037">
        <w:rPr>
          <w:sz w:val="24"/>
          <w:szCs w:val="24"/>
        </w:rPr>
        <w:t xml:space="preserve"> størst</w:t>
      </w:r>
      <w:r w:rsidR="00466BCD">
        <w:rPr>
          <w:sz w:val="24"/>
          <w:szCs w:val="24"/>
        </w:rPr>
        <w:t xml:space="preserve"> er grunnskole. </w:t>
      </w:r>
      <w:r w:rsidR="00BF108F">
        <w:rPr>
          <w:sz w:val="24"/>
          <w:szCs w:val="24"/>
        </w:rPr>
        <w:t xml:space="preserve"> </w:t>
      </w:r>
    </w:p>
    <w:p w14:paraId="74EA6F71" w14:textId="12A2DF7E" w:rsidR="00CF324D" w:rsidRPr="00C733C0" w:rsidRDefault="002D7750" w:rsidP="00CF324D">
      <w:pPr>
        <w:rPr>
          <w:sz w:val="24"/>
          <w:szCs w:val="24"/>
        </w:rPr>
      </w:pPr>
      <w:r w:rsidRPr="002D7750">
        <w:rPr>
          <w:noProof/>
          <w:sz w:val="24"/>
          <w:szCs w:val="24"/>
        </w:rPr>
        <w:drawing>
          <wp:inline distT="0" distB="0" distL="0" distR="0" wp14:anchorId="7185CC96" wp14:editId="2ABAC409">
            <wp:extent cx="5759450" cy="3862705"/>
            <wp:effectExtent l="0" t="0" r="12700" b="4445"/>
            <wp:docPr id="40" name="Diagram 40">
              <a:extLst xmlns:a="http://schemas.openxmlformats.org/drawingml/2006/main">
                <a:ext uri="{FF2B5EF4-FFF2-40B4-BE49-F238E27FC236}">
                  <a16:creationId xmlns:a16="http://schemas.microsoft.com/office/drawing/2014/main" id="{7F8383F1-FF52-44C1-9F64-51C1DB012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3B267C" w14:textId="048524A3" w:rsidR="00713DBB" w:rsidRPr="009D23EF" w:rsidRDefault="00A87C3F" w:rsidP="00713DBB">
      <w:pPr>
        <w:rPr>
          <w:sz w:val="24"/>
          <w:szCs w:val="24"/>
        </w:rPr>
      </w:pPr>
      <w:r>
        <w:rPr>
          <w:sz w:val="24"/>
          <w:szCs w:val="24"/>
        </w:rPr>
        <w:t xml:space="preserve">I tabellen nedenfor </w:t>
      </w:r>
      <w:r w:rsidR="00835D92">
        <w:rPr>
          <w:sz w:val="24"/>
          <w:szCs w:val="24"/>
        </w:rPr>
        <w:t>viser</w:t>
      </w:r>
      <w:r>
        <w:rPr>
          <w:sz w:val="24"/>
          <w:szCs w:val="24"/>
        </w:rPr>
        <w:t xml:space="preserve"> utdanningsnivået i </w:t>
      </w:r>
      <w:r w:rsidR="00546222">
        <w:rPr>
          <w:sz w:val="24"/>
          <w:szCs w:val="24"/>
          <w:lang w:val="se-NO"/>
        </w:rPr>
        <w:t>Hábmer - Hamarøy</w:t>
      </w:r>
      <w:r>
        <w:rPr>
          <w:sz w:val="24"/>
          <w:szCs w:val="24"/>
        </w:rPr>
        <w:t xml:space="preserve"> sammenlignet med </w:t>
      </w:r>
      <w:r w:rsidR="009A7D76">
        <w:rPr>
          <w:sz w:val="24"/>
          <w:szCs w:val="24"/>
        </w:rPr>
        <w:t xml:space="preserve">nasjonale tall. </w:t>
      </w:r>
      <w:r w:rsidR="002246EF">
        <w:rPr>
          <w:sz w:val="24"/>
          <w:szCs w:val="24"/>
        </w:rPr>
        <w:t>For de nasjonale tallene</w:t>
      </w:r>
      <w:r w:rsidR="00457286">
        <w:rPr>
          <w:sz w:val="24"/>
          <w:szCs w:val="24"/>
        </w:rPr>
        <w:t xml:space="preserve"> </w:t>
      </w:r>
      <w:r w:rsidR="001B38F8">
        <w:rPr>
          <w:sz w:val="24"/>
          <w:szCs w:val="24"/>
        </w:rPr>
        <w:t>e</w:t>
      </w:r>
      <w:r w:rsidR="00457286">
        <w:rPr>
          <w:sz w:val="24"/>
          <w:szCs w:val="24"/>
        </w:rPr>
        <w:t xml:space="preserve">r ikke </w:t>
      </w:r>
      <w:r w:rsidR="00E11C0B">
        <w:rPr>
          <w:sz w:val="24"/>
          <w:szCs w:val="24"/>
        </w:rPr>
        <w:t>u</w:t>
      </w:r>
      <w:r w:rsidR="00CE6039">
        <w:rPr>
          <w:sz w:val="24"/>
          <w:szCs w:val="24"/>
        </w:rPr>
        <w:t>niversitets</w:t>
      </w:r>
      <w:r w:rsidR="00E11C0B">
        <w:rPr>
          <w:sz w:val="24"/>
          <w:szCs w:val="24"/>
        </w:rPr>
        <w:t>-</w:t>
      </w:r>
      <w:r w:rsidR="00CE6039">
        <w:rPr>
          <w:sz w:val="24"/>
          <w:szCs w:val="24"/>
        </w:rPr>
        <w:t xml:space="preserve"> og høyskole delt opp i kort og lang</w:t>
      </w:r>
      <w:r w:rsidR="00E11C0B">
        <w:rPr>
          <w:sz w:val="24"/>
          <w:szCs w:val="24"/>
        </w:rPr>
        <w:t>,</w:t>
      </w:r>
      <w:r w:rsidR="00B25E52">
        <w:rPr>
          <w:sz w:val="24"/>
          <w:szCs w:val="24"/>
        </w:rPr>
        <w:t xml:space="preserve"> men summert. </w:t>
      </w:r>
      <w:r w:rsidR="00546222">
        <w:rPr>
          <w:sz w:val="24"/>
          <w:szCs w:val="24"/>
          <w:lang w:val="se-NO"/>
        </w:rPr>
        <w:t>Hábmer - Hamarøy</w:t>
      </w:r>
      <w:r w:rsidR="009D23EF">
        <w:rPr>
          <w:sz w:val="24"/>
          <w:szCs w:val="24"/>
        </w:rPr>
        <w:t xml:space="preserve"> tall blir total</w:t>
      </w:r>
      <w:r w:rsidR="0019755B">
        <w:rPr>
          <w:sz w:val="24"/>
          <w:szCs w:val="24"/>
        </w:rPr>
        <w:t xml:space="preserve">t </w:t>
      </w:r>
      <w:r w:rsidR="00166420">
        <w:rPr>
          <w:sz w:val="24"/>
          <w:szCs w:val="24"/>
        </w:rPr>
        <w:t>21</w:t>
      </w:r>
      <w:r w:rsidR="00E32B1D">
        <w:rPr>
          <w:sz w:val="24"/>
          <w:szCs w:val="24"/>
        </w:rPr>
        <w:t>,7%</w:t>
      </w:r>
      <w:r w:rsidR="00507F79">
        <w:rPr>
          <w:sz w:val="24"/>
          <w:szCs w:val="24"/>
        </w:rPr>
        <w:t>, noe</w:t>
      </w:r>
      <w:r w:rsidR="00E32B1D">
        <w:rPr>
          <w:sz w:val="24"/>
          <w:szCs w:val="24"/>
        </w:rPr>
        <w:t xml:space="preserve"> som er langt lavere enn landsgjennomsnittet. </w:t>
      </w:r>
    </w:p>
    <w:tbl>
      <w:tblPr>
        <w:tblStyle w:val="Tabellrutenett"/>
        <w:tblW w:w="0" w:type="auto"/>
        <w:tblLook w:val="04A0" w:firstRow="1" w:lastRow="0" w:firstColumn="1" w:lastColumn="0" w:noHBand="0" w:noVBand="1"/>
      </w:tblPr>
      <w:tblGrid>
        <w:gridCol w:w="4227"/>
        <w:gridCol w:w="1553"/>
        <w:gridCol w:w="1695"/>
        <w:gridCol w:w="1451"/>
      </w:tblGrid>
      <w:tr w:rsidR="00AE146B" w:rsidRPr="00AE146B" w14:paraId="500A76CC" w14:textId="77777777" w:rsidTr="00A9775D">
        <w:trPr>
          <w:trHeight w:val="397"/>
        </w:trPr>
        <w:tc>
          <w:tcPr>
            <w:tcW w:w="4227" w:type="dxa"/>
            <w:vMerge w:val="restart"/>
            <w:vAlign w:val="center"/>
          </w:tcPr>
          <w:p w14:paraId="75403816" w14:textId="77777777" w:rsidR="00713DBB" w:rsidRPr="00AE146B" w:rsidRDefault="00713DBB" w:rsidP="00A9775D">
            <w:pPr>
              <w:rPr>
                <w:b/>
                <w:sz w:val="24"/>
                <w:szCs w:val="24"/>
              </w:rPr>
            </w:pPr>
            <w:r w:rsidRPr="00AE146B">
              <w:rPr>
                <w:b/>
                <w:sz w:val="24"/>
                <w:szCs w:val="24"/>
              </w:rPr>
              <w:t>Utdanningsnivå</w:t>
            </w:r>
          </w:p>
        </w:tc>
        <w:tc>
          <w:tcPr>
            <w:tcW w:w="3248" w:type="dxa"/>
            <w:gridSpan w:val="2"/>
            <w:vAlign w:val="center"/>
          </w:tcPr>
          <w:p w14:paraId="3BB4AA6A" w14:textId="2284E6A4" w:rsidR="00713DBB" w:rsidRPr="00AE146B" w:rsidRDefault="00713DBB" w:rsidP="00A9775D">
            <w:pPr>
              <w:jc w:val="center"/>
              <w:rPr>
                <w:sz w:val="24"/>
                <w:szCs w:val="24"/>
              </w:rPr>
            </w:pPr>
            <w:r w:rsidRPr="00AE146B">
              <w:rPr>
                <w:sz w:val="24"/>
                <w:szCs w:val="24"/>
              </w:rPr>
              <w:t>H</w:t>
            </w:r>
            <w:r w:rsidRPr="00AE146B">
              <w:rPr>
                <w:sz w:val="24"/>
                <w:szCs w:val="24"/>
                <w:lang w:val="se-NO"/>
              </w:rPr>
              <w:t xml:space="preserve">ábmer </w:t>
            </w:r>
            <w:r w:rsidR="00C5572C" w:rsidRPr="00AE146B">
              <w:rPr>
                <w:sz w:val="24"/>
                <w:szCs w:val="24"/>
                <w:lang w:val="se-NO"/>
              </w:rPr>
              <w:t>–</w:t>
            </w:r>
            <w:r w:rsidRPr="00AE146B">
              <w:rPr>
                <w:sz w:val="24"/>
                <w:szCs w:val="24"/>
                <w:lang w:val="se-NO"/>
              </w:rPr>
              <w:t xml:space="preserve"> Hamar</w:t>
            </w:r>
            <w:r w:rsidRPr="00AE146B">
              <w:rPr>
                <w:sz w:val="24"/>
                <w:szCs w:val="24"/>
              </w:rPr>
              <w:t>øy</w:t>
            </w:r>
          </w:p>
        </w:tc>
        <w:tc>
          <w:tcPr>
            <w:tcW w:w="1451" w:type="dxa"/>
            <w:vAlign w:val="center"/>
          </w:tcPr>
          <w:p w14:paraId="1CFA7941" w14:textId="0469DCB1" w:rsidR="00713DBB" w:rsidRPr="00AE146B" w:rsidRDefault="00713DBB" w:rsidP="00A9775D">
            <w:pPr>
              <w:jc w:val="center"/>
              <w:rPr>
                <w:sz w:val="24"/>
                <w:szCs w:val="24"/>
              </w:rPr>
            </w:pPr>
            <w:r w:rsidRPr="00AE146B">
              <w:rPr>
                <w:sz w:val="24"/>
                <w:szCs w:val="24"/>
              </w:rPr>
              <w:t>Norge</w:t>
            </w:r>
            <w:r w:rsidRPr="00AE146B">
              <w:rPr>
                <w:rStyle w:val="Fotnotereferanse"/>
                <w:sz w:val="24"/>
                <w:szCs w:val="24"/>
              </w:rPr>
              <w:footnoteReference w:id="22"/>
            </w:r>
          </w:p>
        </w:tc>
      </w:tr>
      <w:tr w:rsidR="00AE146B" w:rsidRPr="00AE146B" w14:paraId="65ABA46F" w14:textId="77777777" w:rsidTr="00A9775D">
        <w:trPr>
          <w:trHeight w:val="397"/>
        </w:trPr>
        <w:tc>
          <w:tcPr>
            <w:tcW w:w="4227" w:type="dxa"/>
            <w:vMerge/>
            <w:vAlign w:val="center"/>
          </w:tcPr>
          <w:p w14:paraId="3C7C5530" w14:textId="77777777" w:rsidR="00713DBB" w:rsidRPr="00AE146B" w:rsidRDefault="00713DBB" w:rsidP="00A9775D">
            <w:pPr>
              <w:rPr>
                <w:sz w:val="24"/>
                <w:szCs w:val="24"/>
              </w:rPr>
            </w:pPr>
          </w:p>
        </w:tc>
        <w:tc>
          <w:tcPr>
            <w:tcW w:w="1553" w:type="dxa"/>
            <w:vAlign w:val="center"/>
          </w:tcPr>
          <w:p w14:paraId="08DCED8E" w14:textId="77777777" w:rsidR="00713DBB" w:rsidRPr="00AE146B" w:rsidRDefault="00713DBB" w:rsidP="00A9775D">
            <w:pPr>
              <w:jc w:val="center"/>
              <w:rPr>
                <w:sz w:val="24"/>
                <w:szCs w:val="24"/>
              </w:rPr>
            </w:pPr>
            <w:r w:rsidRPr="00AE146B">
              <w:rPr>
                <w:sz w:val="24"/>
                <w:szCs w:val="24"/>
              </w:rPr>
              <w:t>Antall</w:t>
            </w:r>
          </w:p>
        </w:tc>
        <w:tc>
          <w:tcPr>
            <w:tcW w:w="1695" w:type="dxa"/>
            <w:vAlign w:val="center"/>
          </w:tcPr>
          <w:p w14:paraId="1E920F45" w14:textId="77777777" w:rsidR="00713DBB" w:rsidRPr="00AE146B" w:rsidRDefault="00713DBB" w:rsidP="00A9775D">
            <w:pPr>
              <w:jc w:val="center"/>
              <w:rPr>
                <w:sz w:val="24"/>
                <w:szCs w:val="24"/>
              </w:rPr>
            </w:pPr>
            <w:r w:rsidRPr="00AE146B">
              <w:rPr>
                <w:sz w:val="24"/>
                <w:szCs w:val="24"/>
              </w:rPr>
              <w:t>Prosent</w:t>
            </w:r>
          </w:p>
        </w:tc>
        <w:tc>
          <w:tcPr>
            <w:tcW w:w="1451" w:type="dxa"/>
            <w:vAlign w:val="center"/>
          </w:tcPr>
          <w:p w14:paraId="646083C2" w14:textId="77777777" w:rsidR="00713DBB" w:rsidRPr="00AE146B" w:rsidRDefault="00713DBB" w:rsidP="00A9775D">
            <w:pPr>
              <w:jc w:val="center"/>
              <w:rPr>
                <w:sz w:val="24"/>
                <w:szCs w:val="24"/>
              </w:rPr>
            </w:pPr>
            <w:r w:rsidRPr="00AE146B">
              <w:rPr>
                <w:sz w:val="24"/>
                <w:szCs w:val="24"/>
              </w:rPr>
              <w:t>Prosent</w:t>
            </w:r>
          </w:p>
        </w:tc>
      </w:tr>
      <w:tr w:rsidR="00AE146B" w:rsidRPr="00AE146B" w14:paraId="443187A4" w14:textId="77777777" w:rsidTr="00A9775D">
        <w:trPr>
          <w:trHeight w:val="397"/>
        </w:trPr>
        <w:tc>
          <w:tcPr>
            <w:tcW w:w="4227" w:type="dxa"/>
            <w:vAlign w:val="center"/>
          </w:tcPr>
          <w:p w14:paraId="04D012F1" w14:textId="77777777" w:rsidR="00713DBB" w:rsidRPr="00AE146B" w:rsidRDefault="00713DBB" w:rsidP="00A9775D">
            <w:pPr>
              <w:rPr>
                <w:sz w:val="24"/>
                <w:szCs w:val="24"/>
              </w:rPr>
            </w:pPr>
            <w:r w:rsidRPr="00AE146B">
              <w:rPr>
                <w:sz w:val="24"/>
                <w:szCs w:val="24"/>
              </w:rPr>
              <w:t>Grunnskole</w:t>
            </w:r>
          </w:p>
        </w:tc>
        <w:tc>
          <w:tcPr>
            <w:tcW w:w="1553" w:type="dxa"/>
            <w:vAlign w:val="center"/>
          </w:tcPr>
          <w:p w14:paraId="3D734825" w14:textId="77777777" w:rsidR="00713DBB" w:rsidRPr="00AE146B" w:rsidRDefault="00713DBB" w:rsidP="00A9775D">
            <w:pPr>
              <w:jc w:val="center"/>
              <w:rPr>
                <w:sz w:val="24"/>
                <w:szCs w:val="24"/>
              </w:rPr>
            </w:pPr>
            <w:r w:rsidRPr="00AE146B">
              <w:rPr>
                <w:sz w:val="24"/>
                <w:szCs w:val="24"/>
              </w:rPr>
              <w:t>761</w:t>
            </w:r>
          </w:p>
        </w:tc>
        <w:tc>
          <w:tcPr>
            <w:tcW w:w="1695" w:type="dxa"/>
            <w:vAlign w:val="center"/>
          </w:tcPr>
          <w:p w14:paraId="0AA38DCF" w14:textId="77777777" w:rsidR="00713DBB" w:rsidRPr="00AE146B" w:rsidRDefault="00713DBB" w:rsidP="00A9775D">
            <w:pPr>
              <w:jc w:val="center"/>
              <w:rPr>
                <w:sz w:val="24"/>
                <w:szCs w:val="24"/>
              </w:rPr>
            </w:pPr>
            <w:r w:rsidRPr="00AE146B">
              <w:rPr>
                <w:sz w:val="24"/>
                <w:szCs w:val="24"/>
              </w:rPr>
              <w:t>28%</w:t>
            </w:r>
          </w:p>
        </w:tc>
        <w:tc>
          <w:tcPr>
            <w:tcW w:w="1451" w:type="dxa"/>
            <w:vAlign w:val="center"/>
          </w:tcPr>
          <w:p w14:paraId="3F83F3EC" w14:textId="77777777" w:rsidR="00713DBB" w:rsidRPr="00AE146B" w:rsidRDefault="00713DBB" w:rsidP="00A9775D">
            <w:pPr>
              <w:jc w:val="center"/>
              <w:rPr>
                <w:sz w:val="24"/>
                <w:szCs w:val="24"/>
              </w:rPr>
            </w:pPr>
            <w:r w:rsidRPr="00AE146B">
              <w:rPr>
                <w:sz w:val="24"/>
                <w:szCs w:val="24"/>
              </w:rPr>
              <w:t>24,8%</w:t>
            </w:r>
          </w:p>
        </w:tc>
      </w:tr>
      <w:tr w:rsidR="00AE146B" w:rsidRPr="00AE146B" w14:paraId="6B61B6C5" w14:textId="77777777" w:rsidTr="00A9775D">
        <w:trPr>
          <w:trHeight w:val="397"/>
        </w:trPr>
        <w:tc>
          <w:tcPr>
            <w:tcW w:w="4227" w:type="dxa"/>
            <w:vAlign w:val="center"/>
          </w:tcPr>
          <w:p w14:paraId="3B2D6F6D" w14:textId="77777777" w:rsidR="00713DBB" w:rsidRPr="00AE146B" w:rsidRDefault="00713DBB" w:rsidP="00A9775D">
            <w:pPr>
              <w:rPr>
                <w:sz w:val="24"/>
                <w:szCs w:val="24"/>
              </w:rPr>
            </w:pPr>
            <w:r w:rsidRPr="00AE146B">
              <w:rPr>
                <w:sz w:val="24"/>
                <w:szCs w:val="24"/>
              </w:rPr>
              <w:t>Videregående skole</w:t>
            </w:r>
          </w:p>
        </w:tc>
        <w:tc>
          <w:tcPr>
            <w:tcW w:w="1553" w:type="dxa"/>
            <w:vAlign w:val="center"/>
          </w:tcPr>
          <w:p w14:paraId="59188210" w14:textId="77777777" w:rsidR="00713DBB" w:rsidRPr="00AE146B" w:rsidRDefault="00713DBB" w:rsidP="00A9775D">
            <w:pPr>
              <w:jc w:val="center"/>
              <w:rPr>
                <w:sz w:val="24"/>
                <w:szCs w:val="24"/>
              </w:rPr>
            </w:pPr>
            <w:r w:rsidRPr="00AE146B">
              <w:rPr>
                <w:sz w:val="24"/>
                <w:szCs w:val="24"/>
              </w:rPr>
              <w:t>879</w:t>
            </w:r>
          </w:p>
        </w:tc>
        <w:tc>
          <w:tcPr>
            <w:tcW w:w="1695" w:type="dxa"/>
            <w:vAlign w:val="center"/>
          </w:tcPr>
          <w:p w14:paraId="1C427502" w14:textId="77777777" w:rsidR="00713DBB" w:rsidRPr="00AE146B" w:rsidRDefault="00713DBB" w:rsidP="00A9775D">
            <w:pPr>
              <w:jc w:val="center"/>
              <w:rPr>
                <w:sz w:val="24"/>
                <w:szCs w:val="24"/>
              </w:rPr>
            </w:pPr>
            <w:r w:rsidRPr="00AE146B">
              <w:rPr>
                <w:sz w:val="24"/>
                <w:szCs w:val="24"/>
              </w:rPr>
              <w:t>32,3%</w:t>
            </w:r>
          </w:p>
        </w:tc>
        <w:tc>
          <w:tcPr>
            <w:tcW w:w="1451" w:type="dxa"/>
            <w:vAlign w:val="center"/>
          </w:tcPr>
          <w:p w14:paraId="3C8F955C" w14:textId="77777777" w:rsidR="00713DBB" w:rsidRPr="00AE146B" w:rsidRDefault="00713DBB" w:rsidP="00A9775D">
            <w:pPr>
              <w:jc w:val="center"/>
              <w:rPr>
                <w:sz w:val="24"/>
                <w:szCs w:val="24"/>
              </w:rPr>
            </w:pPr>
            <w:r w:rsidRPr="00AE146B">
              <w:rPr>
                <w:sz w:val="24"/>
                <w:szCs w:val="24"/>
              </w:rPr>
              <w:t>36,9%</w:t>
            </w:r>
          </w:p>
        </w:tc>
      </w:tr>
      <w:tr w:rsidR="00AE146B" w:rsidRPr="00AE146B" w14:paraId="1A3B7048" w14:textId="77777777" w:rsidTr="00A9775D">
        <w:trPr>
          <w:trHeight w:val="397"/>
        </w:trPr>
        <w:tc>
          <w:tcPr>
            <w:tcW w:w="4227" w:type="dxa"/>
            <w:vAlign w:val="center"/>
          </w:tcPr>
          <w:p w14:paraId="1EADA74B" w14:textId="77777777" w:rsidR="00713DBB" w:rsidRPr="00AE146B" w:rsidRDefault="00713DBB" w:rsidP="00A9775D">
            <w:pPr>
              <w:rPr>
                <w:sz w:val="24"/>
                <w:szCs w:val="24"/>
              </w:rPr>
            </w:pPr>
            <w:r w:rsidRPr="00AE146B">
              <w:rPr>
                <w:sz w:val="24"/>
                <w:szCs w:val="24"/>
              </w:rPr>
              <w:t>Universitets og høyskole nivå, kort</w:t>
            </w:r>
          </w:p>
        </w:tc>
        <w:tc>
          <w:tcPr>
            <w:tcW w:w="1553" w:type="dxa"/>
            <w:vAlign w:val="center"/>
          </w:tcPr>
          <w:p w14:paraId="06F7A850" w14:textId="77777777" w:rsidR="00713DBB" w:rsidRPr="00AE146B" w:rsidRDefault="00713DBB" w:rsidP="00A9775D">
            <w:pPr>
              <w:jc w:val="center"/>
              <w:rPr>
                <w:sz w:val="24"/>
                <w:szCs w:val="24"/>
              </w:rPr>
            </w:pPr>
            <w:r w:rsidRPr="00AE146B">
              <w:rPr>
                <w:sz w:val="24"/>
                <w:szCs w:val="24"/>
              </w:rPr>
              <w:t>457</w:t>
            </w:r>
          </w:p>
        </w:tc>
        <w:tc>
          <w:tcPr>
            <w:tcW w:w="1695" w:type="dxa"/>
            <w:vAlign w:val="center"/>
          </w:tcPr>
          <w:p w14:paraId="6600C426" w14:textId="77777777" w:rsidR="00713DBB" w:rsidRPr="00AE146B" w:rsidRDefault="00713DBB" w:rsidP="00A9775D">
            <w:pPr>
              <w:jc w:val="center"/>
              <w:rPr>
                <w:sz w:val="24"/>
                <w:szCs w:val="24"/>
              </w:rPr>
            </w:pPr>
            <w:r w:rsidRPr="00AE146B">
              <w:rPr>
                <w:sz w:val="24"/>
                <w:szCs w:val="24"/>
              </w:rPr>
              <w:t>16,8%</w:t>
            </w:r>
          </w:p>
        </w:tc>
        <w:tc>
          <w:tcPr>
            <w:tcW w:w="1451" w:type="dxa"/>
            <w:vMerge w:val="restart"/>
            <w:vAlign w:val="center"/>
          </w:tcPr>
          <w:p w14:paraId="4671E3C2" w14:textId="77777777" w:rsidR="00713DBB" w:rsidRPr="00AE146B" w:rsidRDefault="00713DBB" w:rsidP="00A9775D">
            <w:pPr>
              <w:jc w:val="center"/>
              <w:rPr>
                <w:sz w:val="24"/>
                <w:szCs w:val="24"/>
              </w:rPr>
            </w:pPr>
            <w:r w:rsidRPr="00AE146B">
              <w:rPr>
                <w:sz w:val="24"/>
                <w:szCs w:val="24"/>
              </w:rPr>
              <w:t>35,3%</w:t>
            </w:r>
          </w:p>
        </w:tc>
      </w:tr>
      <w:tr w:rsidR="00AE146B" w:rsidRPr="00AE146B" w14:paraId="1EFF4D76" w14:textId="77777777" w:rsidTr="00A9775D">
        <w:trPr>
          <w:trHeight w:val="397"/>
        </w:trPr>
        <w:tc>
          <w:tcPr>
            <w:tcW w:w="4227" w:type="dxa"/>
            <w:vAlign w:val="center"/>
          </w:tcPr>
          <w:p w14:paraId="754F35B9" w14:textId="77777777" w:rsidR="00713DBB" w:rsidRPr="00AE146B" w:rsidRDefault="00713DBB" w:rsidP="00A9775D">
            <w:pPr>
              <w:rPr>
                <w:sz w:val="24"/>
                <w:szCs w:val="24"/>
              </w:rPr>
            </w:pPr>
            <w:r w:rsidRPr="00AE146B">
              <w:rPr>
                <w:sz w:val="24"/>
                <w:szCs w:val="24"/>
              </w:rPr>
              <w:t>Universitets og høyskole nivå, lang</w:t>
            </w:r>
          </w:p>
        </w:tc>
        <w:tc>
          <w:tcPr>
            <w:tcW w:w="1553" w:type="dxa"/>
            <w:vAlign w:val="center"/>
          </w:tcPr>
          <w:p w14:paraId="7ACCE38E" w14:textId="77777777" w:rsidR="00713DBB" w:rsidRPr="00AE146B" w:rsidRDefault="00713DBB" w:rsidP="00A9775D">
            <w:pPr>
              <w:jc w:val="center"/>
              <w:rPr>
                <w:sz w:val="24"/>
                <w:szCs w:val="24"/>
              </w:rPr>
            </w:pPr>
            <w:r w:rsidRPr="00AE146B">
              <w:rPr>
                <w:sz w:val="24"/>
                <w:szCs w:val="24"/>
              </w:rPr>
              <w:t>133</w:t>
            </w:r>
          </w:p>
        </w:tc>
        <w:tc>
          <w:tcPr>
            <w:tcW w:w="1695" w:type="dxa"/>
            <w:vAlign w:val="center"/>
          </w:tcPr>
          <w:p w14:paraId="2142A76A" w14:textId="77777777" w:rsidR="00713DBB" w:rsidRPr="00AE146B" w:rsidRDefault="00713DBB" w:rsidP="00A9775D">
            <w:pPr>
              <w:jc w:val="center"/>
              <w:rPr>
                <w:sz w:val="24"/>
                <w:szCs w:val="24"/>
              </w:rPr>
            </w:pPr>
            <w:r w:rsidRPr="00AE146B">
              <w:rPr>
                <w:sz w:val="24"/>
                <w:szCs w:val="24"/>
              </w:rPr>
              <w:t>4,9%</w:t>
            </w:r>
          </w:p>
        </w:tc>
        <w:tc>
          <w:tcPr>
            <w:tcW w:w="1451" w:type="dxa"/>
            <w:vMerge/>
            <w:vAlign w:val="center"/>
          </w:tcPr>
          <w:p w14:paraId="151D457B" w14:textId="77777777" w:rsidR="00713DBB" w:rsidRPr="00AE146B" w:rsidRDefault="00713DBB" w:rsidP="00A9775D">
            <w:pPr>
              <w:rPr>
                <w:sz w:val="24"/>
                <w:szCs w:val="24"/>
              </w:rPr>
            </w:pPr>
          </w:p>
        </w:tc>
      </w:tr>
    </w:tbl>
    <w:p w14:paraId="434B702C" w14:textId="77777777" w:rsidR="00713DBB" w:rsidRDefault="00713DBB" w:rsidP="00713DBB">
      <w:pPr>
        <w:rPr>
          <w:sz w:val="24"/>
          <w:szCs w:val="24"/>
        </w:rPr>
      </w:pPr>
    </w:p>
    <w:p w14:paraId="3C66353A" w14:textId="13103BD6" w:rsidR="00FF57A9" w:rsidRDefault="00B64E30">
      <w:pPr>
        <w:rPr>
          <w:rStyle w:val="Overskrift1Tegn"/>
          <w:b/>
          <w:bCs/>
        </w:rPr>
      </w:pPr>
      <w:r w:rsidRPr="00A70519">
        <w:rPr>
          <w:i/>
          <w:iCs/>
          <w:color w:val="2F5496" w:themeColor="accent1" w:themeShade="BF"/>
          <w:sz w:val="24"/>
          <w:szCs w:val="24"/>
        </w:rPr>
        <w:t xml:space="preserve">Kommentar: </w:t>
      </w:r>
      <w:r w:rsidR="007A1AA7" w:rsidRPr="00A70519">
        <w:rPr>
          <w:i/>
          <w:iCs/>
          <w:color w:val="2F5496" w:themeColor="accent1" w:themeShade="BF"/>
          <w:sz w:val="24"/>
          <w:szCs w:val="24"/>
        </w:rPr>
        <w:t>Utdanningsnivået sees i sammenheng med rekruttering til nærings</w:t>
      </w:r>
      <w:r w:rsidR="00627A6D" w:rsidRPr="00A70519">
        <w:rPr>
          <w:i/>
          <w:iCs/>
          <w:color w:val="2F5496" w:themeColor="accent1" w:themeShade="BF"/>
          <w:sz w:val="24"/>
          <w:szCs w:val="24"/>
        </w:rPr>
        <w:t xml:space="preserve">livet, samt folkehelseutviklingen. </w:t>
      </w:r>
      <w:r w:rsidR="00A70519">
        <w:rPr>
          <w:i/>
          <w:iCs/>
          <w:color w:val="2F5496" w:themeColor="accent1" w:themeShade="BF"/>
          <w:sz w:val="24"/>
          <w:szCs w:val="24"/>
        </w:rPr>
        <w:t xml:space="preserve">Det er viktig å </w:t>
      </w:r>
      <w:r w:rsidR="0017752B">
        <w:rPr>
          <w:i/>
          <w:iCs/>
          <w:color w:val="2F5496" w:themeColor="accent1" w:themeShade="BF"/>
          <w:sz w:val="24"/>
          <w:szCs w:val="24"/>
        </w:rPr>
        <w:t xml:space="preserve">få flest mulig elever gjennom videregående utdanning, eller høyere. </w:t>
      </w:r>
      <w:r w:rsidR="00723339">
        <w:rPr>
          <w:i/>
          <w:iCs/>
          <w:color w:val="2F5496" w:themeColor="accent1" w:themeShade="BF"/>
          <w:sz w:val="24"/>
          <w:szCs w:val="24"/>
        </w:rPr>
        <w:t xml:space="preserve">En viktig del av dette er å bevare og videreutvikle tilbudet ved </w:t>
      </w:r>
      <w:r w:rsidR="007240B2">
        <w:rPr>
          <w:i/>
          <w:iCs/>
          <w:color w:val="2F5496" w:themeColor="accent1" w:themeShade="BF"/>
          <w:sz w:val="24"/>
          <w:szCs w:val="24"/>
        </w:rPr>
        <w:t>Knut Hamsun videregående skole.</w:t>
      </w:r>
    </w:p>
    <w:p w14:paraId="443A47CC" w14:textId="17B67837" w:rsidR="008A5C5D" w:rsidRPr="008A5C5D" w:rsidRDefault="008A5C5D" w:rsidP="008A5C5D">
      <w:pPr>
        <w:pStyle w:val="Overskrift1"/>
        <w:rPr>
          <w:b/>
          <w:bCs/>
        </w:rPr>
      </w:pPr>
      <w:bookmarkStart w:id="8" w:name="_Toc96682008"/>
      <w:r>
        <w:rPr>
          <w:b/>
          <w:bCs/>
        </w:rPr>
        <w:lastRenderedPageBreak/>
        <w:t>9.</w:t>
      </w:r>
      <w:r>
        <w:rPr>
          <w:b/>
          <w:bCs/>
        </w:rPr>
        <w:tab/>
        <w:t>Barnevern</w:t>
      </w:r>
      <w:bookmarkEnd w:id="8"/>
    </w:p>
    <w:p w14:paraId="7914650A" w14:textId="35B9DD3B" w:rsidR="00DB1299" w:rsidRPr="009A7F59" w:rsidRDefault="00524194" w:rsidP="00664CF8">
      <w:pPr>
        <w:rPr>
          <w:sz w:val="24"/>
          <w:szCs w:val="24"/>
        </w:rPr>
      </w:pPr>
      <w:r w:rsidRPr="00664CF8">
        <w:rPr>
          <w:sz w:val="24"/>
          <w:szCs w:val="24"/>
        </w:rPr>
        <w:t xml:space="preserve">Kommunene Bodø og </w:t>
      </w:r>
      <w:r w:rsidR="00546222">
        <w:rPr>
          <w:sz w:val="24"/>
          <w:szCs w:val="24"/>
        </w:rPr>
        <w:t>Hábmer - Hamarøy</w:t>
      </w:r>
      <w:r w:rsidRPr="00664CF8">
        <w:rPr>
          <w:sz w:val="24"/>
          <w:szCs w:val="24"/>
        </w:rPr>
        <w:t xml:space="preserve"> etablerte felles barnevernstjeneste fra 1.1.2020</w:t>
      </w:r>
      <w:r w:rsidR="000E4401">
        <w:rPr>
          <w:sz w:val="24"/>
          <w:szCs w:val="24"/>
        </w:rPr>
        <w:t>. D</w:t>
      </w:r>
      <w:r w:rsidR="006545B9" w:rsidRPr="00664CF8">
        <w:rPr>
          <w:sz w:val="24"/>
          <w:szCs w:val="24"/>
        </w:rPr>
        <w:t>e</w:t>
      </w:r>
      <w:r w:rsidR="00AF3731">
        <w:rPr>
          <w:sz w:val="24"/>
          <w:szCs w:val="24"/>
        </w:rPr>
        <w:t xml:space="preserve">t </w:t>
      </w:r>
      <w:r w:rsidR="006545B9" w:rsidRPr="00664CF8">
        <w:rPr>
          <w:sz w:val="24"/>
          <w:szCs w:val="24"/>
        </w:rPr>
        <w:t>er</w:t>
      </w:r>
      <w:r w:rsidRPr="00664CF8">
        <w:rPr>
          <w:sz w:val="24"/>
          <w:szCs w:val="24"/>
        </w:rPr>
        <w:t> </w:t>
      </w:r>
      <w:r w:rsidRPr="00664CF8">
        <w:rPr>
          <w:rFonts w:eastAsiaTheme="majorEastAsia"/>
          <w:sz w:val="24"/>
          <w:szCs w:val="24"/>
        </w:rPr>
        <w:t xml:space="preserve">Bodø </w:t>
      </w:r>
      <w:r w:rsidR="006545B9" w:rsidRPr="00664CF8">
        <w:rPr>
          <w:sz w:val="24"/>
          <w:szCs w:val="24"/>
        </w:rPr>
        <w:t>som</w:t>
      </w:r>
      <w:r w:rsidRPr="00664CF8">
        <w:rPr>
          <w:sz w:val="24"/>
          <w:szCs w:val="24"/>
        </w:rPr>
        <w:t> administrerer tjenesten</w:t>
      </w:r>
      <w:r w:rsidR="00E07AEC">
        <w:rPr>
          <w:sz w:val="24"/>
          <w:szCs w:val="24"/>
        </w:rPr>
        <w:t xml:space="preserve"> som også</w:t>
      </w:r>
      <w:r w:rsidRPr="00664CF8">
        <w:rPr>
          <w:sz w:val="24"/>
          <w:szCs w:val="24"/>
        </w:rPr>
        <w:t xml:space="preserve"> har kontor på Drag</w:t>
      </w:r>
      <w:r w:rsidR="00D70422">
        <w:rPr>
          <w:rStyle w:val="Fotnotereferanse"/>
          <w:sz w:val="24"/>
          <w:szCs w:val="24"/>
        </w:rPr>
        <w:footnoteReference w:id="23"/>
      </w:r>
      <w:r w:rsidR="00B555C5">
        <w:rPr>
          <w:sz w:val="24"/>
          <w:szCs w:val="24"/>
        </w:rPr>
        <w:t>.</w:t>
      </w:r>
      <w:r w:rsidR="00DB1299">
        <w:rPr>
          <w:sz w:val="24"/>
          <w:szCs w:val="24"/>
        </w:rPr>
        <w:t xml:space="preserve"> Figuren</w:t>
      </w:r>
      <w:r w:rsidR="00DB1299" w:rsidRPr="00C86CE5">
        <w:rPr>
          <w:sz w:val="24"/>
          <w:szCs w:val="24"/>
        </w:rPr>
        <w:t xml:space="preserve"> </w:t>
      </w:r>
      <w:r w:rsidR="0093167D">
        <w:rPr>
          <w:sz w:val="24"/>
          <w:szCs w:val="24"/>
        </w:rPr>
        <w:t>under</w:t>
      </w:r>
      <w:r w:rsidR="00DB1299" w:rsidRPr="00C86CE5">
        <w:rPr>
          <w:sz w:val="24"/>
          <w:szCs w:val="24"/>
        </w:rPr>
        <w:t xml:space="preserve"> viser KOSTRA nøkkeltall for barnevern i </w:t>
      </w:r>
      <w:r w:rsidR="00546222">
        <w:rPr>
          <w:sz w:val="24"/>
          <w:szCs w:val="24"/>
        </w:rPr>
        <w:t>Hábmer - Hamarøy</w:t>
      </w:r>
      <w:r w:rsidR="00DB1299" w:rsidRPr="00C86CE5">
        <w:rPr>
          <w:sz w:val="24"/>
          <w:szCs w:val="24"/>
        </w:rPr>
        <w:t>, Steigen, Bodø</w:t>
      </w:r>
      <w:r w:rsidR="009A7F59">
        <w:rPr>
          <w:sz w:val="24"/>
          <w:szCs w:val="24"/>
        </w:rPr>
        <w:t xml:space="preserve"> og</w:t>
      </w:r>
      <w:r w:rsidR="00DB1299" w:rsidRPr="00C86CE5">
        <w:rPr>
          <w:sz w:val="24"/>
          <w:szCs w:val="24"/>
        </w:rPr>
        <w:t xml:space="preserve"> i landet </w:t>
      </w:r>
      <w:r w:rsidR="008A5C5D">
        <w:rPr>
          <w:sz w:val="24"/>
          <w:szCs w:val="24"/>
        </w:rPr>
        <w:t>ellers</w:t>
      </w:r>
      <w:r w:rsidR="00DB1299" w:rsidRPr="00C86CE5">
        <w:rPr>
          <w:sz w:val="24"/>
          <w:szCs w:val="24"/>
        </w:rPr>
        <w:t>.</w:t>
      </w:r>
    </w:p>
    <w:p w14:paraId="5327F0D0" w14:textId="77777777" w:rsidR="003329B1" w:rsidRDefault="003329B1" w:rsidP="005B46B4">
      <w:pPr>
        <w:jc w:val="center"/>
        <w:rPr>
          <w:sz w:val="24"/>
          <w:szCs w:val="24"/>
        </w:rPr>
      </w:pPr>
    </w:p>
    <w:p w14:paraId="585E3416" w14:textId="196B1F34" w:rsidR="003329B1" w:rsidRDefault="003047CB" w:rsidP="005B46B4">
      <w:pPr>
        <w:jc w:val="center"/>
        <w:rPr>
          <w:sz w:val="24"/>
          <w:szCs w:val="24"/>
        </w:rPr>
      </w:pPr>
      <w:r>
        <w:rPr>
          <w:noProof/>
        </w:rPr>
        <w:drawing>
          <wp:inline distT="0" distB="0" distL="0" distR="0" wp14:anchorId="3D98D273" wp14:editId="55744757">
            <wp:extent cx="6140151" cy="3267075"/>
            <wp:effectExtent l="0" t="0" r="0" b="0"/>
            <wp:docPr id="85" name="Bilde 8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tekst&#10;&#10;Automatisk generert beskrivelse"/>
                    <pic:cNvPicPr/>
                  </pic:nvPicPr>
                  <pic:blipFill>
                    <a:blip r:embed="rId23"/>
                    <a:stretch>
                      <a:fillRect/>
                    </a:stretch>
                  </pic:blipFill>
                  <pic:spPr>
                    <a:xfrm>
                      <a:off x="0" y="0"/>
                      <a:ext cx="6141850" cy="3267979"/>
                    </a:xfrm>
                    <a:prstGeom prst="rect">
                      <a:avLst/>
                    </a:prstGeom>
                  </pic:spPr>
                </pic:pic>
              </a:graphicData>
            </a:graphic>
          </wp:inline>
        </w:drawing>
      </w:r>
    </w:p>
    <w:p w14:paraId="73FDB7DF" w14:textId="1BF7FAA8" w:rsidR="008254CD" w:rsidRPr="002978A8" w:rsidRDefault="008254CD" w:rsidP="00382E47">
      <w:pPr>
        <w:rPr>
          <w:sz w:val="24"/>
          <w:szCs w:val="24"/>
        </w:rPr>
      </w:pPr>
      <w:r w:rsidRPr="00C86CE5">
        <w:rPr>
          <w:sz w:val="24"/>
          <w:szCs w:val="24"/>
        </w:rPr>
        <w:t>Det som skiller seg ut</w:t>
      </w:r>
      <w:r>
        <w:rPr>
          <w:sz w:val="24"/>
          <w:szCs w:val="24"/>
        </w:rPr>
        <w:t>, sammenlignet med Bodø og hele landet</w:t>
      </w:r>
      <w:r w:rsidR="00B21477">
        <w:rPr>
          <w:sz w:val="24"/>
          <w:szCs w:val="24"/>
        </w:rPr>
        <w:t>,</w:t>
      </w:r>
      <w:r>
        <w:rPr>
          <w:sz w:val="24"/>
          <w:szCs w:val="24"/>
        </w:rPr>
        <w:t xml:space="preserve"> er </w:t>
      </w:r>
      <w:r w:rsidRPr="0092718F">
        <w:rPr>
          <w:i/>
          <w:iCs/>
          <w:sz w:val="24"/>
          <w:szCs w:val="24"/>
        </w:rPr>
        <w:t xml:space="preserve">Barn med barnevernstiltak </w:t>
      </w:r>
      <w:proofErr w:type="spellStart"/>
      <w:r w:rsidRPr="0092718F">
        <w:rPr>
          <w:i/>
          <w:iCs/>
          <w:sz w:val="24"/>
          <w:szCs w:val="24"/>
        </w:rPr>
        <w:t>ift</w:t>
      </w:r>
      <w:proofErr w:type="spellEnd"/>
      <w:r>
        <w:rPr>
          <w:sz w:val="24"/>
          <w:szCs w:val="24"/>
        </w:rPr>
        <w:t xml:space="preserve"> </w:t>
      </w:r>
      <w:r w:rsidRPr="0092718F">
        <w:rPr>
          <w:i/>
          <w:iCs/>
          <w:sz w:val="24"/>
          <w:szCs w:val="24"/>
        </w:rPr>
        <w:t>innbyggere 0-22 år.</w:t>
      </w:r>
      <w:r w:rsidR="00664ACC">
        <w:rPr>
          <w:i/>
          <w:iCs/>
          <w:sz w:val="24"/>
          <w:szCs w:val="24"/>
        </w:rPr>
        <w:t xml:space="preserve"> </w:t>
      </w:r>
      <w:r w:rsidR="00382E47" w:rsidRPr="002978A8">
        <w:rPr>
          <w:sz w:val="24"/>
          <w:szCs w:val="24"/>
        </w:rPr>
        <w:t xml:space="preserve">Kommunens fagpersoner er tydelige på </w:t>
      </w:r>
      <w:r w:rsidR="008D0A7D">
        <w:rPr>
          <w:sz w:val="24"/>
          <w:szCs w:val="24"/>
        </w:rPr>
        <w:t>s</w:t>
      </w:r>
      <w:r w:rsidR="0059629E" w:rsidRPr="002978A8">
        <w:rPr>
          <w:sz w:val="24"/>
          <w:szCs w:val="24"/>
        </w:rPr>
        <w:t xml:space="preserve">tatistikken om </w:t>
      </w:r>
      <w:r w:rsidR="00B21477" w:rsidRPr="008D0A7D">
        <w:rPr>
          <w:i/>
          <w:iCs/>
          <w:sz w:val="24"/>
          <w:szCs w:val="24"/>
        </w:rPr>
        <w:t>barn med undersøkelser</w:t>
      </w:r>
      <w:r w:rsidR="00B21477" w:rsidRPr="002978A8">
        <w:rPr>
          <w:sz w:val="24"/>
          <w:szCs w:val="24"/>
        </w:rPr>
        <w:t xml:space="preserve"> </w:t>
      </w:r>
      <w:r w:rsidR="00382E47" w:rsidRPr="002978A8">
        <w:rPr>
          <w:sz w:val="24"/>
          <w:szCs w:val="24"/>
        </w:rPr>
        <w:t xml:space="preserve">ikke </w:t>
      </w:r>
      <w:r w:rsidR="00296FCA" w:rsidRPr="002978A8">
        <w:rPr>
          <w:sz w:val="24"/>
          <w:szCs w:val="24"/>
        </w:rPr>
        <w:t xml:space="preserve">stemmer pr februar 2022; situasjonen </w:t>
      </w:r>
      <w:r w:rsidR="002978A8" w:rsidRPr="002978A8">
        <w:rPr>
          <w:sz w:val="24"/>
          <w:szCs w:val="24"/>
        </w:rPr>
        <w:t xml:space="preserve">er </w:t>
      </w:r>
      <w:r w:rsidR="00CF129D">
        <w:rPr>
          <w:sz w:val="24"/>
          <w:szCs w:val="24"/>
        </w:rPr>
        <w:t xml:space="preserve">mer </w:t>
      </w:r>
      <w:r w:rsidR="002978A8" w:rsidRPr="002978A8">
        <w:rPr>
          <w:sz w:val="24"/>
          <w:szCs w:val="24"/>
        </w:rPr>
        <w:t xml:space="preserve">urovekkende </w:t>
      </w:r>
      <w:r w:rsidR="00051BDC">
        <w:rPr>
          <w:sz w:val="24"/>
          <w:szCs w:val="24"/>
        </w:rPr>
        <w:t>og tas tak i</w:t>
      </w:r>
      <w:r w:rsidR="002978A8" w:rsidRPr="002978A8">
        <w:rPr>
          <w:sz w:val="24"/>
          <w:szCs w:val="24"/>
        </w:rPr>
        <w:t>.</w:t>
      </w:r>
    </w:p>
    <w:p w14:paraId="7C65348D" w14:textId="12300F47" w:rsidR="007240B2" w:rsidRPr="005135A3" w:rsidRDefault="007240B2" w:rsidP="00614236">
      <w:pPr>
        <w:rPr>
          <w:i/>
          <w:iCs/>
          <w:color w:val="2F5496" w:themeColor="accent1" w:themeShade="BF"/>
          <w:sz w:val="24"/>
          <w:szCs w:val="24"/>
        </w:rPr>
      </w:pPr>
      <w:r w:rsidRPr="005135A3">
        <w:rPr>
          <w:i/>
          <w:iCs/>
          <w:color w:val="2F5496" w:themeColor="accent1" w:themeShade="BF"/>
          <w:sz w:val="24"/>
          <w:szCs w:val="24"/>
        </w:rPr>
        <w:t xml:space="preserve">Kommentar: </w:t>
      </w:r>
      <w:r w:rsidR="00723368">
        <w:rPr>
          <w:i/>
          <w:iCs/>
          <w:color w:val="2F5496" w:themeColor="accent1" w:themeShade="BF"/>
          <w:sz w:val="24"/>
          <w:szCs w:val="24"/>
        </w:rPr>
        <w:t>Barnevern</w:t>
      </w:r>
      <w:r w:rsidR="00614236">
        <w:rPr>
          <w:i/>
          <w:iCs/>
          <w:color w:val="2F5496" w:themeColor="accent1" w:themeShade="BF"/>
          <w:sz w:val="24"/>
          <w:szCs w:val="24"/>
        </w:rPr>
        <w:t xml:space="preserve">ssituasjonen er </w:t>
      </w:r>
      <w:r w:rsidR="00CF129D">
        <w:rPr>
          <w:i/>
          <w:iCs/>
          <w:color w:val="2F5496" w:themeColor="accent1" w:themeShade="BF"/>
          <w:sz w:val="24"/>
          <w:szCs w:val="24"/>
        </w:rPr>
        <w:t>utfordr</w:t>
      </w:r>
      <w:r w:rsidR="00723368">
        <w:rPr>
          <w:i/>
          <w:iCs/>
          <w:color w:val="2F5496" w:themeColor="accent1" w:themeShade="BF"/>
          <w:sz w:val="24"/>
          <w:szCs w:val="24"/>
        </w:rPr>
        <w:t>e</w:t>
      </w:r>
      <w:r w:rsidR="00780BE7">
        <w:rPr>
          <w:i/>
          <w:iCs/>
          <w:color w:val="2F5496" w:themeColor="accent1" w:themeShade="BF"/>
          <w:sz w:val="24"/>
          <w:szCs w:val="24"/>
        </w:rPr>
        <w:t xml:space="preserve">nde. </w:t>
      </w:r>
      <w:r w:rsidRPr="005135A3">
        <w:rPr>
          <w:i/>
          <w:iCs/>
          <w:color w:val="2F5496" w:themeColor="accent1" w:themeShade="BF"/>
          <w:sz w:val="24"/>
          <w:szCs w:val="24"/>
        </w:rPr>
        <w:t xml:space="preserve">Samarbeid med Bodø kommune med hensyn til </w:t>
      </w:r>
      <w:r w:rsidR="005135A3" w:rsidRPr="005135A3">
        <w:rPr>
          <w:i/>
          <w:iCs/>
          <w:color w:val="2F5496" w:themeColor="accent1" w:themeShade="BF"/>
          <w:sz w:val="24"/>
          <w:szCs w:val="24"/>
        </w:rPr>
        <w:t xml:space="preserve">tverrfaglig </w:t>
      </w:r>
      <w:r w:rsidRPr="005135A3">
        <w:rPr>
          <w:i/>
          <w:iCs/>
          <w:color w:val="2F5496" w:themeColor="accent1" w:themeShade="BF"/>
          <w:sz w:val="24"/>
          <w:szCs w:val="24"/>
        </w:rPr>
        <w:t>tidlig innsats er vi</w:t>
      </w:r>
      <w:r w:rsidR="005135A3" w:rsidRPr="005135A3">
        <w:rPr>
          <w:i/>
          <w:iCs/>
          <w:color w:val="2F5496" w:themeColor="accent1" w:themeShade="BF"/>
          <w:sz w:val="24"/>
          <w:szCs w:val="24"/>
        </w:rPr>
        <w:t>ktig.</w:t>
      </w:r>
    </w:p>
    <w:p w14:paraId="497CF75F" w14:textId="21A83BC1" w:rsidR="00D755B8" w:rsidRPr="00F47D61" w:rsidRDefault="00F47D61" w:rsidP="00F47D61">
      <w:pPr>
        <w:pStyle w:val="Overskrift1"/>
        <w:rPr>
          <w:b/>
          <w:bCs/>
        </w:rPr>
      </w:pPr>
      <w:bookmarkStart w:id="9" w:name="_Toc96682009"/>
      <w:r w:rsidRPr="00F47D61">
        <w:rPr>
          <w:b/>
          <w:bCs/>
        </w:rPr>
        <w:lastRenderedPageBreak/>
        <w:t>10.</w:t>
      </w:r>
      <w:r>
        <w:rPr>
          <w:b/>
          <w:bCs/>
        </w:rPr>
        <w:tab/>
      </w:r>
      <w:r w:rsidR="008412BD" w:rsidRPr="00F47D61">
        <w:rPr>
          <w:b/>
          <w:bCs/>
        </w:rPr>
        <w:t>Helse og omsorg</w:t>
      </w:r>
      <w:bookmarkEnd w:id="9"/>
    </w:p>
    <w:p w14:paraId="493ECF06" w14:textId="2D0B45D0" w:rsidR="00D44D07" w:rsidRPr="006F4867" w:rsidRDefault="00BB7D52" w:rsidP="00297FE4">
      <w:pPr>
        <w:rPr>
          <w:sz w:val="24"/>
          <w:szCs w:val="24"/>
        </w:rPr>
      </w:pPr>
      <w:r>
        <w:rPr>
          <w:noProof/>
        </w:rPr>
        <w:drawing>
          <wp:anchor distT="0" distB="0" distL="114300" distR="114300" simplePos="0" relativeHeight="251658250" behindDoc="0" locked="0" layoutInCell="1" allowOverlap="1" wp14:anchorId="3F820D49" wp14:editId="47CC488E">
            <wp:simplePos x="0" y="0"/>
            <wp:positionH relativeFrom="column">
              <wp:posOffset>-509905</wp:posOffset>
            </wp:positionH>
            <wp:positionV relativeFrom="paragraph">
              <wp:posOffset>437515</wp:posOffset>
            </wp:positionV>
            <wp:extent cx="6857365" cy="2916555"/>
            <wp:effectExtent l="0" t="0" r="635" b="0"/>
            <wp:wrapSquare wrapText="bothSides"/>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6835"/>
                    <a:stretch/>
                  </pic:blipFill>
                  <pic:spPr bwMode="auto">
                    <a:xfrm>
                      <a:off x="0" y="0"/>
                      <a:ext cx="6857365" cy="291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C67">
        <w:rPr>
          <w:sz w:val="24"/>
          <w:szCs w:val="24"/>
        </w:rPr>
        <w:t>F</w:t>
      </w:r>
      <w:r w:rsidR="00014E78" w:rsidRPr="00F47D61">
        <w:rPr>
          <w:sz w:val="24"/>
          <w:szCs w:val="24"/>
        </w:rPr>
        <w:t>elles visjon for helse</w:t>
      </w:r>
      <w:r w:rsidR="00FB4C67">
        <w:rPr>
          <w:sz w:val="24"/>
          <w:szCs w:val="24"/>
        </w:rPr>
        <w:t>-</w:t>
      </w:r>
      <w:r w:rsidR="00014E78" w:rsidRPr="00F47D61">
        <w:rPr>
          <w:sz w:val="24"/>
          <w:szCs w:val="24"/>
        </w:rPr>
        <w:t xml:space="preserve"> og omsorgstjenesten er - «Trygge individuelle tjenester».</w:t>
      </w:r>
      <w:r w:rsidR="006F6660">
        <w:rPr>
          <w:sz w:val="24"/>
          <w:szCs w:val="24"/>
        </w:rPr>
        <w:t xml:space="preserve"> Nøkkeltall for </w:t>
      </w:r>
      <w:r w:rsidR="006F4867">
        <w:rPr>
          <w:sz w:val="24"/>
          <w:szCs w:val="24"/>
        </w:rPr>
        <w:t>2020 vises nedenfor</w:t>
      </w:r>
      <w:r w:rsidR="004A15DE">
        <w:rPr>
          <w:sz w:val="24"/>
          <w:szCs w:val="24"/>
        </w:rPr>
        <w:t>:</w:t>
      </w:r>
    </w:p>
    <w:p w14:paraId="71293E6E" w14:textId="77777777" w:rsidR="00850349" w:rsidRDefault="00850349" w:rsidP="00BB7D52">
      <w:pPr>
        <w:spacing w:before="120"/>
        <w:rPr>
          <w:sz w:val="24"/>
          <w:szCs w:val="24"/>
        </w:rPr>
      </w:pPr>
    </w:p>
    <w:p w14:paraId="444FED08" w14:textId="3065F532" w:rsidR="006F7B04" w:rsidRDefault="00A7123C" w:rsidP="00BB7D52">
      <w:pPr>
        <w:spacing w:before="120"/>
        <w:rPr>
          <w:sz w:val="24"/>
          <w:szCs w:val="24"/>
        </w:rPr>
      </w:pPr>
      <w:r>
        <w:rPr>
          <w:sz w:val="24"/>
          <w:szCs w:val="24"/>
        </w:rPr>
        <w:t>Årsverk</w:t>
      </w:r>
      <w:r w:rsidR="00EB7A80">
        <w:rPr>
          <w:sz w:val="24"/>
          <w:szCs w:val="24"/>
        </w:rPr>
        <w:t xml:space="preserve"> i tjenesten (484,9 pr innbygger)</w:t>
      </w:r>
      <w:r>
        <w:rPr>
          <w:sz w:val="24"/>
          <w:szCs w:val="24"/>
        </w:rPr>
        <w:t xml:space="preserve"> er </w:t>
      </w:r>
      <w:r w:rsidR="0014057E">
        <w:rPr>
          <w:sz w:val="24"/>
          <w:szCs w:val="24"/>
        </w:rPr>
        <w:t>litt</w:t>
      </w:r>
      <w:r>
        <w:rPr>
          <w:sz w:val="24"/>
          <w:szCs w:val="24"/>
        </w:rPr>
        <w:t xml:space="preserve"> høyere enn </w:t>
      </w:r>
      <w:r w:rsidR="0014057E">
        <w:rPr>
          <w:sz w:val="24"/>
          <w:szCs w:val="24"/>
        </w:rPr>
        <w:t>Kostragruppen</w:t>
      </w:r>
      <w:r w:rsidR="00EB7A80">
        <w:rPr>
          <w:sz w:val="24"/>
          <w:szCs w:val="24"/>
        </w:rPr>
        <w:t xml:space="preserve"> (</w:t>
      </w:r>
      <w:r w:rsidR="0014057E">
        <w:rPr>
          <w:sz w:val="24"/>
          <w:szCs w:val="24"/>
        </w:rPr>
        <w:t>483</w:t>
      </w:r>
      <w:r w:rsidR="00EB7A80">
        <w:rPr>
          <w:sz w:val="24"/>
          <w:szCs w:val="24"/>
        </w:rPr>
        <w:t>,</w:t>
      </w:r>
      <w:r w:rsidR="0014057E">
        <w:rPr>
          <w:sz w:val="24"/>
          <w:szCs w:val="24"/>
        </w:rPr>
        <w:t>7</w:t>
      </w:r>
      <w:r w:rsidR="00EB7A80">
        <w:rPr>
          <w:sz w:val="24"/>
          <w:szCs w:val="24"/>
        </w:rPr>
        <w:t>)</w:t>
      </w:r>
      <w:r w:rsidR="00AD6E6D">
        <w:rPr>
          <w:sz w:val="24"/>
          <w:szCs w:val="24"/>
        </w:rPr>
        <w:t xml:space="preserve"> og</w:t>
      </w:r>
      <w:r w:rsidR="00EB7A80">
        <w:rPr>
          <w:sz w:val="24"/>
          <w:szCs w:val="24"/>
        </w:rPr>
        <w:t xml:space="preserve"> </w:t>
      </w:r>
      <w:r w:rsidR="00A41F77">
        <w:rPr>
          <w:sz w:val="24"/>
          <w:szCs w:val="24"/>
        </w:rPr>
        <w:t xml:space="preserve">noe høyere enn </w:t>
      </w:r>
      <w:r w:rsidR="00EB7A80">
        <w:rPr>
          <w:sz w:val="24"/>
          <w:szCs w:val="24"/>
        </w:rPr>
        <w:t>fylket (394).</w:t>
      </w:r>
      <w:r w:rsidR="002F5644">
        <w:rPr>
          <w:sz w:val="24"/>
          <w:szCs w:val="24"/>
        </w:rPr>
        <w:t xml:space="preserve"> </w:t>
      </w:r>
      <w:r w:rsidR="005032C0" w:rsidRPr="005B0DF7">
        <w:rPr>
          <w:sz w:val="24"/>
          <w:szCs w:val="24"/>
        </w:rPr>
        <w:t xml:space="preserve">Vi ligger litt under </w:t>
      </w:r>
      <w:r w:rsidR="00A10D5C">
        <w:rPr>
          <w:sz w:val="24"/>
          <w:szCs w:val="24"/>
        </w:rPr>
        <w:t xml:space="preserve">fylket og </w:t>
      </w:r>
      <w:r w:rsidR="0039103F">
        <w:rPr>
          <w:sz w:val="24"/>
          <w:szCs w:val="24"/>
        </w:rPr>
        <w:t>likt med kostragruppen for</w:t>
      </w:r>
      <w:r w:rsidR="005032C0" w:rsidRPr="005B0DF7">
        <w:rPr>
          <w:sz w:val="24"/>
          <w:szCs w:val="24"/>
        </w:rPr>
        <w:t xml:space="preserve"> fysioterapiårsverk</w:t>
      </w:r>
      <w:r w:rsidR="00A10D5C">
        <w:rPr>
          <w:sz w:val="24"/>
          <w:szCs w:val="24"/>
        </w:rPr>
        <w:t xml:space="preserve">. </w:t>
      </w:r>
      <w:r w:rsidR="006833B7" w:rsidRPr="005B0DF7">
        <w:rPr>
          <w:sz w:val="24"/>
          <w:szCs w:val="24"/>
        </w:rPr>
        <w:t>Avtalte legeårsverk</w:t>
      </w:r>
      <w:r w:rsidR="00D53A21" w:rsidRPr="005B0DF7">
        <w:rPr>
          <w:sz w:val="24"/>
          <w:szCs w:val="24"/>
        </w:rPr>
        <w:t xml:space="preserve"> </w:t>
      </w:r>
      <w:r w:rsidR="00FB35CC" w:rsidRPr="005B0DF7">
        <w:rPr>
          <w:sz w:val="24"/>
          <w:szCs w:val="24"/>
        </w:rPr>
        <w:t xml:space="preserve">på 22,2 </w:t>
      </w:r>
      <w:r w:rsidR="00D53A21" w:rsidRPr="005B0DF7">
        <w:rPr>
          <w:sz w:val="24"/>
          <w:szCs w:val="24"/>
        </w:rPr>
        <w:t xml:space="preserve">er </w:t>
      </w:r>
      <w:r w:rsidR="00035095">
        <w:rPr>
          <w:sz w:val="24"/>
          <w:szCs w:val="24"/>
        </w:rPr>
        <w:t>høy</w:t>
      </w:r>
      <w:r w:rsidR="00B152E5">
        <w:rPr>
          <w:sz w:val="24"/>
          <w:szCs w:val="24"/>
        </w:rPr>
        <w:t>,</w:t>
      </w:r>
      <w:r w:rsidR="00D53A21" w:rsidRPr="005B0DF7">
        <w:rPr>
          <w:sz w:val="24"/>
          <w:szCs w:val="24"/>
        </w:rPr>
        <w:t xml:space="preserve"> sammenlignet med </w:t>
      </w:r>
      <w:r w:rsidR="00FB35CC" w:rsidRPr="005B0DF7">
        <w:rPr>
          <w:sz w:val="24"/>
          <w:szCs w:val="24"/>
        </w:rPr>
        <w:t>kostragruppen</w:t>
      </w:r>
      <w:r w:rsidR="001C5BAD" w:rsidRPr="005B0DF7">
        <w:rPr>
          <w:sz w:val="24"/>
          <w:szCs w:val="24"/>
        </w:rPr>
        <w:t>s</w:t>
      </w:r>
      <w:r w:rsidR="00FB35CC" w:rsidRPr="005B0DF7">
        <w:rPr>
          <w:sz w:val="24"/>
          <w:szCs w:val="24"/>
        </w:rPr>
        <w:t xml:space="preserve"> 15,8 og fylket på 14,1. </w:t>
      </w:r>
    </w:p>
    <w:p w14:paraId="7EBCEB6C" w14:textId="77777777" w:rsidR="006F7B04" w:rsidRDefault="00CC31CC" w:rsidP="00BB7D52">
      <w:pPr>
        <w:spacing w:before="120"/>
        <w:rPr>
          <w:sz w:val="24"/>
          <w:szCs w:val="24"/>
        </w:rPr>
      </w:pPr>
      <w:r w:rsidRPr="00F47D61">
        <w:rPr>
          <w:sz w:val="24"/>
          <w:szCs w:val="24"/>
        </w:rPr>
        <w:t xml:space="preserve">Utgifter i kommunale helse- og omsorgstjenester er kr 50 827 per innbygger. Her ligger vi rundt 5 000 kroner over </w:t>
      </w:r>
      <w:r w:rsidR="00A35BC5">
        <w:rPr>
          <w:sz w:val="24"/>
          <w:szCs w:val="24"/>
        </w:rPr>
        <w:t>k</w:t>
      </w:r>
      <w:r w:rsidRPr="00F47D61">
        <w:rPr>
          <w:sz w:val="24"/>
          <w:szCs w:val="24"/>
        </w:rPr>
        <w:t>ostra</w:t>
      </w:r>
      <w:r>
        <w:rPr>
          <w:sz w:val="24"/>
          <w:szCs w:val="24"/>
        </w:rPr>
        <w:t>gruppen</w:t>
      </w:r>
      <w:r w:rsidRPr="00F47D61">
        <w:rPr>
          <w:sz w:val="24"/>
          <w:szCs w:val="24"/>
        </w:rPr>
        <w:t xml:space="preserve"> og 15 000 kroner over fylkesgjennomsnittet.</w:t>
      </w:r>
      <w:r w:rsidRPr="00CC31CC">
        <w:rPr>
          <w:sz w:val="24"/>
          <w:szCs w:val="24"/>
        </w:rPr>
        <w:t xml:space="preserve"> </w:t>
      </w:r>
    </w:p>
    <w:p w14:paraId="50F74C38" w14:textId="672B9B91" w:rsidR="00C373AA" w:rsidRDefault="00CC31CC" w:rsidP="00123603">
      <w:pPr>
        <w:spacing w:before="120"/>
        <w:rPr>
          <w:sz w:val="24"/>
          <w:szCs w:val="24"/>
        </w:rPr>
      </w:pPr>
      <w:r w:rsidRPr="00F47D61">
        <w:rPr>
          <w:sz w:val="24"/>
          <w:szCs w:val="24"/>
        </w:rPr>
        <w:t>71,2 prosent av brukerrettede årsverk i omsorgstjenesten har helseutdanning</w:t>
      </w:r>
      <w:r w:rsidR="00657D9C">
        <w:rPr>
          <w:sz w:val="24"/>
          <w:szCs w:val="24"/>
        </w:rPr>
        <w:t xml:space="preserve">, noe som er svakere enn </w:t>
      </w:r>
      <w:r w:rsidR="00B747AE">
        <w:rPr>
          <w:sz w:val="24"/>
          <w:szCs w:val="24"/>
        </w:rPr>
        <w:t xml:space="preserve">kostragruppen (77,3) og </w:t>
      </w:r>
      <w:r w:rsidR="006F7B04">
        <w:rPr>
          <w:sz w:val="24"/>
          <w:szCs w:val="24"/>
        </w:rPr>
        <w:t>fylket (78</w:t>
      </w:r>
      <w:r w:rsidR="00106B86">
        <w:rPr>
          <w:sz w:val="24"/>
          <w:szCs w:val="24"/>
        </w:rPr>
        <w:t>,0)</w:t>
      </w:r>
      <w:r>
        <w:rPr>
          <w:sz w:val="24"/>
          <w:szCs w:val="24"/>
        </w:rPr>
        <w:t>.</w:t>
      </w:r>
      <w:r w:rsidR="00123603">
        <w:rPr>
          <w:sz w:val="24"/>
          <w:szCs w:val="24"/>
        </w:rPr>
        <w:t xml:space="preserve"> </w:t>
      </w:r>
      <w:r w:rsidR="0021380F" w:rsidRPr="00F47D61">
        <w:rPr>
          <w:sz w:val="24"/>
          <w:szCs w:val="24"/>
        </w:rPr>
        <w:t>Å</w:t>
      </w:r>
      <w:r w:rsidR="00941D29" w:rsidRPr="00F47D61">
        <w:rPr>
          <w:sz w:val="24"/>
          <w:szCs w:val="24"/>
        </w:rPr>
        <w:t xml:space="preserve">rsverk per bruker </w:t>
      </w:r>
      <w:r w:rsidR="008E0AA0" w:rsidRPr="00F47D61">
        <w:rPr>
          <w:sz w:val="24"/>
          <w:szCs w:val="24"/>
        </w:rPr>
        <w:t>av omsorgstjenester</w:t>
      </w:r>
      <w:r w:rsidR="0021380F" w:rsidRPr="00F47D61">
        <w:rPr>
          <w:sz w:val="24"/>
          <w:szCs w:val="24"/>
        </w:rPr>
        <w:t xml:space="preserve"> </w:t>
      </w:r>
      <w:r w:rsidR="00106B86">
        <w:rPr>
          <w:sz w:val="24"/>
          <w:szCs w:val="24"/>
        </w:rPr>
        <w:t>er</w:t>
      </w:r>
      <w:r w:rsidR="0021380F" w:rsidRPr="00F47D61">
        <w:rPr>
          <w:sz w:val="24"/>
          <w:szCs w:val="24"/>
        </w:rPr>
        <w:t xml:space="preserve"> </w:t>
      </w:r>
      <w:r w:rsidR="008819CE" w:rsidRPr="00F47D61">
        <w:rPr>
          <w:sz w:val="24"/>
          <w:szCs w:val="24"/>
        </w:rPr>
        <w:t>0,46</w:t>
      </w:r>
      <w:r w:rsidR="00106B86">
        <w:rPr>
          <w:sz w:val="24"/>
          <w:szCs w:val="24"/>
        </w:rPr>
        <w:t xml:space="preserve"> mot </w:t>
      </w:r>
      <w:r w:rsidR="00C373AA">
        <w:rPr>
          <w:sz w:val="24"/>
          <w:szCs w:val="24"/>
        </w:rPr>
        <w:t>k</w:t>
      </w:r>
      <w:r w:rsidR="00A35D71" w:rsidRPr="00F47D61">
        <w:rPr>
          <w:sz w:val="24"/>
          <w:szCs w:val="24"/>
        </w:rPr>
        <w:t>ostra</w:t>
      </w:r>
      <w:r w:rsidR="008A2AD2">
        <w:rPr>
          <w:sz w:val="24"/>
          <w:szCs w:val="24"/>
        </w:rPr>
        <w:t>gruppen</w:t>
      </w:r>
      <w:r w:rsidR="00106B86">
        <w:rPr>
          <w:sz w:val="24"/>
          <w:szCs w:val="24"/>
        </w:rPr>
        <w:t>s</w:t>
      </w:r>
      <w:r w:rsidR="008819CE" w:rsidRPr="00F47D61">
        <w:rPr>
          <w:sz w:val="24"/>
          <w:szCs w:val="24"/>
        </w:rPr>
        <w:t xml:space="preserve"> 0,56 og fylket 0,58</w:t>
      </w:r>
      <w:r w:rsidR="00A35D71" w:rsidRPr="00F47D61">
        <w:rPr>
          <w:sz w:val="24"/>
          <w:szCs w:val="24"/>
        </w:rPr>
        <w:t xml:space="preserve">. </w:t>
      </w:r>
      <w:r w:rsidR="00D53A21" w:rsidRPr="00F47D61">
        <w:rPr>
          <w:sz w:val="24"/>
          <w:szCs w:val="24"/>
        </w:rPr>
        <w:t xml:space="preserve"> </w:t>
      </w:r>
    </w:p>
    <w:p w14:paraId="1A4363EF" w14:textId="6BF4C279" w:rsidR="005C32CD" w:rsidRDefault="005C32CD" w:rsidP="005C32CD">
      <w:pPr>
        <w:rPr>
          <w:sz w:val="24"/>
          <w:szCs w:val="24"/>
        </w:rPr>
      </w:pPr>
      <w:r>
        <w:rPr>
          <w:sz w:val="24"/>
          <w:szCs w:val="24"/>
        </w:rPr>
        <w:t xml:space="preserve">Som figuren på neste side viser, er flere innbyggere i alderen 80 + hjemmeboende og mottaker av hjemmetjenester enn i kostragruppen og fylket samlet. For sykehjemsbeboere 80+ har vi prosentvis et lavere antall. Det er positivt. Vi har svake tall for andel brukertilpassede enerom med et bad/WC. </w:t>
      </w:r>
    </w:p>
    <w:p w14:paraId="265D8C16" w14:textId="77777777" w:rsidR="005C32CD" w:rsidRPr="00453FE2" w:rsidRDefault="005C32CD" w:rsidP="005C32CD">
      <w:pPr>
        <w:rPr>
          <w:sz w:val="24"/>
          <w:szCs w:val="24"/>
        </w:rPr>
      </w:pPr>
      <w:r>
        <w:rPr>
          <w:sz w:val="24"/>
          <w:szCs w:val="24"/>
        </w:rPr>
        <w:t>Vi ligger noe over kostragruppen og under fylkesgjennomsnittet på andel brukere av hjemmetjenester i alderen 0-66 år.  Vi er best på andel hjemmebesøk til nyfødte.</w:t>
      </w:r>
    </w:p>
    <w:p w14:paraId="6DD3EDAC" w14:textId="77777777" w:rsidR="005C32CD" w:rsidRDefault="005C32CD" w:rsidP="005C32CD">
      <w:pPr>
        <w:rPr>
          <w:sz w:val="24"/>
          <w:szCs w:val="24"/>
        </w:rPr>
      </w:pPr>
      <w:r w:rsidRPr="009C36C0">
        <w:rPr>
          <w:sz w:val="24"/>
          <w:szCs w:val="24"/>
        </w:rPr>
        <w:t xml:space="preserve">Rekruttering av fagpersonell til helse og omsorgssektoren er en </w:t>
      </w:r>
      <w:r>
        <w:rPr>
          <w:sz w:val="24"/>
          <w:szCs w:val="24"/>
        </w:rPr>
        <w:t>b</w:t>
      </w:r>
      <w:r w:rsidRPr="009C36C0">
        <w:rPr>
          <w:sz w:val="24"/>
          <w:szCs w:val="24"/>
        </w:rPr>
        <w:t>etydelig utfordring</w:t>
      </w:r>
      <w:r>
        <w:rPr>
          <w:sz w:val="24"/>
          <w:szCs w:val="24"/>
        </w:rPr>
        <w:t xml:space="preserve"> hos oss</w:t>
      </w:r>
      <w:r w:rsidRPr="009C36C0">
        <w:rPr>
          <w:sz w:val="24"/>
          <w:szCs w:val="24"/>
        </w:rPr>
        <w:t>.</w:t>
      </w:r>
      <w:r>
        <w:rPr>
          <w:sz w:val="24"/>
          <w:szCs w:val="24"/>
        </w:rPr>
        <w:t xml:space="preserve"> For å møte framtidens behov, er riktig kompetanse en forutsetning. Vi har et potensial med hensyn til </w:t>
      </w:r>
      <w:r w:rsidRPr="00CD304C">
        <w:rPr>
          <w:sz w:val="24"/>
          <w:szCs w:val="24"/>
        </w:rPr>
        <w:t xml:space="preserve">velferdsteknologiske løsninger. </w:t>
      </w:r>
      <w:r>
        <w:rPr>
          <w:sz w:val="24"/>
          <w:szCs w:val="24"/>
        </w:rPr>
        <w:t>Vi ønsker at v</w:t>
      </w:r>
      <w:r w:rsidRPr="00CD304C">
        <w:rPr>
          <w:sz w:val="24"/>
          <w:szCs w:val="24"/>
        </w:rPr>
        <w:t xml:space="preserve">åre eldre </w:t>
      </w:r>
      <w:r>
        <w:rPr>
          <w:sz w:val="24"/>
          <w:szCs w:val="24"/>
        </w:rPr>
        <w:t>skal</w:t>
      </w:r>
      <w:r w:rsidRPr="00CD304C">
        <w:rPr>
          <w:sz w:val="24"/>
          <w:szCs w:val="24"/>
        </w:rPr>
        <w:t xml:space="preserve"> få bo hjemme så lenge som mulig. Det vil redusere presset på tjenestene øverst i omsorgstrappen</w:t>
      </w:r>
      <w:r>
        <w:rPr>
          <w:sz w:val="24"/>
          <w:szCs w:val="24"/>
        </w:rPr>
        <w:t>,</w:t>
      </w:r>
      <w:r w:rsidRPr="00CD304C">
        <w:rPr>
          <w:sz w:val="24"/>
          <w:szCs w:val="24"/>
        </w:rPr>
        <w:t xml:space="preserve"> som eksempelvis langtidsplass ved sykehjem.</w:t>
      </w:r>
    </w:p>
    <w:p w14:paraId="152F87A2" w14:textId="77777777" w:rsidR="005C32CD" w:rsidRDefault="005C32CD" w:rsidP="00123603">
      <w:pPr>
        <w:spacing w:before="120"/>
        <w:rPr>
          <w:sz w:val="24"/>
          <w:szCs w:val="24"/>
        </w:rPr>
      </w:pPr>
    </w:p>
    <w:p w14:paraId="4D5E31D9" w14:textId="31F600F2" w:rsidR="006266EB" w:rsidRPr="006266EB" w:rsidRDefault="00461827" w:rsidP="00FB4C67">
      <w:pPr>
        <w:rPr>
          <w:sz w:val="24"/>
          <w:szCs w:val="24"/>
        </w:rPr>
      </w:pPr>
      <w:r w:rsidRPr="00461827">
        <w:rPr>
          <w:noProof/>
          <w:sz w:val="24"/>
          <w:szCs w:val="24"/>
        </w:rPr>
        <w:lastRenderedPageBreak/>
        <w:drawing>
          <wp:anchor distT="0" distB="0" distL="114300" distR="114300" simplePos="0" relativeHeight="251658251" behindDoc="0" locked="0" layoutInCell="1" allowOverlap="1" wp14:anchorId="5E14B987" wp14:editId="7DC1512E">
            <wp:simplePos x="0" y="0"/>
            <wp:positionH relativeFrom="column">
              <wp:posOffset>-490855</wp:posOffset>
            </wp:positionH>
            <wp:positionV relativeFrom="paragraph">
              <wp:posOffset>4445</wp:posOffset>
            </wp:positionV>
            <wp:extent cx="6848475" cy="4112895"/>
            <wp:effectExtent l="0" t="0" r="9525" b="1905"/>
            <wp:wrapSquare wrapText="bothSides"/>
            <wp:docPr id="3" name="Diagram 3">
              <a:extLst xmlns:a="http://schemas.openxmlformats.org/drawingml/2006/main">
                <a:ext uri="{FF2B5EF4-FFF2-40B4-BE49-F238E27FC236}">
                  <a16:creationId xmlns:a16="http://schemas.microsoft.com/office/drawing/2014/main" id="{6BBFBFEA-7285-46D2-A921-CC6453E38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A093F9C" w14:textId="20D13A64" w:rsidR="00AB6099" w:rsidRDefault="00FC3FE5" w:rsidP="005C09DE">
      <w:pPr>
        <w:rPr>
          <w:sz w:val="24"/>
          <w:szCs w:val="24"/>
        </w:rPr>
      </w:pPr>
      <w:r w:rsidRPr="00A700B1">
        <w:rPr>
          <w:sz w:val="24"/>
          <w:szCs w:val="24"/>
        </w:rPr>
        <w:t xml:space="preserve">Hamarøy legetjeneste </w:t>
      </w:r>
      <w:r w:rsidR="00DE525C" w:rsidRPr="00A700B1">
        <w:rPr>
          <w:sz w:val="24"/>
          <w:szCs w:val="24"/>
        </w:rPr>
        <w:t>har</w:t>
      </w:r>
      <w:r w:rsidR="00352351" w:rsidRPr="00A700B1">
        <w:rPr>
          <w:sz w:val="24"/>
          <w:szCs w:val="24"/>
        </w:rPr>
        <w:t xml:space="preserve"> fire leger (inkludert </w:t>
      </w:r>
      <w:r w:rsidR="001167DB" w:rsidRPr="00A700B1">
        <w:rPr>
          <w:sz w:val="24"/>
          <w:szCs w:val="24"/>
        </w:rPr>
        <w:t xml:space="preserve">kommuneoverlege), samt to lister uten fast lege som betjenes av vikarer. </w:t>
      </w:r>
      <w:r w:rsidR="009059C6">
        <w:rPr>
          <w:sz w:val="24"/>
          <w:szCs w:val="24"/>
        </w:rPr>
        <w:t xml:space="preserve">Fra høsten 2021 har kommunen </w:t>
      </w:r>
      <w:r w:rsidR="00A700B1">
        <w:rPr>
          <w:sz w:val="24"/>
          <w:szCs w:val="24"/>
        </w:rPr>
        <w:t>to</w:t>
      </w:r>
      <w:r w:rsidR="00A700B1" w:rsidRPr="00A700B1">
        <w:rPr>
          <w:sz w:val="24"/>
          <w:szCs w:val="24"/>
        </w:rPr>
        <w:t xml:space="preserve"> LIS1-leger.</w:t>
      </w:r>
      <w:r w:rsidR="00A700B1">
        <w:rPr>
          <w:rFonts w:ascii="Open Sans" w:hAnsi="Open Sans" w:cs="Open Sans"/>
          <w:color w:val="0A0A0A"/>
          <w:shd w:val="clear" w:color="auto" w:fill="FEFEFE"/>
        </w:rPr>
        <w:t xml:space="preserve">  </w:t>
      </w:r>
    </w:p>
    <w:p w14:paraId="203357EB" w14:textId="4100AC51" w:rsidR="009E7CBF" w:rsidRDefault="009E7CBF" w:rsidP="009E7CBF">
      <w:pPr>
        <w:rPr>
          <w:sz w:val="24"/>
          <w:szCs w:val="24"/>
        </w:rPr>
      </w:pPr>
      <w:r w:rsidRPr="009E7CBF">
        <w:rPr>
          <w:sz w:val="24"/>
          <w:szCs w:val="24"/>
        </w:rPr>
        <w:t>Helsestasjonen i kommunen omfatter helsesøster- og skolehelsetjeneste, samt tjeneste for psykisk helse, barn og unge. Kommunen har en ledende helsesykepleier og en helsesykepleier. Kontorstedet er Helsesenteret på Oppeid og Helsestasjonen på Drag</w:t>
      </w:r>
      <w:r w:rsidR="00B432F3">
        <w:rPr>
          <w:rStyle w:val="Fotnotereferanse"/>
          <w:sz w:val="24"/>
          <w:szCs w:val="24"/>
        </w:rPr>
        <w:footnoteReference w:id="24"/>
      </w:r>
      <w:r w:rsidRPr="009E7CBF">
        <w:rPr>
          <w:sz w:val="24"/>
          <w:szCs w:val="24"/>
        </w:rPr>
        <w:t>.</w:t>
      </w:r>
    </w:p>
    <w:p w14:paraId="0E97BC82" w14:textId="2E454F64" w:rsidR="006266EB" w:rsidRDefault="00A656AC" w:rsidP="00D830F4">
      <w:pPr>
        <w:rPr>
          <w:sz w:val="24"/>
          <w:szCs w:val="24"/>
        </w:rPr>
      </w:pPr>
      <w:r w:rsidRPr="001D2C57">
        <w:rPr>
          <w:sz w:val="24"/>
          <w:szCs w:val="24"/>
        </w:rPr>
        <w:t>For å tilfredsstille lovkrav i helse- og omsorgstjenester</w:t>
      </w:r>
      <w:r w:rsidR="00F22456">
        <w:rPr>
          <w:sz w:val="24"/>
          <w:szCs w:val="24"/>
        </w:rPr>
        <w:t>,</w:t>
      </w:r>
      <w:r w:rsidRPr="001D2C57">
        <w:rPr>
          <w:sz w:val="24"/>
          <w:szCs w:val="24"/>
        </w:rPr>
        <w:t xml:space="preserve"> </w:t>
      </w:r>
      <w:r w:rsidR="00602520">
        <w:rPr>
          <w:sz w:val="24"/>
          <w:szCs w:val="24"/>
        </w:rPr>
        <w:t>bør</w:t>
      </w:r>
      <w:r w:rsidRPr="001D2C57">
        <w:rPr>
          <w:sz w:val="24"/>
          <w:szCs w:val="24"/>
        </w:rPr>
        <w:t xml:space="preserve"> </w:t>
      </w:r>
      <w:r w:rsidR="00602520">
        <w:rPr>
          <w:sz w:val="24"/>
          <w:szCs w:val="24"/>
        </w:rPr>
        <w:t>vi</w:t>
      </w:r>
      <w:r w:rsidRPr="001D2C57">
        <w:rPr>
          <w:sz w:val="24"/>
          <w:szCs w:val="24"/>
        </w:rPr>
        <w:t xml:space="preserve"> utarbeide en overordnet strategi på at vi er en lulesamisk forvaltningskommune.</w:t>
      </w:r>
      <w:r w:rsidR="00FB6197" w:rsidRPr="00690395">
        <w:rPr>
          <w:sz w:val="24"/>
          <w:szCs w:val="24"/>
        </w:rPr>
        <w:t xml:space="preserve"> D</w:t>
      </w:r>
      <w:r w:rsidRPr="00690395">
        <w:rPr>
          <w:sz w:val="24"/>
          <w:szCs w:val="24"/>
        </w:rPr>
        <w:t>et etterspørres og stilles krav til godkjente tolker. Rekruttering av lulesamiskspråklig helsepersonell er en utfordring.</w:t>
      </w:r>
      <w:r w:rsidR="00BE1D7B" w:rsidRPr="00BE1D7B">
        <w:rPr>
          <w:sz w:val="24"/>
          <w:szCs w:val="24"/>
        </w:rPr>
        <w:t xml:space="preserve"> </w:t>
      </w:r>
    </w:p>
    <w:p w14:paraId="1506FDA5" w14:textId="77777777" w:rsidR="00C62F88" w:rsidRDefault="00C62F88" w:rsidP="00D830F4">
      <w:pPr>
        <w:rPr>
          <w:sz w:val="24"/>
          <w:szCs w:val="24"/>
        </w:rPr>
      </w:pPr>
    </w:p>
    <w:p w14:paraId="73995F02" w14:textId="7B7033D4" w:rsidR="00C62F88" w:rsidRPr="00C62F88" w:rsidRDefault="00C62F88" w:rsidP="00D830F4">
      <w:pPr>
        <w:rPr>
          <w:i/>
          <w:iCs/>
          <w:color w:val="2F5496" w:themeColor="accent1" w:themeShade="BF"/>
          <w:sz w:val="24"/>
          <w:szCs w:val="24"/>
        </w:rPr>
      </w:pPr>
      <w:r w:rsidRPr="00C62F88">
        <w:rPr>
          <w:i/>
          <w:iCs/>
          <w:color w:val="2F5496" w:themeColor="accent1" w:themeShade="BF"/>
          <w:sz w:val="24"/>
          <w:szCs w:val="24"/>
        </w:rPr>
        <w:t>Kommentar: Rekruttering er en utfordring</w:t>
      </w:r>
      <w:r w:rsidR="00037B79">
        <w:rPr>
          <w:i/>
          <w:iCs/>
          <w:color w:val="2F5496" w:themeColor="accent1" w:themeShade="BF"/>
          <w:sz w:val="24"/>
          <w:szCs w:val="24"/>
        </w:rPr>
        <w:t xml:space="preserve"> i helse og omsorg, som i oppveksttjenestene. </w:t>
      </w:r>
    </w:p>
    <w:p w14:paraId="1391FA13" w14:textId="77777777" w:rsidR="00BE1D7B" w:rsidRDefault="00BE1D7B">
      <w:pPr>
        <w:rPr>
          <w:rFonts w:asciiTheme="majorHAnsi" w:eastAsiaTheme="majorEastAsia" w:hAnsiTheme="majorHAnsi" w:cstheme="majorBidi"/>
          <w:b/>
          <w:bCs/>
          <w:color w:val="2F5496" w:themeColor="accent1" w:themeShade="BF"/>
          <w:sz w:val="32"/>
          <w:szCs w:val="32"/>
        </w:rPr>
      </w:pPr>
      <w:r>
        <w:rPr>
          <w:b/>
          <w:bCs/>
        </w:rPr>
        <w:br w:type="page"/>
      </w:r>
    </w:p>
    <w:p w14:paraId="7CFFDD4E" w14:textId="4F693E90" w:rsidR="00B74028" w:rsidRPr="00F47D61" w:rsidRDefault="00F47D61" w:rsidP="00F47D61">
      <w:pPr>
        <w:pStyle w:val="Overskrift1"/>
        <w:rPr>
          <w:b/>
          <w:bCs/>
        </w:rPr>
      </w:pPr>
      <w:bookmarkStart w:id="10" w:name="_Toc96682010"/>
      <w:r w:rsidRPr="00F47D61">
        <w:rPr>
          <w:b/>
          <w:bCs/>
        </w:rPr>
        <w:lastRenderedPageBreak/>
        <w:t>11.</w:t>
      </w:r>
      <w:r w:rsidRPr="00F47D61">
        <w:rPr>
          <w:b/>
          <w:bCs/>
        </w:rPr>
        <w:tab/>
      </w:r>
      <w:r w:rsidR="00B74028" w:rsidRPr="00F47D61">
        <w:rPr>
          <w:b/>
          <w:bCs/>
        </w:rPr>
        <w:t>Folkehelse</w:t>
      </w:r>
      <w:bookmarkEnd w:id="10"/>
    </w:p>
    <w:p w14:paraId="789E9661" w14:textId="1C2F04A9" w:rsidR="005F1873" w:rsidRDefault="00213D53" w:rsidP="00293766">
      <w:pPr>
        <w:rPr>
          <w:sz w:val="24"/>
          <w:szCs w:val="24"/>
        </w:rPr>
      </w:pPr>
      <w:r>
        <w:rPr>
          <w:sz w:val="24"/>
          <w:szCs w:val="24"/>
        </w:rPr>
        <w:t>Definisjon</w:t>
      </w:r>
      <w:r w:rsidR="00147F16">
        <w:rPr>
          <w:sz w:val="24"/>
          <w:szCs w:val="24"/>
        </w:rPr>
        <w:t xml:space="preserve"> </w:t>
      </w:r>
      <w:r w:rsidR="00B43C69">
        <w:rPr>
          <w:sz w:val="24"/>
          <w:szCs w:val="24"/>
        </w:rPr>
        <w:t>på folkehelse:</w:t>
      </w:r>
      <w:r>
        <w:rPr>
          <w:sz w:val="24"/>
          <w:szCs w:val="24"/>
        </w:rPr>
        <w:t xml:space="preserve"> </w:t>
      </w:r>
      <w:hyperlink r:id="rId26" w:history="1">
        <w:r w:rsidR="00690395">
          <w:rPr>
            <w:i/>
            <w:iCs/>
            <w:sz w:val="24"/>
            <w:szCs w:val="24"/>
          </w:rPr>
          <w:t>H</w:t>
        </w:r>
        <w:r w:rsidRPr="009978D1">
          <w:rPr>
            <w:i/>
            <w:iCs/>
            <w:sz w:val="24"/>
            <w:szCs w:val="24"/>
          </w:rPr>
          <w:t>elsetilstanden</w:t>
        </w:r>
      </w:hyperlink>
      <w:r w:rsidRPr="009978D1">
        <w:rPr>
          <w:i/>
          <w:iCs/>
          <w:sz w:val="24"/>
          <w:szCs w:val="24"/>
        </w:rPr>
        <w:t> i en avgrenset befolkning, et land eller en region. Folkehelsen er noe annet og mer enn summen av de enkelte innbyggeres helsetilstand. Begrepet tar også opp i seg økonomiske, fysiske, psykiske og miljømessige forhold som påvirker helsetilstanden</w:t>
      </w:r>
      <w:r w:rsidR="00B43C69">
        <w:rPr>
          <w:rStyle w:val="Fotnotereferanse"/>
          <w:i/>
          <w:iCs/>
          <w:sz w:val="24"/>
          <w:szCs w:val="24"/>
        </w:rPr>
        <w:footnoteReference w:id="25"/>
      </w:r>
      <w:r w:rsidR="00147F16">
        <w:rPr>
          <w:i/>
          <w:iCs/>
          <w:sz w:val="24"/>
          <w:szCs w:val="24"/>
        </w:rPr>
        <w:t>.</w:t>
      </w:r>
      <w:r w:rsidR="007D38B9">
        <w:rPr>
          <w:sz w:val="24"/>
          <w:szCs w:val="24"/>
        </w:rPr>
        <w:t xml:space="preserve"> </w:t>
      </w:r>
    </w:p>
    <w:p w14:paraId="276AF408" w14:textId="19A5619D" w:rsidR="00C86D6A" w:rsidRDefault="00293766" w:rsidP="00293766">
      <w:pPr>
        <w:rPr>
          <w:sz w:val="24"/>
          <w:szCs w:val="24"/>
        </w:rPr>
      </w:pPr>
      <w:r w:rsidRPr="00293766">
        <w:rPr>
          <w:sz w:val="24"/>
          <w:szCs w:val="24"/>
        </w:rPr>
        <w:t>Folkehelsearbeid er samfunnets innsats for å påvirke faktorer som direkte eller indirekte fremmer befolkningens helse og trivsel, forebygger psykisk og somatisk sykdom, skade eller lidelse, eller som beskytter mot helsetrusler, og arbeid for en jevnere fordeling av faktorer som direkte eller indirekte påvirker helsen.</w:t>
      </w:r>
      <w:r w:rsidR="002B447B">
        <w:rPr>
          <w:sz w:val="24"/>
          <w:szCs w:val="24"/>
        </w:rPr>
        <w:t xml:space="preserve"> </w:t>
      </w:r>
      <w:hyperlink r:id="rId27" w:tgtFrame="_blank" w:history="1">
        <w:r w:rsidR="002B447B" w:rsidRPr="002B447B">
          <w:rPr>
            <w:sz w:val="24"/>
            <w:szCs w:val="24"/>
          </w:rPr>
          <w:t>Folkehelseloven </w:t>
        </w:r>
      </w:hyperlink>
      <w:r w:rsidR="002B447B" w:rsidRPr="002B447B">
        <w:rPr>
          <w:sz w:val="24"/>
          <w:szCs w:val="24"/>
        </w:rPr>
        <w:t> gir kommunene større ansvar for et langsiktig og systematisk folkehelsearbeid, og har som formål å fremme god og rettferdig fordeling av helse</w:t>
      </w:r>
      <w:r w:rsidR="002B447B">
        <w:rPr>
          <w:rStyle w:val="Fotnotereferanse"/>
          <w:sz w:val="24"/>
          <w:szCs w:val="24"/>
        </w:rPr>
        <w:footnoteReference w:id="26"/>
      </w:r>
      <w:r w:rsidR="002B447B" w:rsidRPr="002B447B">
        <w:rPr>
          <w:sz w:val="24"/>
          <w:szCs w:val="24"/>
        </w:rPr>
        <w:t>.</w:t>
      </w:r>
      <w:r w:rsidR="00191B40">
        <w:rPr>
          <w:sz w:val="24"/>
          <w:szCs w:val="24"/>
        </w:rPr>
        <w:t xml:space="preserve"> </w:t>
      </w:r>
    </w:p>
    <w:p w14:paraId="31D889BF" w14:textId="7CE21E09" w:rsidR="00355DDE" w:rsidRPr="001819DC" w:rsidRDefault="00355DDE" w:rsidP="00293766">
      <w:pPr>
        <w:rPr>
          <w:sz w:val="24"/>
          <w:szCs w:val="24"/>
        </w:rPr>
      </w:pPr>
      <w:r w:rsidRPr="001819DC">
        <w:rPr>
          <w:sz w:val="24"/>
          <w:szCs w:val="24"/>
        </w:rPr>
        <w:t xml:space="preserve">Folkehelsearbeidet i </w:t>
      </w:r>
      <w:r w:rsidR="00546222">
        <w:rPr>
          <w:sz w:val="24"/>
          <w:szCs w:val="24"/>
        </w:rPr>
        <w:t>Hábmer - Hamarøy</w:t>
      </w:r>
      <w:r w:rsidR="000D72FF">
        <w:rPr>
          <w:rStyle w:val="Fotnotereferanse"/>
          <w:sz w:val="24"/>
          <w:szCs w:val="24"/>
        </w:rPr>
        <w:footnoteReference w:id="27"/>
      </w:r>
      <w:r w:rsidR="00342CC7" w:rsidRPr="001819DC">
        <w:rPr>
          <w:sz w:val="24"/>
          <w:szCs w:val="24"/>
        </w:rPr>
        <w:t>:</w:t>
      </w:r>
    </w:p>
    <w:p w14:paraId="050E95DB" w14:textId="77777777" w:rsidR="00355DDE" w:rsidRDefault="00C86D6A" w:rsidP="00355DDE">
      <w:pPr>
        <w:pStyle w:val="Listeavsnitt"/>
        <w:numPr>
          <w:ilvl w:val="0"/>
          <w:numId w:val="30"/>
        </w:numPr>
        <w:rPr>
          <w:sz w:val="24"/>
          <w:szCs w:val="24"/>
        </w:rPr>
      </w:pPr>
      <w:r w:rsidRPr="00355DDE">
        <w:rPr>
          <w:sz w:val="24"/>
          <w:szCs w:val="24"/>
        </w:rPr>
        <w:t xml:space="preserve">Kommunen har en egen folkehelsekoordinator </w:t>
      </w:r>
      <w:r w:rsidR="00117BBE" w:rsidRPr="00355DDE">
        <w:rPr>
          <w:sz w:val="24"/>
          <w:szCs w:val="24"/>
        </w:rPr>
        <w:t>(leder for frisklivssentralen).</w:t>
      </w:r>
    </w:p>
    <w:p w14:paraId="42AE63A1" w14:textId="5C03AF8A" w:rsidR="00797326" w:rsidRPr="003C0EFE" w:rsidRDefault="003F45A3" w:rsidP="00355DDE">
      <w:pPr>
        <w:pStyle w:val="Listeavsnitt"/>
        <w:numPr>
          <w:ilvl w:val="0"/>
          <w:numId w:val="30"/>
        </w:numPr>
        <w:rPr>
          <w:sz w:val="24"/>
          <w:szCs w:val="24"/>
        </w:rPr>
      </w:pPr>
      <w:r w:rsidRPr="003C0EFE">
        <w:rPr>
          <w:sz w:val="24"/>
          <w:szCs w:val="24"/>
        </w:rPr>
        <w:t>F</w:t>
      </w:r>
      <w:r w:rsidR="00797326" w:rsidRPr="003C0EFE">
        <w:rPr>
          <w:sz w:val="24"/>
          <w:szCs w:val="24"/>
        </w:rPr>
        <w:t xml:space="preserve">orpliktende samarbeidsavtale med </w:t>
      </w:r>
      <w:r w:rsidR="00044533" w:rsidRPr="003C0EFE">
        <w:rPr>
          <w:sz w:val="24"/>
          <w:szCs w:val="24"/>
        </w:rPr>
        <w:t>fylkeskommune</w:t>
      </w:r>
      <w:r w:rsidR="00652BBB">
        <w:rPr>
          <w:sz w:val="24"/>
          <w:szCs w:val="24"/>
        </w:rPr>
        <w:t>n</w:t>
      </w:r>
      <w:r w:rsidR="00044533" w:rsidRPr="003C0EFE">
        <w:rPr>
          <w:sz w:val="24"/>
          <w:szCs w:val="24"/>
        </w:rPr>
        <w:t xml:space="preserve"> om folkehelsearbeidet.</w:t>
      </w:r>
    </w:p>
    <w:p w14:paraId="75DC7296" w14:textId="5076B702" w:rsidR="00C86D6A" w:rsidRDefault="00652BBB" w:rsidP="00355DDE">
      <w:pPr>
        <w:pStyle w:val="Listeavsnitt"/>
        <w:numPr>
          <w:ilvl w:val="0"/>
          <w:numId w:val="30"/>
        </w:numPr>
        <w:rPr>
          <w:sz w:val="24"/>
          <w:szCs w:val="24"/>
        </w:rPr>
      </w:pPr>
      <w:r>
        <w:rPr>
          <w:sz w:val="24"/>
          <w:szCs w:val="24"/>
        </w:rPr>
        <w:t>O</w:t>
      </w:r>
      <w:r w:rsidR="00117BBE" w:rsidRPr="00355DDE">
        <w:rPr>
          <w:sz w:val="24"/>
          <w:szCs w:val="24"/>
        </w:rPr>
        <w:t>rganisert i to tverrfaglige team; (1) Strategisk folkehelseteam som har en overordnet funksjon og er styringsgruppe for folkehelsearbeidet, og (2) et fagteam som arbeider med utarbeidelse, iverksettelse og oppfølging av tiltak.</w:t>
      </w:r>
    </w:p>
    <w:p w14:paraId="4100FD87" w14:textId="54741B96" w:rsidR="000A7726" w:rsidRDefault="000A7726" w:rsidP="00355DDE">
      <w:pPr>
        <w:pStyle w:val="Listeavsnitt"/>
        <w:numPr>
          <w:ilvl w:val="0"/>
          <w:numId w:val="30"/>
        </w:numPr>
        <w:rPr>
          <w:sz w:val="24"/>
          <w:szCs w:val="24"/>
        </w:rPr>
      </w:pPr>
      <w:r w:rsidRPr="000A7726">
        <w:rPr>
          <w:sz w:val="24"/>
          <w:szCs w:val="24"/>
        </w:rPr>
        <w:t xml:space="preserve">Er medlem i </w:t>
      </w:r>
      <w:r w:rsidRPr="00026264">
        <w:rPr>
          <w:i/>
          <w:iCs/>
          <w:sz w:val="24"/>
          <w:szCs w:val="24"/>
        </w:rPr>
        <w:t>Sunne kommuner</w:t>
      </w:r>
      <w:r w:rsidRPr="000A7726">
        <w:rPr>
          <w:sz w:val="24"/>
          <w:szCs w:val="24"/>
        </w:rPr>
        <w:t> - den norske nasjonale nettverksforgreiningen til Verdens helseorganisasjon. Nettverket er et forum for kommuner/fylkeskommuner som ønsker å utvikle og iverksette helsefremmende prosesser gjennom en tverrfaglig arena bestående av politikere og fagpersoner. </w:t>
      </w:r>
    </w:p>
    <w:p w14:paraId="57AB9588" w14:textId="49C14B79" w:rsidR="000A7726" w:rsidRPr="00072A6E" w:rsidRDefault="006C65A4" w:rsidP="00355DDE">
      <w:pPr>
        <w:pStyle w:val="Listeavsnitt"/>
        <w:numPr>
          <w:ilvl w:val="0"/>
          <w:numId w:val="30"/>
        </w:numPr>
        <w:rPr>
          <w:sz w:val="24"/>
          <w:szCs w:val="24"/>
        </w:rPr>
      </w:pPr>
      <w:r w:rsidRPr="009612C3">
        <w:rPr>
          <w:sz w:val="24"/>
          <w:szCs w:val="24"/>
        </w:rPr>
        <w:t>Miljørettet helsevern utføres av Helse- og miljøtilsyn Salten (HMTS)</w:t>
      </w:r>
      <w:r w:rsidR="00072A6E" w:rsidRPr="009612C3">
        <w:rPr>
          <w:sz w:val="24"/>
          <w:szCs w:val="24"/>
        </w:rPr>
        <w:t>.</w:t>
      </w:r>
    </w:p>
    <w:p w14:paraId="26019CBF" w14:textId="378DE283" w:rsidR="00072A6E" w:rsidRDefault="00D019EB" w:rsidP="00355DDE">
      <w:pPr>
        <w:pStyle w:val="Listeavsnitt"/>
        <w:numPr>
          <w:ilvl w:val="0"/>
          <w:numId w:val="30"/>
        </w:numPr>
        <w:rPr>
          <w:sz w:val="24"/>
          <w:szCs w:val="24"/>
        </w:rPr>
      </w:pPr>
      <w:r>
        <w:rPr>
          <w:sz w:val="24"/>
          <w:szCs w:val="24"/>
        </w:rPr>
        <w:t>Vi har</w:t>
      </w:r>
      <w:r w:rsidR="0031491B" w:rsidRPr="009612C3">
        <w:rPr>
          <w:sz w:val="24"/>
          <w:szCs w:val="24"/>
        </w:rPr>
        <w:t> </w:t>
      </w:r>
      <w:r>
        <w:rPr>
          <w:sz w:val="24"/>
          <w:szCs w:val="24"/>
        </w:rPr>
        <w:t>f</w:t>
      </w:r>
      <w:r w:rsidR="0031491B" w:rsidRPr="009612C3">
        <w:rPr>
          <w:sz w:val="24"/>
          <w:szCs w:val="24"/>
        </w:rPr>
        <w:t>risklivssentral</w:t>
      </w:r>
      <w:r w:rsidR="00466ABA">
        <w:rPr>
          <w:sz w:val="24"/>
          <w:szCs w:val="24"/>
        </w:rPr>
        <w:t>,</w:t>
      </w:r>
      <w:r w:rsidR="0031491B" w:rsidRPr="009612C3">
        <w:rPr>
          <w:sz w:val="24"/>
          <w:szCs w:val="24"/>
        </w:rPr>
        <w:t xml:space="preserve"> som er et kompetansesenter for oppfølging og veiledning til å endre levevaner. </w:t>
      </w:r>
      <w:r w:rsidR="009612C3" w:rsidRPr="009612C3">
        <w:rPr>
          <w:sz w:val="24"/>
          <w:szCs w:val="24"/>
        </w:rPr>
        <w:t xml:space="preserve">Den er samlokalisert </w:t>
      </w:r>
      <w:r w:rsidR="009612C3" w:rsidRPr="008F55E0">
        <w:rPr>
          <w:sz w:val="24"/>
          <w:szCs w:val="24"/>
        </w:rPr>
        <w:t xml:space="preserve">med </w:t>
      </w:r>
      <w:r w:rsidR="008F55E0" w:rsidRPr="008F55E0">
        <w:rPr>
          <w:sz w:val="24"/>
          <w:szCs w:val="24"/>
        </w:rPr>
        <w:t xml:space="preserve">et </w:t>
      </w:r>
      <w:r w:rsidR="009612C3" w:rsidRPr="008F55E0">
        <w:rPr>
          <w:sz w:val="24"/>
          <w:szCs w:val="24"/>
        </w:rPr>
        <w:t>kommunalt treningssenter</w:t>
      </w:r>
      <w:r w:rsidR="009612C3" w:rsidRPr="009612C3">
        <w:rPr>
          <w:sz w:val="24"/>
          <w:szCs w:val="24"/>
        </w:rPr>
        <w:t>.</w:t>
      </w:r>
    </w:p>
    <w:p w14:paraId="4F2797CB" w14:textId="13B95027" w:rsidR="00AF6965" w:rsidRPr="00020706" w:rsidRDefault="005902F8" w:rsidP="009965AE">
      <w:pPr>
        <w:pStyle w:val="Listeavsnitt"/>
        <w:numPr>
          <w:ilvl w:val="0"/>
          <w:numId w:val="30"/>
        </w:numPr>
        <w:rPr>
          <w:sz w:val="24"/>
          <w:szCs w:val="24"/>
        </w:rPr>
      </w:pPr>
      <w:r w:rsidRPr="00020706">
        <w:rPr>
          <w:sz w:val="24"/>
          <w:szCs w:val="24"/>
        </w:rPr>
        <w:t xml:space="preserve">Vi </w:t>
      </w:r>
      <w:r w:rsidR="007176A4">
        <w:rPr>
          <w:sz w:val="24"/>
          <w:szCs w:val="24"/>
        </w:rPr>
        <w:t>arbeider</w:t>
      </w:r>
      <w:r w:rsidRPr="00020706">
        <w:rPr>
          <w:sz w:val="24"/>
          <w:szCs w:val="24"/>
        </w:rPr>
        <w:t xml:space="preserve"> med </w:t>
      </w:r>
      <w:r w:rsidR="001403CD" w:rsidRPr="00020706">
        <w:rPr>
          <w:sz w:val="24"/>
          <w:szCs w:val="24"/>
        </w:rPr>
        <w:t>kommunens oversikt over folkehelse og påvirkningsfaktorer</w:t>
      </w:r>
      <w:r w:rsidR="007176A4">
        <w:rPr>
          <w:sz w:val="24"/>
          <w:szCs w:val="24"/>
        </w:rPr>
        <w:t>, men er ikke ferdige</w:t>
      </w:r>
      <w:r w:rsidR="001403CD" w:rsidRPr="00020706">
        <w:rPr>
          <w:sz w:val="24"/>
          <w:szCs w:val="24"/>
        </w:rPr>
        <w:t>.</w:t>
      </w:r>
      <w:r w:rsidR="000C4BD0" w:rsidRPr="00020706">
        <w:rPr>
          <w:sz w:val="24"/>
          <w:szCs w:val="24"/>
        </w:rPr>
        <w:t xml:space="preserve"> </w:t>
      </w:r>
      <w:r w:rsidR="00693EED">
        <w:rPr>
          <w:sz w:val="24"/>
          <w:szCs w:val="24"/>
        </w:rPr>
        <w:t xml:space="preserve">Det innebærer at vi </w:t>
      </w:r>
      <w:r w:rsidR="007176A4">
        <w:rPr>
          <w:sz w:val="24"/>
          <w:szCs w:val="24"/>
        </w:rPr>
        <w:t xml:space="preserve">inntil videre må </w:t>
      </w:r>
      <w:r w:rsidR="00DF44A6">
        <w:rPr>
          <w:sz w:val="24"/>
          <w:szCs w:val="24"/>
        </w:rPr>
        <w:t xml:space="preserve">lene oss på informasjonen </w:t>
      </w:r>
      <w:r w:rsidR="0043766C">
        <w:rPr>
          <w:sz w:val="24"/>
          <w:szCs w:val="24"/>
        </w:rPr>
        <w:t xml:space="preserve">om kommunen i </w:t>
      </w:r>
      <w:r w:rsidR="0043766C" w:rsidRPr="0043766C">
        <w:rPr>
          <w:sz w:val="24"/>
          <w:szCs w:val="24"/>
        </w:rPr>
        <w:t>Folkehelseinstituttet</w:t>
      </w:r>
      <w:r w:rsidR="0043766C">
        <w:rPr>
          <w:sz w:val="24"/>
          <w:szCs w:val="24"/>
        </w:rPr>
        <w:t xml:space="preserve">s </w:t>
      </w:r>
      <w:r w:rsidR="003358EC">
        <w:rPr>
          <w:sz w:val="24"/>
          <w:szCs w:val="24"/>
        </w:rPr>
        <w:t xml:space="preserve">profiloversikt. </w:t>
      </w:r>
    </w:p>
    <w:p w14:paraId="3C1DDBC4" w14:textId="7F6F0314" w:rsidR="00D77AB3" w:rsidRDefault="00D77AB3" w:rsidP="00D77AB3">
      <w:pPr>
        <w:rPr>
          <w:sz w:val="24"/>
          <w:szCs w:val="24"/>
        </w:rPr>
      </w:pPr>
      <w:r w:rsidRPr="003E3B0F">
        <w:rPr>
          <w:sz w:val="24"/>
          <w:szCs w:val="24"/>
        </w:rPr>
        <w:t>Folkehelseinstituttets folkehelseprofil 202</w:t>
      </w:r>
      <w:r w:rsidR="00D062B1" w:rsidRPr="003E3B0F">
        <w:rPr>
          <w:sz w:val="24"/>
          <w:szCs w:val="24"/>
        </w:rPr>
        <w:t>1</w:t>
      </w:r>
      <w:r w:rsidR="00D82B9F">
        <w:rPr>
          <w:sz w:val="24"/>
          <w:szCs w:val="24"/>
        </w:rPr>
        <w:t xml:space="preserve"> </w:t>
      </w:r>
      <w:r w:rsidR="007176A4">
        <w:rPr>
          <w:sz w:val="24"/>
          <w:szCs w:val="24"/>
        </w:rPr>
        <w:t xml:space="preserve">vises på </w:t>
      </w:r>
      <w:r w:rsidR="00DF7826">
        <w:rPr>
          <w:sz w:val="24"/>
          <w:szCs w:val="24"/>
        </w:rPr>
        <w:t>neste side</w:t>
      </w:r>
      <w:r w:rsidR="00F3306B">
        <w:rPr>
          <w:sz w:val="24"/>
          <w:szCs w:val="24"/>
        </w:rPr>
        <w:t>ne</w:t>
      </w:r>
      <w:r w:rsidR="003E3B0F" w:rsidRPr="003E3B0F">
        <w:rPr>
          <w:sz w:val="24"/>
          <w:szCs w:val="24"/>
        </w:rPr>
        <w:t>.</w:t>
      </w:r>
      <w:r w:rsidR="003E3B0F">
        <w:rPr>
          <w:sz w:val="24"/>
          <w:szCs w:val="24"/>
        </w:rPr>
        <w:t xml:space="preserve"> </w:t>
      </w:r>
      <w:r w:rsidR="00DC7394">
        <w:rPr>
          <w:sz w:val="24"/>
          <w:szCs w:val="24"/>
        </w:rPr>
        <w:t>De røde prikkene i t</w:t>
      </w:r>
      <w:r w:rsidR="00D82B9F">
        <w:rPr>
          <w:sz w:val="24"/>
          <w:szCs w:val="24"/>
        </w:rPr>
        <w:t>abellen</w:t>
      </w:r>
      <w:r w:rsidR="00F3306B">
        <w:rPr>
          <w:sz w:val="24"/>
          <w:szCs w:val="24"/>
        </w:rPr>
        <w:t>e</w:t>
      </w:r>
      <w:r w:rsidR="00D82B9F">
        <w:rPr>
          <w:sz w:val="24"/>
          <w:szCs w:val="24"/>
        </w:rPr>
        <w:t xml:space="preserve"> </w:t>
      </w:r>
      <w:r w:rsidR="00486300">
        <w:rPr>
          <w:sz w:val="24"/>
          <w:szCs w:val="24"/>
        </w:rPr>
        <w:t xml:space="preserve">viser </w:t>
      </w:r>
      <w:r w:rsidR="00DF7826">
        <w:rPr>
          <w:sz w:val="24"/>
          <w:szCs w:val="24"/>
        </w:rPr>
        <w:t>hvor</w:t>
      </w:r>
      <w:r w:rsidR="00486300">
        <w:rPr>
          <w:sz w:val="24"/>
          <w:szCs w:val="24"/>
        </w:rPr>
        <w:t xml:space="preserve"> </w:t>
      </w:r>
      <w:r w:rsidR="00DC7394">
        <w:rPr>
          <w:sz w:val="24"/>
          <w:szCs w:val="24"/>
        </w:rPr>
        <w:t xml:space="preserve">kommunen ligger signifikant dårligere an enn landet som helhet. </w:t>
      </w:r>
      <w:r w:rsidR="00612F60">
        <w:rPr>
          <w:sz w:val="24"/>
          <w:szCs w:val="24"/>
        </w:rPr>
        <w:t>Den røde linjen er landsgjennomsnittet. Grønn</w:t>
      </w:r>
      <w:r w:rsidR="003D70E4">
        <w:rPr>
          <w:sz w:val="24"/>
          <w:szCs w:val="24"/>
        </w:rPr>
        <w:t>e</w:t>
      </w:r>
      <w:r w:rsidR="00612F60">
        <w:rPr>
          <w:sz w:val="24"/>
          <w:szCs w:val="24"/>
        </w:rPr>
        <w:t xml:space="preserve"> prikk</w:t>
      </w:r>
      <w:r w:rsidR="003D70E4">
        <w:rPr>
          <w:sz w:val="24"/>
          <w:szCs w:val="24"/>
        </w:rPr>
        <w:t>er</w:t>
      </w:r>
      <w:r w:rsidR="00612F60">
        <w:rPr>
          <w:sz w:val="24"/>
          <w:szCs w:val="24"/>
        </w:rPr>
        <w:t xml:space="preserve"> indikerer at vi </w:t>
      </w:r>
      <w:r w:rsidR="003D70E4">
        <w:rPr>
          <w:sz w:val="24"/>
          <w:szCs w:val="24"/>
        </w:rPr>
        <w:t>er signifikant bedre enn landsgjennomsnittet.</w:t>
      </w:r>
    </w:p>
    <w:p w14:paraId="18E59F52" w14:textId="77777777" w:rsidR="00D77AB3" w:rsidRDefault="00D77AB3" w:rsidP="00A21DBF"/>
    <w:p w14:paraId="2A3F1050" w14:textId="77777777" w:rsidR="00D77AB3" w:rsidRDefault="00D77AB3" w:rsidP="00A21DBF"/>
    <w:p w14:paraId="4A44A082" w14:textId="77777777" w:rsidR="00D77AB3" w:rsidRDefault="00D77AB3" w:rsidP="00A21DBF"/>
    <w:p w14:paraId="41B4577C" w14:textId="77777777" w:rsidR="00CD363B" w:rsidRDefault="00CD363B" w:rsidP="00B74028">
      <w:pPr>
        <w:rPr>
          <w:i/>
          <w:iCs/>
          <w:color w:val="2F5496" w:themeColor="accent1" w:themeShade="BF"/>
          <w:sz w:val="24"/>
          <w:szCs w:val="24"/>
        </w:rPr>
      </w:pPr>
    </w:p>
    <w:p w14:paraId="0F284D57" w14:textId="4D3082DC" w:rsidR="00BF225C" w:rsidRPr="00A736C6" w:rsidRDefault="007A17EA" w:rsidP="00B74028">
      <w:pPr>
        <w:rPr>
          <w:i/>
          <w:iCs/>
          <w:color w:val="2F5496" w:themeColor="accent1" w:themeShade="BF"/>
          <w:sz w:val="24"/>
          <w:szCs w:val="24"/>
        </w:rPr>
      </w:pPr>
      <w:r>
        <w:rPr>
          <w:noProof/>
        </w:rPr>
        <w:lastRenderedPageBreak/>
        <w:drawing>
          <wp:anchor distT="0" distB="0" distL="114300" distR="114300" simplePos="0" relativeHeight="251658253" behindDoc="0" locked="0" layoutInCell="1" allowOverlap="1" wp14:anchorId="0A9D8BEA" wp14:editId="0A217E11">
            <wp:simplePos x="0" y="0"/>
            <wp:positionH relativeFrom="column">
              <wp:posOffset>-528955</wp:posOffset>
            </wp:positionH>
            <wp:positionV relativeFrom="paragraph">
              <wp:posOffset>223</wp:posOffset>
            </wp:positionV>
            <wp:extent cx="6943557" cy="7643272"/>
            <wp:effectExtent l="0" t="0" r="0" b="0"/>
            <wp:wrapSquare wrapText="bothSides"/>
            <wp:docPr id="23" name="Bilde 2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bord&#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6951256" cy="7651746"/>
                    </a:xfrm>
                    <a:prstGeom prst="rect">
                      <a:avLst/>
                    </a:prstGeom>
                  </pic:spPr>
                </pic:pic>
              </a:graphicData>
            </a:graphic>
            <wp14:sizeRelH relativeFrom="margin">
              <wp14:pctWidth>0</wp14:pctWidth>
            </wp14:sizeRelH>
            <wp14:sizeRelV relativeFrom="margin">
              <wp14:pctHeight>0</wp14:pctHeight>
            </wp14:sizeRelV>
          </wp:anchor>
        </w:drawing>
      </w:r>
      <w:r w:rsidR="00D747A7" w:rsidRPr="00DB593F">
        <w:rPr>
          <w:i/>
          <w:iCs/>
          <w:noProof/>
          <w:color w:val="2F5496" w:themeColor="accent1" w:themeShade="BF"/>
          <w:sz w:val="24"/>
          <w:szCs w:val="24"/>
        </w:rPr>
        <w:drawing>
          <wp:anchor distT="0" distB="0" distL="114300" distR="114300" simplePos="0" relativeHeight="251658252" behindDoc="0" locked="0" layoutInCell="1" allowOverlap="1" wp14:anchorId="32738B63" wp14:editId="5BE8DE17">
            <wp:simplePos x="0" y="0"/>
            <wp:positionH relativeFrom="column">
              <wp:posOffset>-506730</wp:posOffset>
            </wp:positionH>
            <wp:positionV relativeFrom="paragraph">
              <wp:posOffset>-7924165</wp:posOffset>
            </wp:positionV>
            <wp:extent cx="6729730" cy="7524750"/>
            <wp:effectExtent l="0" t="0" r="0" b="0"/>
            <wp:wrapSquare wrapText="bothSides"/>
            <wp:docPr id="24" name="Bilde 2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bord&#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6729730" cy="7524750"/>
                    </a:xfrm>
                    <a:prstGeom prst="rect">
                      <a:avLst/>
                    </a:prstGeom>
                  </pic:spPr>
                </pic:pic>
              </a:graphicData>
            </a:graphic>
            <wp14:sizeRelH relativeFrom="margin">
              <wp14:pctWidth>0</wp14:pctWidth>
            </wp14:sizeRelH>
            <wp14:sizeRelV relativeFrom="margin">
              <wp14:pctHeight>0</wp14:pctHeight>
            </wp14:sizeRelV>
          </wp:anchor>
        </w:drawing>
      </w:r>
      <w:r w:rsidR="00E154B4" w:rsidRPr="00DB593F">
        <w:rPr>
          <w:i/>
          <w:iCs/>
          <w:color w:val="2F5496" w:themeColor="accent1" w:themeShade="BF"/>
          <w:sz w:val="24"/>
          <w:szCs w:val="24"/>
        </w:rPr>
        <w:t>Kommentar: Vi har</w:t>
      </w:r>
      <w:r w:rsidR="00CD363B">
        <w:rPr>
          <w:i/>
          <w:iCs/>
          <w:color w:val="2F5496" w:themeColor="accent1" w:themeShade="BF"/>
          <w:sz w:val="24"/>
          <w:szCs w:val="24"/>
        </w:rPr>
        <w:t xml:space="preserve"> </w:t>
      </w:r>
      <w:r w:rsidR="00E154B4" w:rsidRPr="00DB593F">
        <w:rPr>
          <w:i/>
          <w:iCs/>
          <w:color w:val="2F5496" w:themeColor="accent1" w:themeShade="BF"/>
          <w:sz w:val="24"/>
          <w:szCs w:val="24"/>
        </w:rPr>
        <w:t>konkrete folkehelseutfordringer</w:t>
      </w:r>
      <w:r w:rsidR="00CD363B">
        <w:rPr>
          <w:i/>
          <w:iCs/>
          <w:color w:val="2F5496" w:themeColor="accent1" w:themeShade="BF"/>
          <w:sz w:val="24"/>
          <w:szCs w:val="24"/>
        </w:rPr>
        <w:t xml:space="preserve"> i kommunen vår</w:t>
      </w:r>
      <w:r w:rsidR="00E154B4" w:rsidRPr="00DB593F">
        <w:rPr>
          <w:i/>
          <w:iCs/>
          <w:color w:val="2F5496" w:themeColor="accent1" w:themeShade="BF"/>
          <w:sz w:val="24"/>
          <w:szCs w:val="24"/>
        </w:rPr>
        <w:t xml:space="preserve">. </w:t>
      </w:r>
      <w:r w:rsidR="00A71000" w:rsidRPr="00A71000">
        <w:rPr>
          <w:i/>
          <w:iCs/>
          <w:color w:val="2F5496" w:themeColor="accent1" w:themeShade="BF"/>
          <w:sz w:val="24"/>
          <w:szCs w:val="24"/>
        </w:rPr>
        <w:t xml:space="preserve">Forventet levealder er betydelig lavere enn snittet i Norge og Nordland, spesielt for menn. </w:t>
      </w:r>
      <w:r w:rsidR="00D775ED" w:rsidRPr="00DB593F">
        <w:rPr>
          <w:i/>
          <w:iCs/>
          <w:color w:val="2F5496" w:themeColor="accent1" w:themeShade="BF"/>
          <w:sz w:val="24"/>
          <w:szCs w:val="24"/>
        </w:rPr>
        <w:t>Folkehelsens betydning for et attraktivt lokalsamfunn må også legges til grunn</w:t>
      </w:r>
      <w:r w:rsidR="00DB593F" w:rsidRPr="00DB593F">
        <w:rPr>
          <w:i/>
          <w:iCs/>
          <w:color w:val="2F5496" w:themeColor="accent1" w:themeShade="BF"/>
          <w:sz w:val="24"/>
          <w:szCs w:val="24"/>
        </w:rPr>
        <w:t>.</w:t>
      </w:r>
      <w:r w:rsidR="00DB593F" w:rsidRPr="00DB593F">
        <w:rPr>
          <w:color w:val="2F5496" w:themeColor="accent1" w:themeShade="BF"/>
          <w:sz w:val="24"/>
          <w:szCs w:val="24"/>
        </w:rPr>
        <w:t xml:space="preserve"> </w:t>
      </w:r>
      <w:r w:rsidR="00DB593F" w:rsidRPr="00A736C6">
        <w:rPr>
          <w:i/>
          <w:iCs/>
          <w:color w:val="2F5496" w:themeColor="accent1" w:themeShade="BF"/>
          <w:sz w:val="24"/>
          <w:szCs w:val="24"/>
        </w:rPr>
        <w:t xml:space="preserve">Vi er organisasjonsmessig </w:t>
      </w:r>
      <w:r w:rsidR="00C8515F">
        <w:rPr>
          <w:i/>
          <w:iCs/>
          <w:color w:val="2F5496" w:themeColor="accent1" w:themeShade="BF"/>
          <w:sz w:val="24"/>
          <w:szCs w:val="24"/>
        </w:rPr>
        <w:t xml:space="preserve">godt </w:t>
      </w:r>
      <w:r w:rsidR="00DB593F" w:rsidRPr="00A736C6">
        <w:rPr>
          <w:i/>
          <w:iCs/>
          <w:color w:val="2F5496" w:themeColor="accent1" w:themeShade="BF"/>
          <w:sz w:val="24"/>
          <w:szCs w:val="24"/>
        </w:rPr>
        <w:t xml:space="preserve">rigget for </w:t>
      </w:r>
      <w:r w:rsidR="00196D45" w:rsidRPr="00A736C6">
        <w:rPr>
          <w:i/>
          <w:iCs/>
          <w:color w:val="2F5496" w:themeColor="accent1" w:themeShade="BF"/>
          <w:sz w:val="24"/>
          <w:szCs w:val="24"/>
        </w:rPr>
        <w:t>å arbeide med folkehelse</w:t>
      </w:r>
      <w:r w:rsidR="00021AA3">
        <w:rPr>
          <w:i/>
          <w:iCs/>
          <w:color w:val="2F5496" w:themeColor="accent1" w:themeShade="BF"/>
          <w:sz w:val="24"/>
          <w:szCs w:val="24"/>
        </w:rPr>
        <w:t>n</w:t>
      </w:r>
      <w:r w:rsidR="00C8515F">
        <w:rPr>
          <w:i/>
          <w:iCs/>
          <w:color w:val="2F5496" w:themeColor="accent1" w:themeShade="BF"/>
          <w:sz w:val="24"/>
          <w:szCs w:val="24"/>
        </w:rPr>
        <w:t>, og har en sterk frivillig sektor med oss</w:t>
      </w:r>
      <w:r w:rsidR="00196D45" w:rsidRPr="00A736C6">
        <w:rPr>
          <w:i/>
          <w:iCs/>
          <w:color w:val="2F5496" w:themeColor="accent1" w:themeShade="BF"/>
          <w:sz w:val="24"/>
          <w:szCs w:val="24"/>
        </w:rPr>
        <w:t xml:space="preserve">. </w:t>
      </w:r>
      <w:r w:rsidR="00A736C6" w:rsidRPr="00A736C6">
        <w:rPr>
          <w:i/>
          <w:iCs/>
          <w:color w:val="2F5496" w:themeColor="accent1" w:themeShade="BF"/>
          <w:sz w:val="24"/>
          <w:szCs w:val="24"/>
        </w:rPr>
        <w:t>Første utfordring er å ferdigstille oversikten over folkehelsen og påvirkningsfaktorene.</w:t>
      </w:r>
      <w:r w:rsidR="00346121">
        <w:rPr>
          <w:i/>
          <w:iCs/>
          <w:color w:val="2F5496" w:themeColor="accent1" w:themeShade="BF"/>
          <w:sz w:val="24"/>
          <w:szCs w:val="24"/>
        </w:rPr>
        <w:t xml:space="preserve"> </w:t>
      </w:r>
    </w:p>
    <w:p w14:paraId="49C15E31" w14:textId="38D01F94" w:rsidR="002C375E" w:rsidRPr="00F47D61" w:rsidRDefault="00F47D61" w:rsidP="00F47D61">
      <w:pPr>
        <w:pStyle w:val="Overskrift1"/>
        <w:rPr>
          <w:b/>
          <w:bCs/>
        </w:rPr>
      </w:pPr>
      <w:bookmarkStart w:id="11" w:name="_Toc96682011"/>
      <w:r w:rsidRPr="00F47D61">
        <w:rPr>
          <w:b/>
          <w:bCs/>
        </w:rPr>
        <w:lastRenderedPageBreak/>
        <w:t>12.</w:t>
      </w:r>
      <w:r w:rsidRPr="00F47D61">
        <w:rPr>
          <w:b/>
          <w:bCs/>
        </w:rPr>
        <w:tab/>
      </w:r>
      <w:r w:rsidR="002C375E" w:rsidRPr="00F47D61">
        <w:rPr>
          <w:b/>
          <w:bCs/>
        </w:rPr>
        <w:t>Sosialtjeneste og levekår</w:t>
      </w:r>
      <w:bookmarkEnd w:id="11"/>
      <w:r w:rsidR="00BA5419" w:rsidRPr="00F47D61">
        <w:rPr>
          <w:b/>
          <w:bCs/>
        </w:rPr>
        <w:t xml:space="preserve"> </w:t>
      </w:r>
    </w:p>
    <w:p w14:paraId="705586BF" w14:textId="3EC59362" w:rsidR="00F3064A" w:rsidRPr="0035320E" w:rsidRDefault="00AC70D6" w:rsidP="002C375E">
      <w:pPr>
        <w:rPr>
          <w:sz w:val="24"/>
          <w:szCs w:val="24"/>
        </w:rPr>
      </w:pPr>
      <w:r w:rsidRPr="00AC70D6">
        <w:rPr>
          <w:sz w:val="24"/>
          <w:szCs w:val="24"/>
        </w:rPr>
        <w:t xml:space="preserve">Levekår handler om de ressurser den enkelte disponerer, og hvilke muligheter folk har til å dra nytte av ressursene og til å skape gode liv for seg og sine. Levekår handler også om hvordan folk opplever at de har det, hvilken livskvalitet de har og hvor tilfreds og lykkelig de er. Tabellene i dette avsnittet er hentet fra Kommunehelsas statistikkbank, som drives av   folkehelseinstituttet. </w:t>
      </w:r>
      <w:r w:rsidR="002B46FD">
        <w:rPr>
          <w:sz w:val="24"/>
          <w:szCs w:val="24"/>
        </w:rPr>
        <w:t>Di</w:t>
      </w:r>
      <w:r w:rsidR="0086432B">
        <w:rPr>
          <w:sz w:val="24"/>
          <w:szCs w:val="24"/>
        </w:rPr>
        <w:t>a</w:t>
      </w:r>
      <w:r w:rsidR="002B46FD">
        <w:rPr>
          <w:sz w:val="24"/>
          <w:szCs w:val="24"/>
        </w:rPr>
        <w:t xml:space="preserve">grammet nedenfor </w:t>
      </w:r>
      <w:r w:rsidR="00C95A9F">
        <w:rPr>
          <w:sz w:val="24"/>
          <w:szCs w:val="24"/>
        </w:rPr>
        <w:t xml:space="preserve">viser nøkkeltall for </w:t>
      </w:r>
      <w:r w:rsidR="00ED3FC9" w:rsidRPr="00ED3FC9">
        <w:rPr>
          <w:sz w:val="24"/>
          <w:szCs w:val="24"/>
        </w:rPr>
        <w:t>sosialtjen</w:t>
      </w:r>
      <w:r w:rsidR="001B7D76">
        <w:rPr>
          <w:sz w:val="24"/>
          <w:szCs w:val="24"/>
        </w:rPr>
        <w:t>e</w:t>
      </w:r>
      <w:r w:rsidR="00ED3FC9" w:rsidRPr="00ED3FC9">
        <w:rPr>
          <w:sz w:val="24"/>
          <w:szCs w:val="24"/>
        </w:rPr>
        <w:t>ste</w:t>
      </w:r>
      <w:r w:rsidR="001B7D76">
        <w:rPr>
          <w:sz w:val="24"/>
          <w:szCs w:val="24"/>
        </w:rPr>
        <w:t xml:space="preserve"> i Hábmer</w:t>
      </w:r>
      <w:r w:rsidR="00195282">
        <w:rPr>
          <w:sz w:val="24"/>
          <w:szCs w:val="24"/>
        </w:rPr>
        <w:t xml:space="preserve"> -</w:t>
      </w:r>
      <w:r w:rsidR="001B7D76">
        <w:rPr>
          <w:sz w:val="24"/>
          <w:szCs w:val="24"/>
        </w:rPr>
        <w:t xml:space="preserve"> Hamarøy, Sørfold, </w:t>
      </w:r>
      <w:r w:rsidR="00F3064A">
        <w:rPr>
          <w:sz w:val="24"/>
          <w:szCs w:val="24"/>
        </w:rPr>
        <w:t xml:space="preserve">og </w:t>
      </w:r>
      <w:r w:rsidR="001B7D76">
        <w:rPr>
          <w:sz w:val="24"/>
          <w:szCs w:val="24"/>
        </w:rPr>
        <w:t>Steigen</w:t>
      </w:r>
      <w:r w:rsidR="000408C8">
        <w:rPr>
          <w:sz w:val="24"/>
          <w:szCs w:val="24"/>
        </w:rPr>
        <w:t xml:space="preserve"> </w:t>
      </w:r>
      <w:r w:rsidR="000408C8">
        <w:rPr>
          <w:rStyle w:val="Fotnotereferanse"/>
          <w:sz w:val="24"/>
          <w:szCs w:val="24"/>
        </w:rPr>
        <w:footnoteReference w:id="28"/>
      </w:r>
      <w:r w:rsidR="00F3064A">
        <w:rPr>
          <w:sz w:val="24"/>
          <w:szCs w:val="24"/>
        </w:rPr>
        <w:t xml:space="preserve">. </w:t>
      </w:r>
    </w:p>
    <w:p w14:paraId="7D4715F7" w14:textId="181DF379" w:rsidR="00020188" w:rsidRDefault="00405601" w:rsidP="002C375E">
      <w:pPr>
        <w:rPr>
          <w:sz w:val="24"/>
          <w:szCs w:val="24"/>
          <w:highlight w:val="yellow"/>
        </w:rPr>
      </w:pPr>
      <w:r w:rsidRPr="00405601">
        <w:rPr>
          <w:noProof/>
          <w:sz w:val="24"/>
          <w:szCs w:val="24"/>
          <w:highlight w:val="yellow"/>
        </w:rPr>
        <w:drawing>
          <wp:inline distT="0" distB="0" distL="0" distR="0" wp14:anchorId="67FA8FC8" wp14:editId="21C1D2FD">
            <wp:extent cx="5759450" cy="5962650"/>
            <wp:effectExtent l="0" t="0" r="12700" b="0"/>
            <wp:docPr id="73" name="Diagram 73">
              <a:extLst xmlns:a="http://schemas.openxmlformats.org/drawingml/2006/main">
                <a:ext uri="{FF2B5EF4-FFF2-40B4-BE49-F238E27FC236}">
                  <a16:creationId xmlns:a16="http://schemas.microsoft.com/office/drawing/2014/main" id="{9DB203D7-C89F-4C3D-A279-6EDE0C715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03B312" w14:textId="77777777" w:rsidR="00C27372" w:rsidRDefault="00C27372" w:rsidP="0000099D">
      <w:pPr>
        <w:rPr>
          <w:sz w:val="24"/>
          <w:szCs w:val="24"/>
        </w:rPr>
      </w:pPr>
    </w:p>
    <w:p w14:paraId="5392539B" w14:textId="76F97627" w:rsidR="00D747A7" w:rsidRDefault="00E33DA8" w:rsidP="0000099D">
      <w:pPr>
        <w:rPr>
          <w:b/>
          <w:bCs/>
          <w:sz w:val="24"/>
          <w:szCs w:val="24"/>
        </w:rPr>
      </w:pPr>
      <w:r w:rsidRPr="002F4EA0">
        <w:rPr>
          <w:sz w:val="24"/>
          <w:szCs w:val="24"/>
        </w:rPr>
        <w:t xml:space="preserve">NAV Indre Salten betjener kommunene </w:t>
      </w:r>
      <w:r w:rsidR="00546222">
        <w:rPr>
          <w:sz w:val="24"/>
          <w:szCs w:val="24"/>
        </w:rPr>
        <w:t>Hábmer - Hamarøy</w:t>
      </w:r>
      <w:r w:rsidRPr="002F4EA0">
        <w:rPr>
          <w:sz w:val="24"/>
          <w:szCs w:val="24"/>
        </w:rPr>
        <w:t>, Sørfold, Fauske, Saltdal og Beiarn.</w:t>
      </w:r>
    </w:p>
    <w:p w14:paraId="6A521775" w14:textId="0B1E2858" w:rsidR="003F3E95" w:rsidRPr="003F3E95" w:rsidRDefault="003F3E95" w:rsidP="0000099D">
      <w:pPr>
        <w:rPr>
          <w:b/>
          <w:bCs/>
          <w:sz w:val="24"/>
          <w:szCs w:val="24"/>
        </w:rPr>
      </w:pPr>
      <w:r w:rsidRPr="003F3E95">
        <w:rPr>
          <w:b/>
          <w:bCs/>
          <w:sz w:val="24"/>
          <w:szCs w:val="24"/>
        </w:rPr>
        <w:lastRenderedPageBreak/>
        <w:t>Medianinntekt</w:t>
      </w:r>
    </w:p>
    <w:p w14:paraId="64351F94" w14:textId="23D6F7A1" w:rsidR="004E6986" w:rsidRPr="008D1ADD" w:rsidRDefault="00160CB3" w:rsidP="002C375E">
      <w:pPr>
        <w:rPr>
          <w:sz w:val="24"/>
          <w:szCs w:val="24"/>
        </w:rPr>
      </w:pPr>
      <w:r>
        <w:rPr>
          <w:b/>
          <w:bCs/>
          <w:noProof/>
          <w:sz w:val="24"/>
          <w:szCs w:val="24"/>
        </w:rPr>
        <w:drawing>
          <wp:anchor distT="0" distB="0" distL="114300" distR="114300" simplePos="0" relativeHeight="251658245" behindDoc="1" locked="0" layoutInCell="1" allowOverlap="1" wp14:anchorId="0AC603E6" wp14:editId="6732FEAD">
            <wp:simplePos x="0" y="0"/>
            <wp:positionH relativeFrom="column">
              <wp:posOffset>-42545</wp:posOffset>
            </wp:positionH>
            <wp:positionV relativeFrom="paragraph">
              <wp:posOffset>50165</wp:posOffset>
            </wp:positionV>
            <wp:extent cx="3618865" cy="1659255"/>
            <wp:effectExtent l="0" t="0" r="635" b="0"/>
            <wp:wrapTight wrapText="bothSides">
              <wp:wrapPolygon edited="0">
                <wp:start x="0" y="0"/>
                <wp:lineTo x="0" y="21327"/>
                <wp:lineTo x="21490" y="21327"/>
                <wp:lineTo x="21490" y="0"/>
                <wp:lineTo x="0" y="0"/>
              </wp:wrapPolygon>
            </wp:wrapTight>
            <wp:docPr id="2" name="Bilde 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ord&#10;&#10;Automatisk generer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3618865" cy="1659255"/>
                    </a:xfrm>
                    <a:prstGeom prst="rect">
                      <a:avLst/>
                    </a:prstGeom>
                  </pic:spPr>
                </pic:pic>
              </a:graphicData>
            </a:graphic>
            <wp14:sizeRelH relativeFrom="margin">
              <wp14:pctWidth>0</wp14:pctWidth>
            </wp14:sizeRelH>
            <wp14:sizeRelV relativeFrom="margin">
              <wp14:pctHeight>0</wp14:pctHeight>
            </wp14:sizeRelV>
          </wp:anchor>
        </w:drawing>
      </w:r>
      <w:r w:rsidR="004E6986" w:rsidRPr="00AF25A4">
        <w:rPr>
          <w:sz w:val="24"/>
          <w:szCs w:val="24"/>
        </w:rPr>
        <w:t xml:space="preserve">Tabellen </w:t>
      </w:r>
      <w:r w:rsidR="008D1ADD">
        <w:rPr>
          <w:sz w:val="24"/>
          <w:szCs w:val="24"/>
        </w:rPr>
        <w:t>til venstre</w:t>
      </w:r>
      <w:r w:rsidR="004E6986" w:rsidRPr="00AF25A4">
        <w:rPr>
          <w:sz w:val="24"/>
          <w:szCs w:val="24"/>
        </w:rPr>
        <w:t xml:space="preserve"> viser medianinntekten </w:t>
      </w:r>
      <w:r w:rsidR="00E64168">
        <w:rPr>
          <w:sz w:val="24"/>
          <w:szCs w:val="24"/>
        </w:rPr>
        <w:t>i</w:t>
      </w:r>
      <w:r w:rsidR="004E6986" w:rsidRPr="00AF25A4">
        <w:rPr>
          <w:sz w:val="24"/>
          <w:szCs w:val="24"/>
        </w:rPr>
        <w:t xml:space="preserve"> </w:t>
      </w:r>
      <w:r w:rsidR="00195282">
        <w:rPr>
          <w:sz w:val="24"/>
          <w:szCs w:val="24"/>
        </w:rPr>
        <w:t>Hábmer</w:t>
      </w:r>
      <w:r w:rsidR="00AF25A4" w:rsidRPr="00AF25A4">
        <w:rPr>
          <w:sz w:val="24"/>
          <w:szCs w:val="24"/>
        </w:rPr>
        <w:t xml:space="preserve"> – Hamarøy og nabokommunene.</w:t>
      </w:r>
      <w:r w:rsidR="008F2EC5">
        <w:rPr>
          <w:sz w:val="24"/>
          <w:szCs w:val="24"/>
        </w:rPr>
        <w:t xml:space="preserve"> </w:t>
      </w:r>
      <w:r w:rsidR="00314761" w:rsidRPr="00314761">
        <w:rPr>
          <w:sz w:val="24"/>
          <w:szCs w:val="24"/>
        </w:rPr>
        <w:t xml:space="preserve">I statistikken er medianen den verdien av en variabel (for eksempel lønn, </w:t>
      </w:r>
      <w:proofErr w:type="gramStart"/>
      <w:r w:rsidR="00314761" w:rsidRPr="00314761">
        <w:rPr>
          <w:sz w:val="24"/>
          <w:szCs w:val="24"/>
        </w:rPr>
        <w:t>alder,</w:t>
      </w:r>
      <w:proofErr w:type="gramEnd"/>
      <w:r w:rsidR="00314761" w:rsidRPr="00314761">
        <w:rPr>
          <w:sz w:val="24"/>
          <w:szCs w:val="24"/>
        </w:rPr>
        <w:t xml:space="preserve"> høyde) som ligger midt i det statistiske materialet, </w:t>
      </w:r>
      <w:r w:rsidR="00453F35">
        <w:rPr>
          <w:sz w:val="24"/>
          <w:szCs w:val="24"/>
        </w:rPr>
        <w:t>noe som betyr</w:t>
      </w:r>
      <w:r w:rsidR="00314761" w:rsidRPr="00314761">
        <w:rPr>
          <w:sz w:val="24"/>
          <w:szCs w:val="24"/>
        </w:rPr>
        <w:t xml:space="preserve"> at like mange individer i materialet har verdier over medianen som under den</w:t>
      </w:r>
      <w:r w:rsidR="00314761">
        <w:rPr>
          <w:rStyle w:val="Fotnotereferanse"/>
          <w:sz w:val="24"/>
          <w:szCs w:val="24"/>
        </w:rPr>
        <w:footnoteReference w:id="29"/>
      </w:r>
      <w:r w:rsidR="00314761" w:rsidRPr="00314761">
        <w:rPr>
          <w:sz w:val="24"/>
          <w:szCs w:val="24"/>
        </w:rPr>
        <w:t>.</w:t>
      </w:r>
      <w:r w:rsidR="000865C1">
        <w:rPr>
          <w:sz w:val="24"/>
          <w:szCs w:val="24"/>
        </w:rPr>
        <w:t xml:space="preserve"> For Hábmer – Hamarøy så ligger medianinntekten noe lavere enn nabokommunene.</w:t>
      </w:r>
    </w:p>
    <w:p w14:paraId="76B13A9D" w14:textId="77777777" w:rsidR="00ED4736" w:rsidRDefault="00ED4736" w:rsidP="00F76E78">
      <w:pPr>
        <w:rPr>
          <w:sz w:val="24"/>
          <w:szCs w:val="24"/>
        </w:rPr>
      </w:pPr>
    </w:p>
    <w:p w14:paraId="2A1CDCC5" w14:textId="27BF2703" w:rsidR="00C35DFC" w:rsidRDefault="00D967F5" w:rsidP="00F76E78">
      <w:pPr>
        <w:rPr>
          <w:sz w:val="24"/>
          <w:szCs w:val="24"/>
        </w:rPr>
      </w:pPr>
      <w:r w:rsidRPr="00D967F5">
        <w:rPr>
          <w:b/>
          <w:bCs/>
          <w:sz w:val="24"/>
          <w:szCs w:val="24"/>
        </w:rPr>
        <w:t>Vedvarende lavinntekt</w:t>
      </w:r>
    </w:p>
    <w:p w14:paraId="210600E2" w14:textId="561A5739" w:rsidR="009D6282" w:rsidRPr="009B0B6A" w:rsidRDefault="008D29B7" w:rsidP="009D6282">
      <w:pPr>
        <w:rPr>
          <w:sz w:val="24"/>
          <w:szCs w:val="24"/>
        </w:rPr>
      </w:pPr>
      <w:r w:rsidRPr="00D967F5">
        <w:rPr>
          <w:b/>
          <w:bCs/>
          <w:noProof/>
          <w:sz w:val="24"/>
          <w:szCs w:val="24"/>
        </w:rPr>
        <w:drawing>
          <wp:anchor distT="0" distB="0" distL="114300" distR="114300" simplePos="0" relativeHeight="251658246" behindDoc="1" locked="0" layoutInCell="1" allowOverlap="1" wp14:anchorId="5C32D20E" wp14:editId="4FDA0772">
            <wp:simplePos x="0" y="0"/>
            <wp:positionH relativeFrom="column">
              <wp:posOffset>1757680</wp:posOffset>
            </wp:positionH>
            <wp:positionV relativeFrom="paragraph">
              <wp:posOffset>78740</wp:posOffset>
            </wp:positionV>
            <wp:extent cx="4204970" cy="1636395"/>
            <wp:effectExtent l="0" t="0" r="5080" b="1905"/>
            <wp:wrapTight wrapText="bothSides">
              <wp:wrapPolygon edited="0">
                <wp:start x="0" y="0"/>
                <wp:lineTo x="0" y="21374"/>
                <wp:lineTo x="21528" y="21374"/>
                <wp:lineTo x="21528" y="0"/>
                <wp:lineTo x="0" y="0"/>
              </wp:wrapPolygon>
            </wp:wrapTight>
            <wp:docPr id="7" name="Bilde 7"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ord&#10;&#10;Automatisk generert beskrivelse"/>
                    <pic:cNvPicPr/>
                  </pic:nvPicPr>
                  <pic:blipFill>
                    <a:blip r:embed="rId32">
                      <a:extLst>
                        <a:ext uri="{28A0092B-C50C-407E-A947-70E740481C1C}">
                          <a14:useLocalDpi xmlns:a14="http://schemas.microsoft.com/office/drawing/2010/main" val="0"/>
                        </a:ext>
                      </a:extLst>
                    </a:blip>
                    <a:stretch>
                      <a:fillRect/>
                    </a:stretch>
                  </pic:blipFill>
                  <pic:spPr>
                    <a:xfrm>
                      <a:off x="0" y="0"/>
                      <a:ext cx="4204970" cy="1636395"/>
                    </a:xfrm>
                    <a:prstGeom prst="rect">
                      <a:avLst/>
                    </a:prstGeom>
                  </pic:spPr>
                </pic:pic>
              </a:graphicData>
            </a:graphic>
            <wp14:sizeRelH relativeFrom="margin">
              <wp14:pctWidth>0</wp14:pctWidth>
            </wp14:sizeRelH>
            <wp14:sizeRelV relativeFrom="margin">
              <wp14:pctHeight>0</wp14:pctHeight>
            </wp14:sizeRelV>
          </wp:anchor>
        </w:drawing>
      </w:r>
      <w:r w:rsidR="009D6282" w:rsidRPr="00F76E78">
        <w:rPr>
          <w:sz w:val="24"/>
          <w:szCs w:val="24"/>
        </w:rPr>
        <w:t>Tabellen</w:t>
      </w:r>
      <w:r w:rsidR="009D6282" w:rsidRPr="00AF25A4">
        <w:rPr>
          <w:sz w:val="24"/>
          <w:szCs w:val="24"/>
        </w:rPr>
        <w:t xml:space="preserve"> </w:t>
      </w:r>
      <w:r w:rsidR="009D6282">
        <w:rPr>
          <w:sz w:val="24"/>
          <w:szCs w:val="24"/>
        </w:rPr>
        <w:t>til høyre</w:t>
      </w:r>
      <w:r w:rsidR="009D6282" w:rsidRPr="00F76E78">
        <w:rPr>
          <w:sz w:val="24"/>
          <w:szCs w:val="24"/>
        </w:rPr>
        <w:t xml:space="preserve"> viser </w:t>
      </w:r>
      <w:r w:rsidR="009D6282" w:rsidRPr="00C35DFC">
        <w:rPr>
          <w:i/>
          <w:iCs/>
          <w:sz w:val="24"/>
          <w:szCs w:val="24"/>
        </w:rPr>
        <w:t>Personer som bor i husholdninger med vedvarende lavinntekt etter kommunale grenser for lavinntek</w:t>
      </w:r>
      <w:r w:rsidR="006C2B01">
        <w:rPr>
          <w:i/>
          <w:iCs/>
          <w:sz w:val="24"/>
          <w:szCs w:val="24"/>
        </w:rPr>
        <w:t xml:space="preserve">t </w:t>
      </w:r>
      <w:r w:rsidR="006C2B01">
        <w:rPr>
          <w:rStyle w:val="Fotnotereferanse"/>
          <w:sz w:val="24"/>
          <w:szCs w:val="24"/>
        </w:rPr>
        <w:footnoteReference w:id="30"/>
      </w:r>
      <w:r w:rsidR="009D6282">
        <w:rPr>
          <w:i/>
          <w:iCs/>
          <w:sz w:val="24"/>
          <w:szCs w:val="24"/>
        </w:rPr>
        <w:t xml:space="preserve">. </w:t>
      </w:r>
      <w:r w:rsidR="009B0B6A">
        <w:rPr>
          <w:sz w:val="24"/>
          <w:szCs w:val="24"/>
        </w:rPr>
        <w:t xml:space="preserve">Tallene er i prosent. </w:t>
      </w:r>
      <w:r w:rsidR="00191858">
        <w:rPr>
          <w:sz w:val="24"/>
          <w:szCs w:val="24"/>
        </w:rPr>
        <w:t xml:space="preserve">For Hábmer – </w:t>
      </w:r>
      <w:r w:rsidR="00546222">
        <w:rPr>
          <w:sz w:val="24"/>
          <w:szCs w:val="24"/>
        </w:rPr>
        <w:t>Hábmer - Hamarøy</w:t>
      </w:r>
      <w:r w:rsidR="00191858">
        <w:rPr>
          <w:sz w:val="24"/>
          <w:szCs w:val="24"/>
        </w:rPr>
        <w:t xml:space="preserve"> </w:t>
      </w:r>
      <w:r w:rsidR="004336B5">
        <w:rPr>
          <w:sz w:val="24"/>
          <w:szCs w:val="24"/>
        </w:rPr>
        <w:t xml:space="preserve">viser det en nedgang fra 2015 noe som er positivt. </w:t>
      </w:r>
    </w:p>
    <w:p w14:paraId="111E9C8F" w14:textId="77777777" w:rsidR="00B95084" w:rsidRDefault="00B95084" w:rsidP="002C375E">
      <w:pPr>
        <w:rPr>
          <w:b/>
          <w:bCs/>
          <w:sz w:val="24"/>
          <w:szCs w:val="24"/>
        </w:rPr>
      </w:pPr>
    </w:p>
    <w:p w14:paraId="4AF49FC6" w14:textId="3F4E475C" w:rsidR="004B7B37" w:rsidRPr="00D967F5" w:rsidRDefault="00434C70" w:rsidP="002C375E">
      <w:pPr>
        <w:rPr>
          <w:b/>
          <w:bCs/>
          <w:sz w:val="24"/>
          <w:szCs w:val="24"/>
        </w:rPr>
      </w:pPr>
      <w:r>
        <w:rPr>
          <w:noProof/>
          <w:sz w:val="24"/>
          <w:szCs w:val="24"/>
        </w:rPr>
        <w:drawing>
          <wp:anchor distT="0" distB="0" distL="114300" distR="114300" simplePos="0" relativeHeight="251658247" behindDoc="1" locked="0" layoutInCell="1" allowOverlap="1" wp14:anchorId="2EB02BD8" wp14:editId="156F4631">
            <wp:simplePos x="0" y="0"/>
            <wp:positionH relativeFrom="column">
              <wp:posOffset>-62230</wp:posOffset>
            </wp:positionH>
            <wp:positionV relativeFrom="paragraph">
              <wp:posOffset>328295</wp:posOffset>
            </wp:positionV>
            <wp:extent cx="4089400" cy="1590675"/>
            <wp:effectExtent l="0" t="0" r="6350" b="9525"/>
            <wp:wrapTight wrapText="bothSides">
              <wp:wrapPolygon edited="0">
                <wp:start x="0" y="0"/>
                <wp:lineTo x="0" y="21471"/>
                <wp:lineTo x="21533" y="21471"/>
                <wp:lineTo x="21533" y="0"/>
                <wp:lineTo x="0" y="0"/>
              </wp:wrapPolygon>
            </wp:wrapTight>
            <wp:docPr id="9" name="Bilde 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10;&#10;Automatisk generert beskrivelse"/>
                    <pic:cNvPicPr/>
                  </pic:nvPicPr>
                  <pic:blipFill rotWithShape="1">
                    <a:blip r:embed="rId33">
                      <a:extLst>
                        <a:ext uri="{28A0092B-C50C-407E-A947-70E740481C1C}">
                          <a14:useLocalDpi xmlns:a14="http://schemas.microsoft.com/office/drawing/2010/main" val="0"/>
                        </a:ext>
                      </a:extLst>
                    </a:blip>
                    <a:srcRect b="36518"/>
                    <a:stretch/>
                  </pic:blipFill>
                  <pic:spPr bwMode="auto">
                    <a:xfrm>
                      <a:off x="0" y="0"/>
                      <a:ext cx="40894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7F5" w:rsidRPr="00D967F5">
        <w:rPr>
          <w:b/>
          <w:bCs/>
          <w:sz w:val="24"/>
          <w:szCs w:val="24"/>
        </w:rPr>
        <w:t>Arbeidsledighet</w:t>
      </w:r>
    </w:p>
    <w:p w14:paraId="31C670E6" w14:textId="51518453" w:rsidR="00020188" w:rsidRPr="00C42B9F" w:rsidRDefault="00F65E71" w:rsidP="002C375E">
      <w:pPr>
        <w:rPr>
          <w:sz w:val="24"/>
          <w:szCs w:val="24"/>
          <w:highlight w:val="yellow"/>
        </w:rPr>
      </w:pPr>
      <w:r w:rsidRPr="00BC10C3">
        <w:rPr>
          <w:sz w:val="24"/>
          <w:szCs w:val="24"/>
        </w:rPr>
        <w:t xml:space="preserve">Arbeidsledigheten i Hábmer </w:t>
      </w:r>
      <w:r w:rsidR="00BC10C3" w:rsidRPr="00BC10C3">
        <w:rPr>
          <w:sz w:val="24"/>
          <w:szCs w:val="24"/>
        </w:rPr>
        <w:t>–</w:t>
      </w:r>
      <w:r w:rsidRPr="00BC10C3">
        <w:rPr>
          <w:sz w:val="24"/>
          <w:szCs w:val="24"/>
        </w:rPr>
        <w:t xml:space="preserve"> Hamarø</w:t>
      </w:r>
      <w:r w:rsidR="00BC10C3" w:rsidRPr="00BC10C3">
        <w:rPr>
          <w:sz w:val="24"/>
          <w:szCs w:val="24"/>
        </w:rPr>
        <w:t xml:space="preserve">y var lav i 2019, men steg noen i 2020. </w:t>
      </w:r>
      <w:r w:rsidR="005B149A">
        <w:rPr>
          <w:sz w:val="24"/>
          <w:szCs w:val="24"/>
        </w:rPr>
        <w:t xml:space="preserve">Tallene </w:t>
      </w:r>
      <w:r w:rsidR="00075A6D">
        <w:rPr>
          <w:sz w:val="24"/>
          <w:szCs w:val="24"/>
        </w:rPr>
        <w:t xml:space="preserve">er </w:t>
      </w:r>
      <w:r w:rsidR="005B149A">
        <w:rPr>
          <w:sz w:val="24"/>
          <w:szCs w:val="24"/>
        </w:rPr>
        <w:t xml:space="preserve">i prosent og </w:t>
      </w:r>
      <w:r w:rsidR="00AE2698">
        <w:rPr>
          <w:sz w:val="24"/>
          <w:szCs w:val="24"/>
        </w:rPr>
        <w:t>gjelder</w:t>
      </w:r>
      <w:r w:rsidR="005B149A">
        <w:rPr>
          <w:sz w:val="24"/>
          <w:szCs w:val="24"/>
        </w:rPr>
        <w:t xml:space="preserve"> aldergruppen 15-74 år</w:t>
      </w:r>
      <w:r w:rsidR="00BA377B">
        <w:rPr>
          <w:sz w:val="24"/>
          <w:szCs w:val="24"/>
        </w:rPr>
        <w:t xml:space="preserve">. </w:t>
      </w:r>
    </w:p>
    <w:p w14:paraId="66E98D77" w14:textId="656A85C5" w:rsidR="00BA377B" w:rsidRPr="0065392C" w:rsidRDefault="00434C70" w:rsidP="002C375E">
      <w:pPr>
        <w:rPr>
          <w:i/>
          <w:iCs/>
          <w:sz w:val="24"/>
          <w:szCs w:val="24"/>
        </w:rPr>
      </w:pPr>
      <w:r w:rsidRPr="0065392C">
        <w:rPr>
          <w:i/>
          <w:iCs/>
          <w:sz w:val="24"/>
          <w:szCs w:val="24"/>
        </w:rPr>
        <w:t>: er anonymiserte tall.</w:t>
      </w:r>
    </w:p>
    <w:p w14:paraId="75BB11C1" w14:textId="56E59A0A" w:rsidR="00BA377B" w:rsidRDefault="00BA377B" w:rsidP="002C375E">
      <w:pPr>
        <w:rPr>
          <w:sz w:val="24"/>
          <w:szCs w:val="24"/>
        </w:rPr>
      </w:pPr>
    </w:p>
    <w:p w14:paraId="790818B1" w14:textId="77777777" w:rsidR="006419EB" w:rsidRDefault="006419EB" w:rsidP="002C375E">
      <w:pPr>
        <w:rPr>
          <w:b/>
          <w:bCs/>
          <w:sz w:val="24"/>
          <w:szCs w:val="24"/>
        </w:rPr>
      </w:pPr>
    </w:p>
    <w:p w14:paraId="4F460AE7" w14:textId="77777777" w:rsidR="00657FB4" w:rsidRDefault="00657FB4" w:rsidP="00657FB4">
      <w:pPr>
        <w:spacing w:after="0"/>
        <w:rPr>
          <w:b/>
          <w:bCs/>
          <w:sz w:val="24"/>
          <w:szCs w:val="24"/>
        </w:rPr>
      </w:pPr>
    </w:p>
    <w:p w14:paraId="40C83D4B" w14:textId="5E4D1C5D" w:rsidR="005953E6" w:rsidRPr="005953E6" w:rsidRDefault="005953E6" w:rsidP="00657FB4">
      <w:pPr>
        <w:spacing w:after="0"/>
        <w:rPr>
          <w:b/>
          <w:bCs/>
          <w:sz w:val="24"/>
          <w:szCs w:val="24"/>
        </w:rPr>
      </w:pPr>
      <w:r w:rsidRPr="005953E6">
        <w:rPr>
          <w:b/>
          <w:bCs/>
          <w:sz w:val="24"/>
          <w:szCs w:val="24"/>
        </w:rPr>
        <w:lastRenderedPageBreak/>
        <w:t>Uføreytelser</w:t>
      </w:r>
    </w:p>
    <w:p w14:paraId="65A95C82" w14:textId="4F68EE4A" w:rsidR="00DE762E" w:rsidRDefault="00F000C7" w:rsidP="002C375E">
      <w:pPr>
        <w:rPr>
          <w:sz w:val="24"/>
          <w:szCs w:val="24"/>
        </w:rPr>
      </w:pPr>
      <w:r>
        <w:rPr>
          <w:sz w:val="24"/>
          <w:szCs w:val="24"/>
        </w:rPr>
        <w:t>Oversikt</w:t>
      </w:r>
      <w:r w:rsidR="00F2668A">
        <w:rPr>
          <w:sz w:val="24"/>
          <w:szCs w:val="24"/>
        </w:rPr>
        <w:t xml:space="preserve"> over </w:t>
      </w:r>
      <w:r w:rsidR="00E050F1" w:rsidRPr="008201C6">
        <w:rPr>
          <w:i/>
          <w:iCs/>
          <w:sz w:val="24"/>
          <w:szCs w:val="24"/>
        </w:rPr>
        <w:t>Mottakere av uføre</w:t>
      </w:r>
      <w:r w:rsidR="008201C6" w:rsidRPr="008201C6">
        <w:rPr>
          <w:i/>
          <w:iCs/>
          <w:sz w:val="24"/>
          <w:szCs w:val="24"/>
        </w:rPr>
        <w:t>ytelser</w:t>
      </w:r>
      <w:r w:rsidR="008201C6">
        <w:rPr>
          <w:i/>
          <w:iCs/>
          <w:sz w:val="24"/>
          <w:szCs w:val="24"/>
        </w:rPr>
        <w:t xml:space="preserve"> </w:t>
      </w:r>
      <w:r w:rsidR="008201C6">
        <w:rPr>
          <w:sz w:val="24"/>
          <w:szCs w:val="24"/>
        </w:rPr>
        <w:t>vise</w:t>
      </w:r>
      <w:r w:rsidR="00F2668A">
        <w:rPr>
          <w:sz w:val="24"/>
          <w:szCs w:val="24"/>
        </w:rPr>
        <w:t xml:space="preserve">s </w:t>
      </w:r>
      <w:r w:rsidR="00104CDD">
        <w:rPr>
          <w:sz w:val="24"/>
          <w:szCs w:val="24"/>
        </w:rPr>
        <w:t>i tabellen</w:t>
      </w:r>
      <w:r w:rsidR="00F2668A">
        <w:rPr>
          <w:sz w:val="24"/>
          <w:szCs w:val="24"/>
        </w:rPr>
        <w:t xml:space="preserve"> </w:t>
      </w:r>
      <w:r w:rsidR="008201C6">
        <w:rPr>
          <w:sz w:val="24"/>
          <w:szCs w:val="24"/>
        </w:rPr>
        <w:t>nedenfor</w:t>
      </w:r>
      <w:r w:rsidR="00DE762E">
        <w:rPr>
          <w:sz w:val="24"/>
          <w:szCs w:val="24"/>
        </w:rPr>
        <w:t xml:space="preserve">. Tallene er i prosent og viser varig uførepensjon for ulike aldersgrupper. </w:t>
      </w:r>
      <w:r w:rsidR="004B0ECC">
        <w:rPr>
          <w:sz w:val="24"/>
          <w:szCs w:val="24"/>
        </w:rPr>
        <w:t xml:space="preserve">Av alle disse fire kommunene har </w:t>
      </w:r>
      <w:r w:rsidR="00816008">
        <w:rPr>
          <w:sz w:val="24"/>
          <w:szCs w:val="24"/>
        </w:rPr>
        <w:t>vi</w:t>
      </w:r>
      <w:r w:rsidR="004B0ECC">
        <w:rPr>
          <w:sz w:val="24"/>
          <w:szCs w:val="24"/>
        </w:rPr>
        <w:t xml:space="preserve"> den laveste </w:t>
      </w:r>
      <w:r w:rsidR="00154B72">
        <w:rPr>
          <w:sz w:val="24"/>
          <w:szCs w:val="24"/>
        </w:rPr>
        <w:t>andelen</w:t>
      </w:r>
      <w:r w:rsidR="004B0ECC">
        <w:rPr>
          <w:sz w:val="24"/>
          <w:szCs w:val="24"/>
        </w:rPr>
        <w:t xml:space="preserve"> av unge (18-29 år) </w:t>
      </w:r>
      <w:r>
        <w:rPr>
          <w:sz w:val="24"/>
          <w:szCs w:val="24"/>
        </w:rPr>
        <w:t xml:space="preserve">som er </w:t>
      </w:r>
      <w:r w:rsidR="004B0ECC">
        <w:rPr>
          <w:sz w:val="24"/>
          <w:szCs w:val="24"/>
        </w:rPr>
        <w:t>uføre.</w:t>
      </w:r>
      <w:r w:rsidR="00154B72">
        <w:rPr>
          <w:sz w:val="24"/>
          <w:szCs w:val="24"/>
        </w:rPr>
        <w:t xml:space="preserve"> </w:t>
      </w:r>
      <w:r w:rsidR="00B50477">
        <w:rPr>
          <w:sz w:val="24"/>
          <w:szCs w:val="24"/>
        </w:rPr>
        <w:t xml:space="preserve">I aldersgruppen 45-66 år har </w:t>
      </w:r>
      <w:r w:rsidR="003C5E3E">
        <w:rPr>
          <w:sz w:val="24"/>
          <w:szCs w:val="24"/>
        </w:rPr>
        <w:t>vi</w:t>
      </w:r>
      <w:r w:rsidR="00B50477">
        <w:rPr>
          <w:sz w:val="24"/>
          <w:szCs w:val="24"/>
        </w:rPr>
        <w:t xml:space="preserve"> høyere andel uføretrygde</w:t>
      </w:r>
      <w:r w:rsidR="00B80ECB">
        <w:rPr>
          <w:sz w:val="24"/>
          <w:szCs w:val="24"/>
        </w:rPr>
        <w:t>de enn Steigen og Sørfold</w:t>
      </w:r>
      <w:r w:rsidR="00CD66E2">
        <w:rPr>
          <w:sz w:val="24"/>
          <w:szCs w:val="24"/>
        </w:rPr>
        <w:t>, men lavere enn Narvik</w:t>
      </w:r>
      <w:r w:rsidR="00B80ECB">
        <w:rPr>
          <w:sz w:val="24"/>
          <w:szCs w:val="24"/>
        </w:rPr>
        <w:t xml:space="preserve">. </w:t>
      </w:r>
    </w:p>
    <w:p w14:paraId="51A2ED7E" w14:textId="10B9A363" w:rsidR="00BA377B" w:rsidRPr="008201C6" w:rsidRDefault="00104CDD" w:rsidP="00F000C7">
      <w:pPr>
        <w:jc w:val="center"/>
        <w:rPr>
          <w:i/>
          <w:iCs/>
          <w:sz w:val="24"/>
          <w:szCs w:val="24"/>
        </w:rPr>
      </w:pPr>
      <w:r>
        <w:rPr>
          <w:i/>
          <w:iCs/>
          <w:noProof/>
          <w:sz w:val="24"/>
          <w:szCs w:val="24"/>
        </w:rPr>
        <w:drawing>
          <wp:inline distT="0" distB="0" distL="0" distR="0" wp14:anchorId="7375E4A2" wp14:editId="3028082F">
            <wp:extent cx="5617970" cy="4181475"/>
            <wp:effectExtent l="0" t="0" r="1905" b="0"/>
            <wp:docPr id="11" name="Bilde 1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bord&#10;&#10;Automatisk generer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5657186" cy="4210664"/>
                    </a:xfrm>
                    <a:prstGeom prst="rect">
                      <a:avLst/>
                    </a:prstGeom>
                  </pic:spPr>
                </pic:pic>
              </a:graphicData>
            </a:graphic>
          </wp:inline>
        </w:drawing>
      </w:r>
    </w:p>
    <w:p w14:paraId="6B43A91A" w14:textId="1348446C" w:rsidR="00F65E71" w:rsidRPr="00EC185B" w:rsidRDefault="001C5421" w:rsidP="002C375E">
      <w:pPr>
        <w:rPr>
          <w:sz w:val="24"/>
          <w:szCs w:val="24"/>
        </w:rPr>
      </w:pPr>
      <w:r w:rsidRPr="00EC185B">
        <w:rPr>
          <w:b/>
          <w:bCs/>
          <w:noProof/>
          <w:sz w:val="24"/>
          <w:szCs w:val="24"/>
        </w:rPr>
        <w:lastRenderedPageBreak/>
        <w:drawing>
          <wp:anchor distT="0" distB="0" distL="114300" distR="114300" simplePos="0" relativeHeight="251658248" behindDoc="1" locked="0" layoutInCell="1" allowOverlap="1" wp14:anchorId="255BD781" wp14:editId="6EF82898">
            <wp:simplePos x="0" y="0"/>
            <wp:positionH relativeFrom="column">
              <wp:posOffset>-62230</wp:posOffset>
            </wp:positionH>
            <wp:positionV relativeFrom="paragraph">
              <wp:posOffset>318770</wp:posOffset>
            </wp:positionV>
            <wp:extent cx="3923030" cy="4648200"/>
            <wp:effectExtent l="0" t="0" r="1270" b="0"/>
            <wp:wrapTight wrapText="bothSides">
              <wp:wrapPolygon edited="0">
                <wp:start x="0" y="0"/>
                <wp:lineTo x="0" y="21511"/>
                <wp:lineTo x="21502" y="21511"/>
                <wp:lineTo x="21502" y="0"/>
                <wp:lineTo x="0" y="0"/>
              </wp:wrapPolygon>
            </wp:wrapTight>
            <wp:docPr id="12" name="Bilde 1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bord&#10;&#10;Automatisk generert beskrivelse"/>
                    <pic:cNvPicPr/>
                  </pic:nvPicPr>
                  <pic:blipFill rotWithShape="1">
                    <a:blip r:embed="rId35">
                      <a:extLst>
                        <a:ext uri="{28A0092B-C50C-407E-A947-70E740481C1C}">
                          <a14:useLocalDpi xmlns:a14="http://schemas.microsoft.com/office/drawing/2010/main" val="0"/>
                        </a:ext>
                      </a:extLst>
                    </a:blip>
                    <a:srcRect b="15794"/>
                    <a:stretch/>
                  </pic:blipFill>
                  <pic:spPr bwMode="auto">
                    <a:xfrm>
                      <a:off x="0" y="0"/>
                      <a:ext cx="3923030" cy="464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85B" w:rsidRPr="00EC185B">
        <w:rPr>
          <w:b/>
          <w:bCs/>
          <w:sz w:val="24"/>
          <w:szCs w:val="24"/>
        </w:rPr>
        <w:t>Trangboddhet</w:t>
      </w:r>
    </w:p>
    <w:p w14:paraId="4A978CE5" w14:textId="56A2E8B9" w:rsidR="00CA010D" w:rsidRDefault="00CA010D" w:rsidP="002C375E">
      <w:pPr>
        <w:rPr>
          <w:i/>
          <w:iCs/>
          <w:sz w:val="24"/>
          <w:szCs w:val="24"/>
        </w:rPr>
      </w:pPr>
      <w:r>
        <w:rPr>
          <w:sz w:val="24"/>
          <w:szCs w:val="24"/>
        </w:rPr>
        <w:t>D</w:t>
      </w:r>
      <w:r w:rsidR="000F5122" w:rsidRPr="000F5122">
        <w:rPr>
          <w:sz w:val="24"/>
          <w:szCs w:val="24"/>
        </w:rPr>
        <w:t>efinisjon</w:t>
      </w:r>
      <w:r>
        <w:rPr>
          <w:sz w:val="24"/>
          <w:szCs w:val="24"/>
        </w:rPr>
        <w:t xml:space="preserve"> (SSB)</w:t>
      </w:r>
      <w:r w:rsidR="000F5122" w:rsidRPr="000F5122">
        <w:rPr>
          <w:sz w:val="24"/>
          <w:szCs w:val="24"/>
        </w:rPr>
        <w:t xml:space="preserve">: </w:t>
      </w:r>
      <w:r w:rsidR="000F5122" w:rsidRPr="002418A6">
        <w:rPr>
          <w:i/>
          <w:iCs/>
          <w:sz w:val="24"/>
          <w:szCs w:val="24"/>
        </w:rPr>
        <w:t>Husholdninger regnes som trangbodd dersom: 1. Antall rom i boligen er mindre enn antall personer eller én person bor på ett rom, og 2. Antall kvadratmeter p-areal er under 25 kvm per person.</w:t>
      </w:r>
      <w:r w:rsidR="002418A6">
        <w:rPr>
          <w:i/>
          <w:iCs/>
          <w:sz w:val="24"/>
          <w:szCs w:val="24"/>
        </w:rPr>
        <w:t xml:space="preserve"> </w:t>
      </w:r>
    </w:p>
    <w:p w14:paraId="2F59A55E" w14:textId="7A8B3C5C" w:rsidR="00C42B9F" w:rsidRDefault="00753870" w:rsidP="002C375E">
      <w:pPr>
        <w:rPr>
          <w:sz w:val="24"/>
          <w:szCs w:val="24"/>
        </w:rPr>
      </w:pPr>
      <w:r w:rsidRPr="00753870">
        <w:rPr>
          <w:sz w:val="24"/>
          <w:szCs w:val="24"/>
        </w:rPr>
        <w:t>T</w:t>
      </w:r>
      <w:r w:rsidR="002418A6">
        <w:rPr>
          <w:sz w:val="24"/>
          <w:szCs w:val="24"/>
        </w:rPr>
        <w:t>allene</w:t>
      </w:r>
      <w:r>
        <w:rPr>
          <w:sz w:val="24"/>
          <w:szCs w:val="24"/>
        </w:rPr>
        <w:t xml:space="preserve"> til venstre viser</w:t>
      </w:r>
      <w:r w:rsidR="009F7D78">
        <w:rPr>
          <w:sz w:val="24"/>
          <w:szCs w:val="24"/>
        </w:rPr>
        <w:t xml:space="preserve"> trangboddhet for </w:t>
      </w:r>
      <w:r w:rsidR="00D116B3">
        <w:rPr>
          <w:sz w:val="24"/>
          <w:szCs w:val="24"/>
        </w:rPr>
        <w:t>de fire kommunene</w:t>
      </w:r>
      <w:r w:rsidR="009F7D78">
        <w:rPr>
          <w:sz w:val="24"/>
          <w:szCs w:val="24"/>
        </w:rPr>
        <w:t xml:space="preserve">. </w:t>
      </w:r>
      <w:r w:rsidR="00BD04A1">
        <w:rPr>
          <w:sz w:val="24"/>
          <w:szCs w:val="24"/>
        </w:rPr>
        <w:t>Tallene er i prosent</w:t>
      </w:r>
      <w:r w:rsidR="006466A9">
        <w:rPr>
          <w:sz w:val="24"/>
          <w:szCs w:val="24"/>
        </w:rPr>
        <w:t xml:space="preserve">. </w:t>
      </w:r>
      <w:r w:rsidR="001A3D33">
        <w:rPr>
          <w:sz w:val="24"/>
          <w:szCs w:val="24"/>
        </w:rPr>
        <w:t>Det som skiller Hábmer – Hamarøy fra de andre kommunene er barn i alderen 0-17 år som bor trangt.</w:t>
      </w:r>
      <w:r w:rsidR="000810B8">
        <w:rPr>
          <w:sz w:val="24"/>
          <w:szCs w:val="24"/>
        </w:rPr>
        <w:t xml:space="preserve"> </w:t>
      </w:r>
    </w:p>
    <w:p w14:paraId="4F4C896E" w14:textId="77777777" w:rsidR="00B22374" w:rsidRDefault="000242D2" w:rsidP="002C375E">
      <w:pPr>
        <w:rPr>
          <w:sz w:val="24"/>
          <w:szCs w:val="24"/>
        </w:rPr>
      </w:pPr>
      <w:r w:rsidRPr="000242D2">
        <w:rPr>
          <w:sz w:val="24"/>
          <w:szCs w:val="24"/>
        </w:rPr>
        <w:t>Én av ti personer og én av tjue husholdninger bor trangt. Dette er særlig vanlig blant barnefamilier, husholdninger med lav inntekt og innvandrere.</w:t>
      </w:r>
      <w:r w:rsidR="008E1881">
        <w:rPr>
          <w:sz w:val="24"/>
          <w:szCs w:val="24"/>
        </w:rPr>
        <w:t xml:space="preserve"> </w:t>
      </w:r>
    </w:p>
    <w:p w14:paraId="0E7D62BB" w14:textId="456BB005" w:rsidR="00BF7CF8" w:rsidRDefault="008E1881" w:rsidP="002C375E">
      <w:pPr>
        <w:rPr>
          <w:sz w:val="24"/>
          <w:szCs w:val="24"/>
        </w:rPr>
      </w:pPr>
      <w:r w:rsidRPr="00C15DA9">
        <w:rPr>
          <w:sz w:val="24"/>
          <w:szCs w:val="24"/>
        </w:rPr>
        <w:t>Husholdninger regnes som trangbodde når mange personer bor på liten plass. Det er derfor mer vanlig for store husholdninger å bo trangt. Dette gjør at andelene er større blant personer enn blant husholdninger. </w:t>
      </w:r>
    </w:p>
    <w:p w14:paraId="0C98F4A0" w14:textId="1C19B1CD" w:rsidR="000242D2" w:rsidRDefault="00D334A9" w:rsidP="002C375E">
      <w:pPr>
        <w:rPr>
          <w:sz w:val="24"/>
          <w:szCs w:val="24"/>
        </w:rPr>
      </w:pPr>
      <w:r w:rsidRPr="00C15DA9">
        <w:rPr>
          <w:sz w:val="24"/>
          <w:szCs w:val="24"/>
        </w:rPr>
        <w:t>Lavinntektshusholdninger bor i større grad trangt og leier oftere enn husholdninger med høyere inntekt.</w:t>
      </w:r>
      <w:r w:rsidR="00BC394B" w:rsidRPr="00C15DA9">
        <w:rPr>
          <w:sz w:val="24"/>
          <w:szCs w:val="24"/>
        </w:rPr>
        <w:t xml:space="preserve"> Barnefamilier bor trangere enn andre husholdninger. 20 prosent av </w:t>
      </w:r>
      <w:hyperlink r:id="rId36" w:history="1">
        <w:r w:rsidR="00BC394B" w:rsidRPr="00C15DA9">
          <w:rPr>
            <w:sz w:val="24"/>
            <w:szCs w:val="24"/>
          </w:rPr>
          <w:t>par med små barn</w:t>
        </w:r>
      </w:hyperlink>
      <w:r w:rsidR="00BC394B" w:rsidRPr="00C15DA9">
        <w:rPr>
          <w:sz w:val="24"/>
          <w:szCs w:val="24"/>
        </w:rPr>
        <w:t> og 11 prosent av </w:t>
      </w:r>
      <w:hyperlink r:id="rId37" w:history="1">
        <w:r w:rsidR="00BC394B" w:rsidRPr="00C15DA9">
          <w:rPr>
            <w:sz w:val="24"/>
            <w:szCs w:val="24"/>
          </w:rPr>
          <w:t>par med store barn</w:t>
        </w:r>
      </w:hyperlink>
      <w:r w:rsidR="00BC394B" w:rsidRPr="00C15DA9">
        <w:rPr>
          <w:sz w:val="24"/>
          <w:szCs w:val="24"/>
        </w:rPr>
        <w:t xml:space="preserve"> bor trangt. Andelen øker med antall barn i familien.</w:t>
      </w:r>
      <w:r w:rsidR="00625A1A">
        <w:rPr>
          <w:sz w:val="24"/>
          <w:szCs w:val="24"/>
        </w:rPr>
        <w:t xml:space="preserve"> </w:t>
      </w:r>
      <w:r w:rsidR="00625A1A" w:rsidRPr="00625A1A">
        <w:rPr>
          <w:sz w:val="24"/>
          <w:szCs w:val="24"/>
        </w:rPr>
        <w:t>Til en viss grad kan trangboddhet blant barnefamilier være selvvalgt. Noen godtar å bo på mindre plass i en periode mens de har små barn og flytter til større bolig når barna blir større, noe som gjenspeiles i at andelen som bor trangt faller med barnas alder</w:t>
      </w:r>
      <w:r w:rsidR="0099531C">
        <w:rPr>
          <w:rStyle w:val="Fotnotereferanse"/>
          <w:sz w:val="24"/>
          <w:szCs w:val="24"/>
        </w:rPr>
        <w:footnoteReference w:id="31"/>
      </w:r>
      <w:r w:rsidR="00625A1A" w:rsidRPr="00625A1A">
        <w:rPr>
          <w:sz w:val="24"/>
          <w:szCs w:val="24"/>
        </w:rPr>
        <w:t>.</w:t>
      </w:r>
    </w:p>
    <w:p w14:paraId="088C608C" w14:textId="77777777" w:rsidR="005C43A9" w:rsidRDefault="005C43A9" w:rsidP="002C375E">
      <w:pPr>
        <w:rPr>
          <w:sz w:val="24"/>
          <w:szCs w:val="24"/>
        </w:rPr>
      </w:pPr>
    </w:p>
    <w:p w14:paraId="4F631726" w14:textId="261523C7" w:rsidR="00B240B3" w:rsidRDefault="005C43A9">
      <w:pPr>
        <w:rPr>
          <w:rFonts w:asciiTheme="majorHAnsi" w:eastAsiaTheme="majorEastAsia" w:hAnsiTheme="majorHAnsi" w:cstheme="majorBidi"/>
          <w:b/>
          <w:bCs/>
          <w:color w:val="2F5496" w:themeColor="accent1" w:themeShade="BF"/>
          <w:sz w:val="32"/>
          <w:szCs w:val="32"/>
        </w:rPr>
      </w:pPr>
      <w:r w:rsidRPr="005C43A9">
        <w:rPr>
          <w:i/>
          <w:iCs/>
          <w:color w:val="2F5496" w:themeColor="accent1" w:themeShade="BF"/>
          <w:sz w:val="24"/>
          <w:szCs w:val="24"/>
        </w:rPr>
        <w:t xml:space="preserve">Kommentar: </w:t>
      </w:r>
      <w:r>
        <w:rPr>
          <w:i/>
          <w:iCs/>
          <w:color w:val="2F5496" w:themeColor="accent1" w:themeShade="BF"/>
          <w:sz w:val="24"/>
          <w:szCs w:val="24"/>
        </w:rPr>
        <w:t xml:space="preserve">Vi må </w:t>
      </w:r>
      <w:r w:rsidR="000379A3">
        <w:rPr>
          <w:i/>
          <w:iCs/>
          <w:color w:val="2F5496" w:themeColor="accent1" w:themeShade="BF"/>
          <w:sz w:val="24"/>
          <w:szCs w:val="24"/>
        </w:rPr>
        <w:t xml:space="preserve">ha </w:t>
      </w:r>
      <w:r>
        <w:rPr>
          <w:i/>
          <w:iCs/>
          <w:color w:val="2F5496" w:themeColor="accent1" w:themeShade="BF"/>
          <w:sz w:val="24"/>
          <w:szCs w:val="24"/>
        </w:rPr>
        <w:t>tilbud til barn i lavinntektsfamilier.</w:t>
      </w:r>
      <w:r w:rsidR="003D2EAF">
        <w:rPr>
          <w:i/>
          <w:iCs/>
          <w:color w:val="2F5496" w:themeColor="accent1" w:themeShade="BF"/>
          <w:sz w:val="24"/>
          <w:szCs w:val="24"/>
        </w:rPr>
        <w:t xml:space="preserve"> Levekår</w:t>
      </w:r>
      <w:r w:rsidR="00F9419E">
        <w:rPr>
          <w:i/>
          <w:iCs/>
          <w:color w:val="2F5496" w:themeColor="accent1" w:themeShade="BF"/>
          <w:sz w:val="24"/>
          <w:szCs w:val="24"/>
        </w:rPr>
        <w:t>, folkehelse og</w:t>
      </w:r>
      <w:r w:rsidR="003D2EAF">
        <w:rPr>
          <w:i/>
          <w:iCs/>
          <w:color w:val="2F5496" w:themeColor="accent1" w:themeShade="BF"/>
          <w:sz w:val="24"/>
          <w:szCs w:val="24"/>
        </w:rPr>
        <w:t xml:space="preserve"> utdanningsnivå henger sammen. Lavt utdanningsnivå </w:t>
      </w:r>
      <w:r w:rsidR="000379A3">
        <w:rPr>
          <w:i/>
          <w:iCs/>
          <w:color w:val="2F5496" w:themeColor="accent1" w:themeShade="BF"/>
          <w:sz w:val="24"/>
          <w:szCs w:val="24"/>
        </w:rPr>
        <w:t xml:space="preserve">og svake levekår </w:t>
      </w:r>
      <w:r w:rsidR="003D2EAF">
        <w:rPr>
          <w:i/>
          <w:iCs/>
          <w:color w:val="2F5496" w:themeColor="accent1" w:themeShade="BF"/>
          <w:sz w:val="24"/>
          <w:szCs w:val="24"/>
        </w:rPr>
        <w:t xml:space="preserve">går </w:t>
      </w:r>
      <w:r w:rsidR="000379A3">
        <w:rPr>
          <w:i/>
          <w:iCs/>
          <w:color w:val="2F5496" w:themeColor="accent1" w:themeShade="BF"/>
          <w:sz w:val="24"/>
          <w:szCs w:val="24"/>
        </w:rPr>
        <w:t xml:space="preserve">ofte </w:t>
      </w:r>
      <w:r w:rsidR="003D2EAF">
        <w:rPr>
          <w:i/>
          <w:iCs/>
          <w:color w:val="2F5496" w:themeColor="accent1" w:themeShade="BF"/>
          <w:sz w:val="24"/>
          <w:szCs w:val="24"/>
        </w:rPr>
        <w:t>i arv</w:t>
      </w:r>
      <w:r w:rsidR="000379A3">
        <w:rPr>
          <w:i/>
          <w:iCs/>
          <w:color w:val="2F5496" w:themeColor="accent1" w:themeShade="BF"/>
          <w:sz w:val="24"/>
          <w:szCs w:val="24"/>
        </w:rPr>
        <w:t xml:space="preserve">. </w:t>
      </w:r>
      <w:r w:rsidR="00F9419E">
        <w:rPr>
          <w:i/>
          <w:iCs/>
          <w:color w:val="2F5496" w:themeColor="accent1" w:themeShade="BF"/>
          <w:sz w:val="24"/>
          <w:szCs w:val="24"/>
        </w:rPr>
        <w:t>Levekår kan og bør arbeides som en integrert del av folkehelsearbeidet.</w:t>
      </w:r>
      <w:r w:rsidR="00B240B3">
        <w:rPr>
          <w:b/>
          <w:bCs/>
        </w:rPr>
        <w:br w:type="page"/>
      </w:r>
    </w:p>
    <w:p w14:paraId="59F13F23" w14:textId="1A5E9779" w:rsidR="0094340E" w:rsidRPr="00F47D61" w:rsidRDefault="00F47D61" w:rsidP="00F47D61">
      <w:pPr>
        <w:pStyle w:val="Overskrift1"/>
        <w:rPr>
          <w:b/>
          <w:bCs/>
        </w:rPr>
      </w:pPr>
      <w:bookmarkStart w:id="12" w:name="_Toc96682012"/>
      <w:r w:rsidRPr="00F47D61">
        <w:rPr>
          <w:b/>
          <w:bCs/>
        </w:rPr>
        <w:lastRenderedPageBreak/>
        <w:t>13.</w:t>
      </w:r>
      <w:r w:rsidRPr="00F47D61">
        <w:rPr>
          <w:b/>
          <w:bCs/>
        </w:rPr>
        <w:tab/>
      </w:r>
      <w:r w:rsidR="0094340E" w:rsidRPr="00F47D61">
        <w:rPr>
          <w:b/>
          <w:bCs/>
        </w:rPr>
        <w:t xml:space="preserve">Kultur, </w:t>
      </w:r>
      <w:r w:rsidR="00493C80">
        <w:rPr>
          <w:b/>
          <w:bCs/>
        </w:rPr>
        <w:t xml:space="preserve">idrett og </w:t>
      </w:r>
      <w:r w:rsidR="006210FE">
        <w:rPr>
          <w:b/>
          <w:bCs/>
        </w:rPr>
        <w:t>fril</w:t>
      </w:r>
      <w:r w:rsidR="00BF6B6D">
        <w:rPr>
          <w:b/>
          <w:bCs/>
        </w:rPr>
        <w:t>uftsliv</w:t>
      </w:r>
      <w:bookmarkEnd w:id="12"/>
    </w:p>
    <w:p w14:paraId="5C3062C2" w14:textId="19B77BC8" w:rsidR="006F0E51" w:rsidRDefault="00493C80" w:rsidP="006F0E51">
      <w:pPr>
        <w:spacing w:after="120"/>
        <w:rPr>
          <w:sz w:val="24"/>
          <w:szCs w:val="24"/>
        </w:rPr>
      </w:pPr>
      <w:r>
        <w:rPr>
          <w:sz w:val="24"/>
          <w:szCs w:val="24"/>
        </w:rPr>
        <w:t xml:space="preserve">Tilbudet innen kultur og idrett for </w:t>
      </w:r>
      <w:r w:rsidR="00926829">
        <w:rPr>
          <w:sz w:val="24"/>
          <w:szCs w:val="24"/>
        </w:rPr>
        <w:t>barn og unge</w:t>
      </w:r>
      <w:r w:rsidR="005E26AF">
        <w:rPr>
          <w:sz w:val="24"/>
          <w:szCs w:val="24"/>
        </w:rPr>
        <w:t xml:space="preserve">, men også andre aldersgrupper, er meget bra. </w:t>
      </w:r>
      <w:r w:rsidR="00C47483">
        <w:rPr>
          <w:sz w:val="24"/>
          <w:szCs w:val="24"/>
        </w:rPr>
        <w:t>Kulturen og frivilligheten står sterkt i kommunen vår.</w:t>
      </w:r>
      <w:r w:rsidR="002B385A">
        <w:rPr>
          <w:sz w:val="24"/>
          <w:szCs w:val="24"/>
        </w:rPr>
        <w:t xml:space="preserve"> </w:t>
      </w:r>
      <w:r w:rsidR="008B7374">
        <w:rPr>
          <w:sz w:val="24"/>
          <w:szCs w:val="24"/>
        </w:rPr>
        <w:t>Et høyt antall l</w:t>
      </w:r>
      <w:r w:rsidR="00AC17E8">
        <w:rPr>
          <w:sz w:val="24"/>
          <w:szCs w:val="24"/>
        </w:rPr>
        <w:t xml:space="preserve">ag og foreninger </w:t>
      </w:r>
      <w:r w:rsidR="008B7374">
        <w:rPr>
          <w:sz w:val="24"/>
          <w:szCs w:val="24"/>
        </w:rPr>
        <w:t>er spredt over hele kommunen</w:t>
      </w:r>
      <w:r w:rsidR="00EF5F7E">
        <w:rPr>
          <w:sz w:val="24"/>
          <w:szCs w:val="24"/>
        </w:rPr>
        <w:t xml:space="preserve">. </w:t>
      </w:r>
      <w:r w:rsidR="008B7374">
        <w:rPr>
          <w:sz w:val="24"/>
          <w:szCs w:val="24"/>
        </w:rPr>
        <w:t xml:space="preserve"> </w:t>
      </w:r>
      <w:r w:rsidR="00D74A32" w:rsidRPr="0076649F">
        <w:rPr>
          <w:sz w:val="24"/>
          <w:szCs w:val="24"/>
        </w:rPr>
        <w:t xml:space="preserve">Kulturskolen er et </w:t>
      </w:r>
      <w:r w:rsidR="00CE3034">
        <w:rPr>
          <w:sz w:val="24"/>
          <w:szCs w:val="24"/>
        </w:rPr>
        <w:t>særdeles godt</w:t>
      </w:r>
      <w:r w:rsidR="00D74A32" w:rsidRPr="0076649F">
        <w:rPr>
          <w:sz w:val="24"/>
          <w:szCs w:val="24"/>
        </w:rPr>
        <w:t xml:space="preserve"> tilbud, med stor oppslutning</w:t>
      </w:r>
      <w:r w:rsidR="00D74A32">
        <w:rPr>
          <w:sz w:val="24"/>
          <w:szCs w:val="24"/>
        </w:rPr>
        <w:t xml:space="preserve">. </w:t>
      </w:r>
      <w:r w:rsidR="00C80AA9" w:rsidRPr="0076649F">
        <w:rPr>
          <w:sz w:val="24"/>
          <w:szCs w:val="24"/>
        </w:rPr>
        <w:t xml:space="preserve">Frivilligsentralen bidrar til å koordinere tilbud og aktiviteter. Det er mangel på møtested for ungdom. Det fins kun en privat ungdomsklubb på Innhavet, ingen på de øvrige stedene.  </w:t>
      </w:r>
    </w:p>
    <w:p w14:paraId="44D387B6" w14:textId="364E6617" w:rsidR="009F5035" w:rsidRDefault="00230142" w:rsidP="006F0E51">
      <w:pPr>
        <w:spacing w:after="120"/>
        <w:rPr>
          <w:sz w:val="24"/>
          <w:szCs w:val="24"/>
        </w:rPr>
      </w:pPr>
      <w:r w:rsidRPr="006F0E51">
        <w:rPr>
          <w:sz w:val="24"/>
          <w:szCs w:val="24"/>
        </w:rPr>
        <w:t xml:space="preserve">Hamsunsenteret og Árran </w:t>
      </w:r>
      <w:r w:rsidR="00FF77FA">
        <w:rPr>
          <w:sz w:val="24"/>
          <w:szCs w:val="24"/>
        </w:rPr>
        <w:t xml:space="preserve">lulesamiske senter </w:t>
      </w:r>
      <w:r w:rsidRPr="006F0E51">
        <w:rPr>
          <w:sz w:val="24"/>
          <w:szCs w:val="24"/>
        </w:rPr>
        <w:t>er arena</w:t>
      </w:r>
      <w:r w:rsidR="006F0E51">
        <w:rPr>
          <w:sz w:val="24"/>
          <w:szCs w:val="24"/>
        </w:rPr>
        <w:t>er</w:t>
      </w:r>
      <w:r w:rsidRPr="006F0E51">
        <w:rPr>
          <w:sz w:val="24"/>
          <w:szCs w:val="24"/>
        </w:rPr>
        <w:t xml:space="preserve"> for en rekke kulturarrangementer, alt fra teater, konserter, foredrag og filmvisninger. Bygdekinoen har månedlige </w:t>
      </w:r>
      <w:r w:rsidR="0067567C">
        <w:rPr>
          <w:sz w:val="24"/>
          <w:szCs w:val="24"/>
        </w:rPr>
        <w:t>visninger</w:t>
      </w:r>
      <w:r w:rsidRPr="006F0E51">
        <w:rPr>
          <w:sz w:val="24"/>
          <w:szCs w:val="24"/>
        </w:rPr>
        <w:t xml:space="preserve"> på Drag og Oppeid</w:t>
      </w:r>
      <w:r w:rsidR="000C54B7">
        <w:rPr>
          <w:sz w:val="24"/>
          <w:szCs w:val="24"/>
        </w:rPr>
        <w:t xml:space="preserve">. </w:t>
      </w:r>
    </w:p>
    <w:p w14:paraId="448E88E4" w14:textId="3B28A5FD" w:rsidR="004F4F9C" w:rsidRPr="00231C61" w:rsidRDefault="004F4F9C" w:rsidP="006F0E51">
      <w:pPr>
        <w:spacing w:after="120"/>
        <w:rPr>
          <w:sz w:val="24"/>
          <w:szCs w:val="24"/>
        </w:rPr>
      </w:pPr>
      <w:r w:rsidRPr="00231C61">
        <w:rPr>
          <w:sz w:val="24"/>
          <w:szCs w:val="24"/>
        </w:rPr>
        <w:t xml:space="preserve">Blant større arrangementer er </w:t>
      </w:r>
      <w:proofErr w:type="spellStart"/>
      <w:r w:rsidRPr="00231C61">
        <w:rPr>
          <w:sz w:val="24"/>
          <w:szCs w:val="24"/>
        </w:rPr>
        <w:t>Hamsundagene</w:t>
      </w:r>
      <w:proofErr w:type="spellEnd"/>
      <w:r w:rsidRPr="00231C61">
        <w:rPr>
          <w:sz w:val="24"/>
          <w:szCs w:val="24"/>
        </w:rPr>
        <w:t>, anne</w:t>
      </w:r>
      <w:r w:rsidR="00CB2F66">
        <w:rPr>
          <w:sz w:val="24"/>
          <w:szCs w:val="24"/>
        </w:rPr>
        <w:t>t</w:t>
      </w:r>
      <w:r w:rsidRPr="00231C61">
        <w:rPr>
          <w:sz w:val="24"/>
          <w:szCs w:val="24"/>
        </w:rPr>
        <w:t xml:space="preserve"> hvert år, en festival med tradisjon og internasjonalt tilsnitt. </w:t>
      </w:r>
      <w:proofErr w:type="spellStart"/>
      <w:r w:rsidRPr="00231C61">
        <w:rPr>
          <w:sz w:val="24"/>
          <w:szCs w:val="24"/>
        </w:rPr>
        <w:t>Miha</w:t>
      </w:r>
      <w:proofErr w:type="spellEnd"/>
      <w:r w:rsidRPr="00231C61">
        <w:rPr>
          <w:sz w:val="24"/>
          <w:szCs w:val="24"/>
        </w:rPr>
        <w:t xml:space="preserve"> kulturfest – </w:t>
      </w:r>
      <w:proofErr w:type="spellStart"/>
      <w:r w:rsidRPr="00231C61">
        <w:rPr>
          <w:sz w:val="24"/>
          <w:szCs w:val="24"/>
        </w:rPr>
        <w:t>Miha</w:t>
      </w:r>
      <w:proofErr w:type="spellEnd"/>
      <w:r w:rsidRPr="00231C61">
        <w:rPr>
          <w:sz w:val="24"/>
          <w:szCs w:val="24"/>
        </w:rPr>
        <w:t xml:space="preserve"> </w:t>
      </w:r>
      <w:proofErr w:type="spellStart"/>
      <w:r w:rsidRPr="00231C61">
        <w:rPr>
          <w:sz w:val="24"/>
          <w:szCs w:val="24"/>
        </w:rPr>
        <w:t>kultuvrraávvudallam</w:t>
      </w:r>
      <w:proofErr w:type="spellEnd"/>
      <w:r w:rsidRPr="00231C61">
        <w:rPr>
          <w:sz w:val="24"/>
          <w:szCs w:val="24"/>
        </w:rPr>
        <w:t xml:space="preserve"> har vært arrangert de siste årene</w:t>
      </w:r>
      <w:r w:rsidR="00231C61">
        <w:rPr>
          <w:sz w:val="24"/>
          <w:szCs w:val="24"/>
        </w:rPr>
        <w:t>.</w:t>
      </w:r>
    </w:p>
    <w:p w14:paraId="33FB909D" w14:textId="2BAAFDC7" w:rsidR="003212C6" w:rsidRDefault="0003568B" w:rsidP="003212C6">
      <w:pPr>
        <w:rPr>
          <w:sz w:val="24"/>
          <w:szCs w:val="24"/>
        </w:rPr>
      </w:pPr>
      <w:r w:rsidRPr="00E96740">
        <w:rPr>
          <w:sz w:val="24"/>
          <w:szCs w:val="24"/>
        </w:rPr>
        <w:t xml:space="preserve">De mange </w:t>
      </w:r>
      <w:r w:rsidR="00B0079B" w:rsidRPr="00E96740">
        <w:rPr>
          <w:sz w:val="24"/>
          <w:szCs w:val="24"/>
        </w:rPr>
        <w:t>idrettslag</w:t>
      </w:r>
      <w:r w:rsidR="00042741" w:rsidRPr="00E96740">
        <w:rPr>
          <w:sz w:val="24"/>
          <w:szCs w:val="24"/>
        </w:rPr>
        <w:t>ene</w:t>
      </w:r>
      <w:r w:rsidR="00B0079B" w:rsidRPr="00E96740">
        <w:rPr>
          <w:sz w:val="24"/>
          <w:szCs w:val="24"/>
        </w:rPr>
        <w:t xml:space="preserve"> </w:t>
      </w:r>
      <w:r w:rsidR="00E96740" w:rsidRPr="00E96740">
        <w:rPr>
          <w:rStyle w:val="normaltextrun"/>
          <w:rFonts w:ascii="Calibri" w:hAnsi="Calibri" w:cs="Calibri"/>
          <w:color w:val="000000"/>
          <w:sz w:val="24"/>
          <w:szCs w:val="24"/>
          <w:bdr w:val="none" w:sz="0" w:space="0" w:color="auto" w:frame="1"/>
        </w:rPr>
        <w:t>bidrar til allsidig aktivitet rundt i bygdesentrene</w:t>
      </w:r>
      <w:r w:rsidR="001619A6" w:rsidRPr="00E96740">
        <w:rPr>
          <w:sz w:val="24"/>
          <w:szCs w:val="24"/>
        </w:rPr>
        <w:t>. Svømm</w:t>
      </w:r>
      <w:r w:rsidR="001619A6">
        <w:rPr>
          <w:sz w:val="24"/>
          <w:szCs w:val="24"/>
        </w:rPr>
        <w:t>ing</w:t>
      </w:r>
      <w:r w:rsidR="00E96740">
        <w:rPr>
          <w:sz w:val="24"/>
          <w:szCs w:val="24"/>
        </w:rPr>
        <w:t>,</w:t>
      </w:r>
      <w:r w:rsidR="00702E52" w:rsidRPr="00092053">
        <w:rPr>
          <w:sz w:val="24"/>
          <w:szCs w:val="24"/>
        </w:rPr>
        <w:t xml:space="preserve"> fotball</w:t>
      </w:r>
      <w:r w:rsidR="001619A6">
        <w:rPr>
          <w:sz w:val="24"/>
          <w:szCs w:val="24"/>
        </w:rPr>
        <w:t xml:space="preserve"> </w:t>
      </w:r>
      <w:r w:rsidR="00E96740">
        <w:rPr>
          <w:sz w:val="24"/>
          <w:szCs w:val="24"/>
        </w:rPr>
        <w:t xml:space="preserve">og innebandy </w:t>
      </w:r>
      <w:r w:rsidR="001619A6">
        <w:rPr>
          <w:sz w:val="24"/>
          <w:szCs w:val="24"/>
        </w:rPr>
        <w:t>står spesielt sterkt</w:t>
      </w:r>
      <w:r w:rsidR="009A6959">
        <w:rPr>
          <w:sz w:val="24"/>
          <w:szCs w:val="24"/>
        </w:rPr>
        <w:t xml:space="preserve">. Tilbudene omfatter </w:t>
      </w:r>
      <w:r w:rsidR="00011EF2">
        <w:rPr>
          <w:sz w:val="24"/>
          <w:szCs w:val="24"/>
        </w:rPr>
        <w:t>videre ski,</w:t>
      </w:r>
      <w:r w:rsidR="009A6959">
        <w:rPr>
          <w:sz w:val="24"/>
          <w:szCs w:val="24"/>
        </w:rPr>
        <w:t xml:space="preserve"> </w:t>
      </w:r>
      <w:r w:rsidR="00C22CA9">
        <w:rPr>
          <w:sz w:val="24"/>
          <w:szCs w:val="24"/>
        </w:rPr>
        <w:t xml:space="preserve">klatring, </w:t>
      </w:r>
      <w:r w:rsidR="00E162A9">
        <w:rPr>
          <w:sz w:val="24"/>
          <w:szCs w:val="24"/>
        </w:rPr>
        <w:t>hest, vannsport</w:t>
      </w:r>
      <w:r w:rsidR="00092053">
        <w:rPr>
          <w:sz w:val="24"/>
          <w:szCs w:val="24"/>
        </w:rPr>
        <w:t>, båtforeninger</w:t>
      </w:r>
      <w:r w:rsidR="00E162A9">
        <w:rPr>
          <w:sz w:val="24"/>
          <w:szCs w:val="24"/>
        </w:rPr>
        <w:t xml:space="preserve">, skyting, </w:t>
      </w:r>
      <w:r w:rsidR="006A22F8">
        <w:rPr>
          <w:sz w:val="24"/>
          <w:szCs w:val="24"/>
        </w:rPr>
        <w:t>korps, kor</w:t>
      </w:r>
      <w:r w:rsidR="0087772E">
        <w:rPr>
          <w:sz w:val="24"/>
          <w:szCs w:val="24"/>
        </w:rPr>
        <w:t>, sjakk, historie, røde kors, kystla</w:t>
      </w:r>
      <w:r w:rsidR="006A22F8">
        <w:rPr>
          <w:sz w:val="24"/>
          <w:szCs w:val="24"/>
        </w:rPr>
        <w:t xml:space="preserve">g, helse, </w:t>
      </w:r>
      <w:r w:rsidR="00781960">
        <w:rPr>
          <w:sz w:val="24"/>
          <w:szCs w:val="24"/>
        </w:rPr>
        <w:t xml:space="preserve">husflid, kunst, poesi, grendehus, </w:t>
      </w:r>
      <w:r w:rsidR="0008597F">
        <w:rPr>
          <w:sz w:val="24"/>
          <w:szCs w:val="24"/>
        </w:rPr>
        <w:t>sanitetskvinner, bygdekvinner, samiske foreninger, teater</w:t>
      </w:r>
      <w:r w:rsidR="0003722D">
        <w:rPr>
          <w:sz w:val="24"/>
          <w:szCs w:val="24"/>
        </w:rPr>
        <w:t xml:space="preserve"> og</w:t>
      </w:r>
      <w:r w:rsidR="0008597F">
        <w:rPr>
          <w:sz w:val="24"/>
          <w:szCs w:val="24"/>
        </w:rPr>
        <w:t xml:space="preserve"> </w:t>
      </w:r>
      <w:r w:rsidR="001169A0">
        <w:rPr>
          <w:sz w:val="24"/>
          <w:szCs w:val="24"/>
        </w:rPr>
        <w:t>motorsykkel</w:t>
      </w:r>
      <w:r w:rsidR="0003722D">
        <w:rPr>
          <w:sz w:val="24"/>
          <w:szCs w:val="24"/>
        </w:rPr>
        <w:t xml:space="preserve"> (listen er ikke uttømmende).</w:t>
      </w:r>
      <w:r w:rsidR="00D777D3">
        <w:rPr>
          <w:sz w:val="24"/>
          <w:szCs w:val="24"/>
        </w:rPr>
        <w:t xml:space="preserve"> En ny klatrehall er under etablering på Oppeid</w:t>
      </w:r>
      <w:r w:rsidR="000347C8">
        <w:rPr>
          <w:sz w:val="24"/>
          <w:szCs w:val="24"/>
        </w:rPr>
        <w:t>. Utendørs tilrettelegging for klatring finnes også.</w:t>
      </w:r>
      <w:r w:rsidR="003212C6" w:rsidRPr="003212C6">
        <w:rPr>
          <w:sz w:val="24"/>
          <w:szCs w:val="24"/>
        </w:rPr>
        <w:t xml:space="preserve"> </w:t>
      </w:r>
      <w:r w:rsidR="003212C6">
        <w:rPr>
          <w:sz w:val="24"/>
          <w:szCs w:val="24"/>
        </w:rPr>
        <w:t>Vi har også flere lokalutvalg, bygdeutvalg, grendelag og velforeninger.</w:t>
      </w:r>
    </w:p>
    <w:p w14:paraId="4065ADAE" w14:textId="3A87E14D" w:rsidR="00BF6B6D" w:rsidRDefault="00BF6B6D" w:rsidP="002F295A">
      <w:pPr>
        <w:rPr>
          <w:sz w:val="24"/>
          <w:szCs w:val="24"/>
        </w:rPr>
      </w:pPr>
      <w:r>
        <w:rPr>
          <w:sz w:val="24"/>
          <w:szCs w:val="24"/>
        </w:rPr>
        <w:t>Friluftsliv</w:t>
      </w:r>
      <w:r w:rsidR="00642044">
        <w:rPr>
          <w:sz w:val="24"/>
          <w:szCs w:val="24"/>
        </w:rPr>
        <w:t xml:space="preserve"> med turlag, jakt og fiske</w:t>
      </w:r>
      <w:r w:rsidR="00CA239E">
        <w:rPr>
          <w:sz w:val="24"/>
          <w:szCs w:val="24"/>
        </w:rPr>
        <w:t xml:space="preserve">, fjellturer </w:t>
      </w:r>
      <w:r w:rsidR="003A771E">
        <w:rPr>
          <w:sz w:val="24"/>
          <w:szCs w:val="24"/>
        </w:rPr>
        <w:t>og kystlag</w:t>
      </w:r>
      <w:r w:rsidR="00CA239E">
        <w:rPr>
          <w:sz w:val="24"/>
          <w:szCs w:val="24"/>
        </w:rPr>
        <w:t xml:space="preserve"> </w:t>
      </w:r>
      <w:r w:rsidR="00A11F5C" w:rsidRPr="00A11F5C">
        <w:rPr>
          <w:sz w:val="24"/>
          <w:szCs w:val="24"/>
        </w:rPr>
        <w:t>står særlig sterkt i kommunen</w:t>
      </w:r>
      <w:r w:rsidR="00CA239E">
        <w:rPr>
          <w:sz w:val="24"/>
          <w:szCs w:val="24"/>
        </w:rPr>
        <w:t>. Hamarøy kommune regnes som et paradis for padl</w:t>
      </w:r>
      <w:r w:rsidR="00375A64">
        <w:rPr>
          <w:sz w:val="24"/>
          <w:szCs w:val="24"/>
        </w:rPr>
        <w:t xml:space="preserve">ere og andre som leter etter «sin egen strand» for å campe ved sjøen. Drag skole </w:t>
      </w:r>
      <w:r w:rsidR="006629AC">
        <w:rPr>
          <w:sz w:val="24"/>
          <w:szCs w:val="24"/>
        </w:rPr>
        <w:t xml:space="preserve">gjennomfører grenseturer </w:t>
      </w:r>
      <w:r w:rsidR="00323F9A">
        <w:rPr>
          <w:sz w:val="24"/>
          <w:szCs w:val="24"/>
        </w:rPr>
        <w:t>til</w:t>
      </w:r>
      <w:r w:rsidR="006629AC">
        <w:rPr>
          <w:sz w:val="24"/>
          <w:szCs w:val="24"/>
        </w:rPr>
        <w:t xml:space="preserve"> riksgrensen mot Sverige.</w:t>
      </w:r>
    </w:p>
    <w:p w14:paraId="04B1C680" w14:textId="3B639C65" w:rsidR="00AE1732" w:rsidRDefault="00AE1732" w:rsidP="002F295A">
      <w:pPr>
        <w:rPr>
          <w:sz w:val="24"/>
          <w:szCs w:val="24"/>
        </w:rPr>
      </w:pPr>
      <w:r>
        <w:rPr>
          <w:noProof/>
        </w:rPr>
        <w:drawing>
          <wp:inline distT="0" distB="0" distL="0" distR="0" wp14:anchorId="7773A78E" wp14:editId="04BB4EA9">
            <wp:extent cx="5549974" cy="36195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956"/>
                    <a:stretch/>
                  </pic:blipFill>
                  <pic:spPr bwMode="auto">
                    <a:xfrm>
                      <a:off x="0" y="0"/>
                      <a:ext cx="5558492" cy="3625055"/>
                    </a:xfrm>
                    <a:prstGeom prst="rect">
                      <a:avLst/>
                    </a:prstGeom>
                    <a:ln>
                      <a:noFill/>
                    </a:ln>
                    <a:extLst>
                      <a:ext uri="{53640926-AAD7-44D8-BBD7-CCE9431645EC}">
                        <a14:shadowObscured xmlns:a14="http://schemas.microsoft.com/office/drawing/2010/main"/>
                      </a:ext>
                    </a:extLst>
                  </pic:spPr>
                </pic:pic>
              </a:graphicData>
            </a:graphic>
          </wp:inline>
        </w:drawing>
      </w:r>
    </w:p>
    <w:p w14:paraId="36461C8C" w14:textId="421F8592" w:rsidR="00002504" w:rsidRDefault="006A7B6E" w:rsidP="002F295A">
      <w:pPr>
        <w:rPr>
          <w:sz w:val="24"/>
          <w:szCs w:val="24"/>
        </w:rPr>
      </w:pPr>
      <w:r>
        <w:rPr>
          <w:sz w:val="24"/>
          <w:szCs w:val="24"/>
        </w:rPr>
        <w:lastRenderedPageBreak/>
        <w:t xml:space="preserve">Hábmer – Hamarøy kommune </w:t>
      </w:r>
      <w:r w:rsidR="00BC3195">
        <w:rPr>
          <w:sz w:val="24"/>
          <w:szCs w:val="24"/>
        </w:rPr>
        <w:t>har netto utgifter til kul</w:t>
      </w:r>
      <w:r w:rsidR="007E0C42">
        <w:rPr>
          <w:sz w:val="24"/>
          <w:szCs w:val="24"/>
        </w:rPr>
        <w:t>tursek</w:t>
      </w:r>
      <w:r w:rsidR="00C4361C">
        <w:rPr>
          <w:sz w:val="24"/>
          <w:szCs w:val="24"/>
        </w:rPr>
        <w:t xml:space="preserve">toren </w:t>
      </w:r>
      <w:r w:rsidR="007E0C42">
        <w:rPr>
          <w:sz w:val="24"/>
          <w:szCs w:val="24"/>
        </w:rPr>
        <w:t xml:space="preserve">på kr. 3 618 per innbygger, mens Sørfold bruker </w:t>
      </w:r>
      <w:r w:rsidR="0019219F">
        <w:rPr>
          <w:sz w:val="24"/>
          <w:szCs w:val="24"/>
        </w:rPr>
        <w:t xml:space="preserve">kr. 4 457, </w:t>
      </w:r>
      <w:r w:rsidR="002C50E2">
        <w:rPr>
          <w:sz w:val="24"/>
          <w:szCs w:val="24"/>
        </w:rPr>
        <w:t xml:space="preserve">Steigen kr. </w:t>
      </w:r>
      <w:r w:rsidR="00CD1D7D">
        <w:rPr>
          <w:sz w:val="24"/>
          <w:szCs w:val="24"/>
        </w:rPr>
        <w:t>1</w:t>
      </w:r>
      <w:r w:rsidR="00EC6129">
        <w:rPr>
          <w:sz w:val="24"/>
          <w:szCs w:val="24"/>
        </w:rPr>
        <w:t> </w:t>
      </w:r>
      <w:r w:rsidR="00CD1D7D">
        <w:rPr>
          <w:sz w:val="24"/>
          <w:szCs w:val="24"/>
        </w:rPr>
        <w:t>365</w:t>
      </w:r>
      <w:r w:rsidR="00EC6129">
        <w:rPr>
          <w:sz w:val="24"/>
          <w:szCs w:val="24"/>
        </w:rPr>
        <w:t xml:space="preserve">, landet </w:t>
      </w:r>
      <w:r w:rsidR="009365C8">
        <w:rPr>
          <w:sz w:val="24"/>
          <w:szCs w:val="24"/>
        </w:rPr>
        <w:t>eller</w:t>
      </w:r>
      <w:r w:rsidR="00EC6129">
        <w:rPr>
          <w:sz w:val="24"/>
          <w:szCs w:val="24"/>
        </w:rPr>
        <w:t xml:space="preserve"> bruker kr. </w:t>
      </w:r>
      <w:r w:rsidR="00CB02F4">
        <w:rPr>
          <w:sz w:val="24"/>
          <w:szCs w:val="24"/>
        </w:rPr>
        <w:t xml:space="preserve">2 644 og </w:t>
      </w:r>
      <w:r w:rsidR="006D1FE5">
        <w:rPr>
          <w:sz w:val="24"/>
          <w:szCs w:val="24"/>
        </w:rPr>
        <w:t xml:space="preserve">Nordland fylke </w:t>
      </w:r>
      <w:r w:rsidR="007918C8">
        <w:rPr>
          <w:sz w:val="24"/>
          <w:szCs w:val="24"/>
        </w:rPr>
        <w:t xml:space="preserve">anvender kr. </w:t>
      </w:r>
      <w:r w:rsidR="00757C2D">
        <w:rPr>
          <w:sz w:val="24"/>
          <w:szCs w:val="24"/>
        </w:rPr>
        <w:t xml:space="preserve">2 875. </w:t>
      </w:r>
      <w:r w:rsidR="00DC0D54">
        <w:rPr>
          <w:sz w:val="24"/>
          <w:szCs w:val="24"/>
        </w:rPr>
        <w:t xml:space="preserve"> </w:t>
      </w:r>
      <w:r w:rsidR="0085230C">
        <w:rPr>
          <w:sz w:val="24"/>
          <w:szCs w:val="24"/>
        </w:rPr>
        <w:t>Søylene ovenfor</w:t>
      </w:r>
      <w:r w:rsidR="00DC0D54">
        <w:rPr>
          <w:sz w:val="24"/>
          <w:szCs w:val="24"/>
        </w:rPr>
        <w:t xml:space="preserve"> viser hva </w:t>
      </w:r>
      <w:r w:rsidR="0085230C">
        <w:rPr>
          <w:sz w:val="24"/>
          <w:szCs w:val="24"/>
        </w:rPr>
        <w:t>vi</w:t>
      </w:r>
      <w:r w:rsidR="00DC0D54">
        <w:rPr>
          <w:sz w:val="24"/>
          <w:szCs w:val="24"/>
        </w:rPr>
        <w:t xml:space="preserve"> bruker disse pengene på</w:t>
      </w:r>
      <w:r w:rsidR="001271AD">
        <w:rPr>
          <w:sz w:val="24"/>
          <w:szCs w:val="24"/>
        </w:rPr>
        <w:t>.</w:t>
      </w:r>
    </w:p>
    <w:p w14:paraId="303FBA60" w14:textId="160A8998" w:rsidR="008F4C8A" w:rsidRDefault="00C87C15" w:rsidP="008F4C8A">
      <w:pPr>
        <w:spacing w:after="120"/>
        <w:rPr>
          <w:sz w:val="24"/>
          <w:szCs w:val="24"/>
        </w:rPr>
      </w:pPr>
      <w:r w:rsidRPr="00F54A58">
        <w:rPr>
          <w:sz w:val="24"/>
          <w:szCs w:val="24"/>
        </w:rPr>
        <w:t>I kommunen har 5</w:t>
      </w:r>
      <w:r w:rsidR="00AF365D">
        <w:rPr>
          <w:sz w:val="24"/>
          <w:szCs w:val="24"/>
        </w:rPr>
        <w:t>9</w:t>
      </w:r>
      <w:r w:rsidRPr="00F54A58">
        <w:rPr>
          <w:sz w:val="24"/>
          <w:szCs w:val="24"/>
        </w:rPr>
        <w:t>,</w:t>
      </w:r>
      <w:r w:rsidR="00AF365D">
        <w:rPr>
          <w:sz w:val="24"/>
          <w:szCs w:val="24"/>
        </w:rPr>
        <w:t>5</w:t>
      </w:r>
      <w:r w:rsidRPr="00F54A58">
        <w:rPr>
          <w:sz w:val="24"/>
          <w:szCs w:val="24"/>
        </w:rPr>
        <w:t xml:space="preserve">% av barn i alderen 6-15 år plass på kulturskolen. </w:t>
      </w:r>
      <w:r w:rsidR="00382BB6">
        <w:rPr>
          <w:sz w:val="24"/>
          <w:szCs w:val="24"/>
        </w:rPr>
        <w:t xml:space="preserve">Dette er </w:t>
      </w:r>
      <w:r w:rsidR="00B17795">
        <w:rPr>
          <w:sz w:val="24"/>
          <w:szCs w:val="24"/>
        </w:rPr>
        <w:t xml:space="preserve">spesielt </w:t>
      </w:r>
      <w:r w:rsidR="00382BB6">
        <w:rPr>
          <w:sz w:val="24"/>
          <w:szCs w:val="24"/>
        </w:rPr>
        <w:t>bra</w:t>
      </w:r>
      <w:r w:rsidR="00B67AE3">
        <w:rPr>
          <w:sz w:val="24"/>
          <w:szCs w:val="24"/>
        </w:rPr>
        <w:t xml:space="preserve"> og bekrefter hvor sterkt kulturen står i kommunen vår</w:t>
      </w:r>
      <w:r w:rsidR="00382BB6">
        <w:rPr>
          <w:sz w:val="24"/>
          <w:szCs w:val="24"/>
        </w:rPr>
        <w:t xml:space="preserve">. </w:t>
      </w:r>
      <w:r w:rsidRPr="00F54A58">
        <w:rPr>
          <w:sz w:val="24"/>
          <w:szCs w:val="24"/>
        </w:rPr>
        <w:t xml:space="preserve">Det samme tallet for Sørfold er </w:t>
      </w:r>
      <w:r>
        <w:rPr>
          <w:sz w:val="24"/>
          <w:szCs w:val="24"/>
        </w:rPr>
        <w:t>30,4%</w:t>
      </w:r>
      <w:r w:rsidR="00382BB6">
        <w:rPr>
          <w:sz w:val="24"/>
          <w:szCs w:val="24"/>
        </w:rPr>
        <w:t xml:space="preserve"> og </w:t>
      </w:r>
      <w:r>
        <w:rPr>
          <w:sz w:val="24"/>
          <w:szCs w:val="24"/>
        </w:rPr>
        <w:t>Steigen 38,3%</w:t>
      </w:r>
      <w:r w:rsidR="0051132E">
        <w:rPr>
          <w:sz w:val="24"/>
          <w:szCs w:val="24"/>
        </w:rPr>
        <w:t xml:space="preserve">. For </w:t>
      </w:r>
      <w:r>
        <w:rPr>
          <w:sz w:val="24"/>
          <w:szCs w:val="24"/>
        </w:rPr>
        <w:t>fylket er tallet på 13,4%.</w:t>
      </w:r>
      <w:r w:rsidR="008F4C8A">
        <w:rPr>
          <w:sz w:val="24"/>
          <w:szCs w:val="24"/>
        </w:rPr>
        <w:t xml:space="preserve"> </w:t>
      </w:r>
      <w:r w:rsidR="004573EE">
        <w:rPr>
          <w:sz w:val="24"/>
          <w:szCs w:val="24"/>
        </w:rPr>
        <w:t xml:space="preserve">Ved siste årsskiftet hadde </w:t>
      </w:r>
      <w:r w:rsidR="00682008">
        <w:rPr>
          <w:sz w:val="24"/>
          <w:szCs w:val="24"/>
        </w:rPr>
        <w:t>kultur</w:t>
      </w:r>
      <w:r w:rsidR="004573EE">
        <w:rPr>
          <w:sz w:val="24"/>
          <w:szCs w:val="24"/>
        </w:rPr>
        <w:t>skolen 149 unike elever</w:t>
      </w:r>
      <w:r w:rsidR="004612F9">
        <w:rPr>
          <w:sz w:val="24"/>
          <w:szCs w:val="24"/>
        </w:rPr>
        <w:t xml:space="preserve">. Tilbudet omfattet musikalske aktiviteter, </w:t>
      </w:r>
      <w:r w:rsidR="00A332F9">
        <w:rPr>
          <w:sz w:val="24"/>
          <w:szCs w:val="24"/>
        </w:rPr>
        <w:t xml:space="preserve">skapende skriving, </w:t>
      </w:r>
      <w:proofErr w:type="spellStart"/>
      <w:r w:rsidR="00A332F9">
        <w:rPr>
          <w:sz w:val="24"/>
          <w:szCs w:val="24"/>
        </w:rPr>
        <w:t>duodje</w:t>
      </w:r>
      <w:proofErr w:type="spellEnd"/>
      <w:r w:rsidR="00A332F9">
        <w:rPr>
          <w:sz w:val="24"/>
          <w:szCs w:val="24"/>
        </w:rPr>
        <w:t xml:space="preserve">, studioproduksjon, drama, dans </w:t>
      </w:r>
      <w:proofErr w:type="spellStart"/>
      <w:r w:rsidR="00A332F9">
        <w:rPr>
          <w:sz w:val="24"/>
          <w:szCs w:val="24"/>
        </w:rPr>
        <w:t>m.</w:t>
      </w:r>
      <w:r w:rsidR="00682008">
        <w:rPr>
          <w:sz w:val="24"/>
          <w:szCs w:val="24"/>
        </w:rPr>
        <w:t>v</w:t>
      </w:r>
      <w:proofErr w:type="spellEnd"/>
      <w:r w:rsidR="00682008">
        <w:rPr>
          <w:sz w:val="24"/>
          <w:szCs w:val="24"/>
        </w:rPr>
        <w:t xml:space="preserve">. </w:t>
      </w:r>
      <w:r w:rsidR="00385268">
        <w:rPr>
          <w:sz w:val="24"/>
          <w:szCs w:val="24"/>
        </w:rPr>
        <w:t>S</w:t>
      </w:r>
      <w:r w:rsidR="004D2C71">
        <w:rPr>
          <w:sz w:val="24"/>
          <w:szCs w:val="24"/>
        </w:rPr>
        <w:t>kolen ansatte utgjør 5,15 årsverk.</w:t>
      </w:r>
    </w:p>
    <w:p w14:paraId="53371476" w14:textId="64C49222" w:rsidR="00A4328E" w:rsidRDefault="0035449F" w:rsidP="00C53CAE">
      <w:pPr>
        <w:spacing w:after="120"/>
        <w:rPr>
          <w:b/>
          <w:bCs/>
          <w:sz w:val="24"/>
          <w:szCs w:val="24"/>
        </w:rPr>
      </w:pPr>
      <w:r w:rsidRPr="00411B69">
        <w:rPr>
          <w:sz w:val="24"/>
          <w:szCs w:val="24"/>
        </w:rPr>
        <w:t>Netto</w:t>
      </w:r>
      <w:r w:rsidR="00677429" w:rsidRPr="00411B69">
        <w:rPr>
          <w:sz w:val="24"/>
          <w:szCs w:val="24"/>
        </w:rPr>
        <w:t>drifts</w:t>
      </w:r>
      <w:r w:rsidR="00A601E0" w:rsidRPr="00411B69">
        <w:rPr>
          <w:sz w:val="24"/>
          <w:szCs w:val="24"/>
        </w:rPr>
        <w:t>utgiftene til folkebiblioteket</w:t>
      </w:r>
      <w:r w:rsidR="003E7314" w:rsidRPr="00411B69">
        <w:rPr>
          <w:sz w:val="24"/>
          <w:szCs w:val="24"/>
        </w:rPr>
        <w:t xml:space="preserve"> per innbygger</w:t>
      </w:r>
      <w:r w:rsidR="00A601E0" w:rsidRPr="00411B69">
        <w:rPr>
          <w:sz w:val="24"/>
          <w:szCs w:val="24"/>
        </w:rPr>
        <w:t xml:space="preserve"> er</w:t>
      </w:r>
      <w:r w:rsidR="00677429" w:rsidRPr="00411B69">
        <w:rPr>
          <w:sz w:val="24"/>
          <w:szCs w:val="24"/>
        </w:rPr>
        <w:t xml:space="preserve"> kr. 550</w:t>
      </w:r>
      <w:r w:rsidR="003E7314" w:rsidRPr="00411B69">
        <w:rPr>
          <w:sz w:val="24"/>
          <w:szCs w:val="24"/>
        </w:rPr>
        <w:t xml:space="preserve">. I Sørfold er tallet på </w:t>
      </w:r>
      <w:r w:rsidR="0081699D" w:rsidRPr="00411B69">
        <w:rPr>
          <w:sz w:val="24"/>
          <w:szCs w:val="24"/>
        </w:rPr>
        <w:t xml:space="preserve">kr. 444, i Steigen er tallet på kr. 252 og </w:t>
      </w:r>
      <w:r w:rsidR="00164C7F" w:rsidRPr="00411B69">
        <w:rPr>
          <w:sz w:val="24"/>
          <w:szCs w:val="24"/>
        </w:rPr>
        <w:t xml:space="preserve">fylket </w:t>
      </w:r>
      <w:r w:rsidR="006424AA" w:rsidRPr="00411B69">
        <w:rPr>
          <w:sz w:val="24"/>
          <w:szCs w:val="24"/>
        </w:rPr>
        <w:t xml:space="preserve">kr. </w:t>
      </w:r>
      <w:r w:rsidR="00B574A7" w:rsidRPr="00411B69">
        <w:rPr>
          <w:sz w:val="24"/>
          <w:szCs w:val="24"/>
        </w:rPr>
        <w:t xml:space="preserve">308. </w:t>
      </w:r>
      <w:r w:rsidR="00E873F9">
        <w:rPr>
          <w:sz w:val="24"/>
          <w:szCs w:val="24"/>
        </w:rPr>
        <w:t>U</w:t>
      </w:r>
      <w:r w:rsidR="00491C87" w:rsidRPr="00411B69">
        <w:rPr>
          <w:sz w:val="24"/>
          <w:szCs w:val="24"/>
        </w:rPr>
        <w:t xml:space="preserve">tlån per innbygger er </w:t>
      </w:r>
      <w:r w:rsidR="00E873F9" w:rsidRPr="00411B69">
        <w:rPr>
          <w:sz w:val="24"/>
          <w:szCs w:val="24"/>
        </w:rPr>
        <w:t>3,5</w:t>
      </w:r>
      <w:r w:rsidR="00E873F9">
        <w:rPr>
          <w:sz w:val="24"/>
          <w:szCs w:val="24"/>
        </w:rPr>
        <w:t xml:space="preserve"> i </w:t>
      </w:r>
      <w:r w:rsidR="00546222">
        <w:rPr>
          <w:sz w:val="24"/>
          <w:szCs w:val="24"/>
        </w:rPr>
        <w:t>Hábmer - Hamarøy</w:t>
      </w:r>
      <w:r w:rsidR="0027143F" w:rsidRPr="00411B69">
        <w:rPr>
          <w:sz w:val="24"/>
          <w:szCs w:val="24"/>
        </w:rPr>
        <w:t xml:space="preserve">, </w:t>
      </w:r>
      <w:r w:rsidR="005B1A95" w:rsidRPr="00411B69">
        <w:rPr>
          <w:sz w:val="24"/>
          <w:szCs w:val="24"/>
        </w:rPr>
        <w:t xml:space="preserve">Sørfold </w:t>
      </w:r>
      <w:r w:rsidR="009D22DE" w:rsidRPr="00411B69">
        <w:rPr>
          <w:sz w:val="24"/>
          <w:szCs w:val="24"/>
        </w:rPr>
        <w:t xml:space="preserve">1,0, Steigen </w:t>
      </w:r>
      <w:r w:rsidR="00F0477A" w:rsidRPr="00411B69">
        <w:rPr>
          <w:sz w:val="24"/>
          <w:szCs w:val="24"/>
        </w:rPr>
        <w:t xml:space="preserve">0,9 og </w:t>
      </w:r>
      <w:r w:rsidR="00411B69" w:rsidRPr="00411B69">
        <w:rPr>
          <w:sz w:val="24"/>
          <w:szCs w:val="24"/>
        </w:rPr>
        <w:t xml:space="preserve">Nordland fylke 1,7. </w:t>
      </w:r>
      <w:r w:rsidR="00677429">
        <w:rPr>
          <w:b/>
          <w:bCs/>
          <w:sz w:val="24"/>
          <w:szCs w:val="24"/>
        </w:rPr>
        <w:t xml:space="preserve"> </w:t>
      </w:r>
      <w:r w:rsidR="00A601E0">
        <w:rPr>
          <w:b/>
          <w:bCs/>
          <w:sz w:val="24"/>
          <w:szCs w:val="24"/>
        </w:rPr>
        <w:t xml:space="preserve"> </w:t>
      </w:r>
    </w:p>
    <w:p w14:paraId="6AA842C3" w14:textId="3478455B" w:rsidR="00966D2B" w:rsidRDefault="00AE076D" w:rsidP="003F01BF">
      <w:pPr>
        <w:spacing w:after="120"/>
        <w:rPr>
          <w:i/>
          <w:iCs/>
          <w:color w:val="2F5496" w:themeColor="accent1" w:themeShade="BF"/>
          <w:sz w:val="24"/>
          <w:szCs w:val="24"/>
        </w:rPr>
      </w:pPr>
      <w:r w:rsidRPr="00953034">
        <w:rPr>
          <w:color w:val="2F5496" w:themeColor="accent1" w:themeShade="BF"/>
          <w:sz w:val="24"/>
          <w:szCs w:val="24"/>
        </w:rPr>
        <w:t xml:space="preserve">Kommentar: </w:t>
      </w:r>
      <w:r w:rsidRPr="00953034">
        <w:rPr>
          <w:i/>
          <w:iCs/>
          <w:color w:val="2F5496" w:themeColor="accent1" w:themeShade="BF"/>
          <w:sz w:val="24"/>
          <w:szCs w:val="24"/>
        </w:rPr>
        <w:t>Kultur, fysisk ak</w:t>
      </w:r>
      <w:r w:rsidR="0071334E" w:rsidRPr="00953034">
        <w:rPr>
          <w:i/>
          <w:iCs/>
          <w:color w:val="2F5496" w:themeColor="accent1" w:themeShade="BF"/>
          <w:sz w:val="24"/>
          <w:szCs w:val="24"/>
        </w:rPr>
        <w:t xml:space="preserve">tivitet, lokalt engasjement og frivillighet er et meget godt utgangspunkt for </w:t>
      </w:r>
      <w:r w:rsidR="00953034" w:rsidRPr="00953034">
        <w:rPr>
          <w:i/>
          <w:iCs/>
          <w:color w:val="2F5496" w:themeColor="accent1" w:themeShade="BF"/>
          <w:sz w:val="24"/>
          <w:szCs w:val="24"/>
        </w:rPr>
        <w:t>å markedsføre kommunen for tilflyttere, og for å styrke samhold og samarbeid i kommunen.</w:t>
      </w:r>
      <w:r w:rsidR="00385268">
        <w:rPr>
          <w:i/>
          <w:iCs/>
          <w:color w:val="2F5496" w:themeColor="accent1" w:themeShade="BF"/>
          <w:sz w:val="24"/>
          <w:szCs w:val="24"/>
        </w:rPr>
        <w:t xml:space="preserve"> </w:t>
      </w:r>
    </w:p>
    <w:p w14:paraId="600DE1F2" w14:textId="77777777" w:rsidR="00446C38" w:rsidRDefault="00446C38" w:rsidP="003F01BF">
      <w:pPr>
        <w:spacing w:after="120"/>
        <w:rPr>
          <w:i/>
          <w:iCs/>
          <w:color w:val="2F5496" w:themeColor="accent1" w:themeShade="BF"/>
          <w:sz w:val="24"/>
          <w:szCs w:val="24"/>
        </w:rPr>
      </w:pPr>
    </w:p>
    <w:p w14:paraId="70441A9A" w14:textId="0AAD70B1" w:rsidR="00966D2B" w:rsidRPr="00241E22" w:rsidRDefault="00953034" w:rsidP="00241E22">
      <w:pPr>
        <w:pStyle w:val="Overskrift1"/>
        <w:rPr>
          <w:b/>
          <w:bCs/>
        </w:rPr>
      </w:pPr>
      <w:bookmarkStart w:id="13" w:name="_Toc96682013"/>
      <w:r>
        <w:rPr>
          <w:b/>
          <w:bCs/>
        </w:rPr>
        <w:t xml:space="preserve">14. </w:t>
      </w:r>
      <w:r w:rsidR="00C43455">
        <w:rPr>
          <w:b/>
          <w:bCs/>
        </w:rPr>
        <w:tab/>
      </w:r>
      <w:r w:rsidR="00E87DEF">
        <w:rPr>
          <w:b/>
          <w:bCs/>
        </w:rPr>
        <w:t>K</w:t>
      </w:r>
      <w:r w:rsidR="00241E22" w:rsidRPr="00241E22">
        <w:rPr>
          <w:b/>
          <w:bCs/>
        </w:rPr>
        <w:t>ulturminner</w:t>
      </w:r>
      <w:r w:rsidR="00B17795">
        <w:rPr>
          <w:b/>
          <w:bCs/>
        </w:rPr>
        <w:t xml:space="preserve"> og særskilte tilbud innen historie</w:t>
      </w:r>
      <w:bookmarkEnd w:id="13"/>
    </w:p>
    <w:p w14:paraId="7FDB4CED" w14:textId="1D172141" w:rsidR="00334A06" w:rsidRPr="00F10A2A" w:rsidRDefault="007C1FE5" w:rsidP="00923D3E">
      <w:pPr>
        <w:spacing w:after="120"/>
        <w:rPr>
          <w:sz w:val="24"/>
          <w:szCs w:val="24"/>
        </w:rPr>
      </w:pPr>
      <w:r w:rsidRPr="00F10A2A">
        <w:rPr>
          <w:sz w:val="24"/>
          <w:szCs w:val="24"/>
        </w:rPr>
        <w:t>Tabellen under viser en oversikt over</w:t>
      </w:r>
      <w:r w:rsidR="00F10A2A" w:rsidRPr="00F10A2A">
        <w:rPr>
          <w:sz w:val="24"/>
          <w:szCs w:val="24"/>
        </w:rPr>
        <w:t xml:space="preserve"> </w:t>
      </w:r>
      <w:r w:rsidRPr="00F10A2A">
        <w:rPr>
          <w:sz w:val="24"/>
          <w:szCs w:val="24"/>
        </w:rPr>
        <w:t>kommunens mus</w:t>
      </w:r>
      <w:r w:rsidR="00F10A2A" w:rsidRPr="00F10A2A">
        <w:rPr>
          <w:sz w:val="24"/>
          <w:szCs w:val="24"/>
        </w:rPr>
        <w:t xml:space="preserve">eer. </w:t>
      </w:r>
    </w:p>
    <w:tbl>
      <w:tblPr>
        <w:tblStyle w:val="Tabellrutenett"/>
        <w:tblW w:w="0" w:type="auto"/>
        <w:tblLook w:val="04A0" w:firstRow="1" w:lastRow="0" w:firstColumn="1" w:lastColumn="0" w:noHBand="0" w:noVBand="1"/>
      </w:tblPr>
      <w:tblGrid>
        <w:gridCol w:w="4957"/>
        <w:gridCol w:w="1417"/>
        <w:gridCol w:w="1418"/>
        <w:gridCol w:w="1046"/>
      </w:tblGrid>
      <w:tr w:rsidR="000150D9" w:rsidRPr="0095065B" w14:paraId="35AE7DDD" w14:textId="6E0D7048" w:rsidTr="00B17D90">
        <w:tc>
          <w:tcPr>
            <w:tcW w:w="4957" w:type="dxa"/>
            <w:vAlign w:val="center"/>
          </w:tcPr>
          <w:p w14:paraId="3995250C" w14:textId="37E81D21" w:rsidR="000150D9" w:rsidRPr="00686319" w:rsidRDefault="000150D9" w:rsidP="00686319">
            <w:pPr>
              <w:rPr>
                <w:b/>
                <w:bCs/>
                <w:sz w:val="24"/>
                <w:szCs w:val="24"/>
              </w:rPr>
            </w:pPr>
            <w:r w:rsidRPr="00686319">
              <w:rPr>
                <w:b/>
                <w:bCs/>
                <w:sz w:val="24"/>
                <w:szCs w:val="24"/>
              </w:rPr>
              <w:t>MUSEER</w:t>
            </w:r>
            <w:r>
              <w:rPr>
                <w:b/>
                <w:bCs/>
                <w:sz w:val="24"/>
                <w:szCs w:val="24"/>
              </w:rPr>
              <w:t xml:space="preserve"> </w:t>
            </w:r>
            <w:r w:rsidRPr="006701A9">
              <w:rPr>
                <w:rStyle w:val="Fotnotereferanse"/>
                <w:sz w:val="24"/>
                <w:szCs w:val="24"/>
              </w:rPr>
              <w:footnoteReference w:id="32"/>
            </w:r>
          </w:p>
        </w:tc>
        <w:tc>
          <w:tcPr>
            <w:tcW w:w="1417" w:type="dxa"/>
            <w:vAlign w:val="center"/>
          </w:tcPr>
          <w:p w14:paraId="29BB139B" w14:textId="0E309D4C" w:rsidR="000150D9" w:rsidRPr="0095065B" w:rsidRDefault="000150D9" w:rsidP="00686319">
            <w:pPr>
              <w:jc w:val="center"/>
              <w:rPr>
                <w:b/>
                <w:bCs/>
              </w:rPr>
            </w:pPr>
            <w:r w:rsidRPr="0095065B">
              <w:rPr>
                <w:b/>
                <w:bCs/>
              </w:rPr>
              <w:t>Besøk 2019</w:t>
            </w:r>
          </w:p>
        </w:tc>
        <w:tc>
          <w:tcPr>
            <w:tcW w:w="1418" w:type="dxa"/>
            <w:vAlign w:val="center"/>
          </w:tcPr>
          <w:p w14:paraId="08EBD769" w14:textId="0213CCCC" w:rsidR="000150D9" w:rsidRPr="0095065B" w:rsidRDefault="000150D9" w:rsidP="00686319">
            <w:pPr>
              <w:jc w:val="center"/>
              <w:rPr>
                <w:b/>
                <w:bCs/>
              </w:rPr>
            </w:pPr>
            <w:r>
              <w:rPr>
                <w:b/>
                <w:bCs/>
              </w:rPr>
              <w:t>Besøk 2020</w:t>
            </w:r>
          </w:p>
        </w:tc>
        <w:tc>
          <w:tcPr>
            <w:tcW w:w="1046" w:type="dxa"/>
          </w:tcPr>
          <w:p w14:paraId="14997CE9" w14:textId="582344EB" w:rsidR="000150D9" w:rsidRDefault="000150D9" w:rsidP="00686319">
            <w:pPr>
              <w:jc w:val="center"/>
              <w:rPr>
                <w:b/>
                <w:bCs/>
              </w:rPr>
            </w:pPr>
            <w:r>
              <w:rPr>
                <w:b/>
                <w:bCs/>
              </w:rPr>
              <w:t>Endring</w:t>
            </w:r>
          </w:p>
        </w:tc>
      </w:tr>
      <w:tr w:rsidR="000150D9" w:rsidRPr="0095065B" w14:paraId="6E9AAEF8" w14:textId="4473527E" w:rsidTr="00B17D90">
        <w:tc>
          <w:tcPr>
            <w:tcW w:w="4957" w:type="dxa"/>
            <w:vAlign w:val="center"/>
          </w:tcPr>
          <w:p w14:paraId="6FA14D4E" w14:textId="05B2394D" w:rsidR="000150D9" w:rsidRPr="00686319" w:rsidRDefault="000150D9" w:rsidP="00686319">
            <w:pPr>
              <w:rPr>
                <w:sz w:val="24"/>
                <w:szCs w:val="24"/>
              </w:rPr>
            </w:pPr>
            <w:r>
              <w:rPr>
                <w:sz w:val="24"/>
                <w:szCs w:val="24"/>
              </w:rPr>
              <w:t>Hamsunsenteret</w:t>
            </w:r>
          </w:p>
        </w:tc>
        <w:tc>
          <w:tcPr>
            <w:tcW w:w="1417" w:type="dxa"/>
            <w:vAlign w:val="center"/>
          </w:tcPr>
          <w:p w14:paraId="1A1FA798" w14:textId="3DC0414C" w:rsidR="000150D9" w:rsidRPr="009D1B90" w:rsidRDefault="000150D9" w:rsidP="007C5A94">
            <w:pPr>
              <w:jc w:val="center"/>
            </w:pPr>
            <w:r>
              <w:t>18 915</w:t>
            </w:r>
          </w:p>
        </w:tc>
        <w:tc>
          <w:tcPr>
            <w:tcW w:w="1418" w:type="dxa"/>
            <w:vAlign w:val="center"/>
          </w:tcPr>
          <w:p w14:paraId="4B6D283E" w14:textId="2F57184D" w:rsidR="000150D9" w:rsidRPr="009D1B90" w:rsidRDefault="000150D9" w:rsidP="00686319">
            <w:pPr>
              <w:jc w:val="center"/>
            </w:pPr>
            <w:r>
              <w:t>14 818</w:t>
            </w:r>
          </w:p>
        </w:tc>
        <w:tc>
          <w:tcPr>
            <w:tcW w:w="1046" w:type="dxa"/>
          </w:tcPr>
          <w:p w14:paraId="17308A56" w14:textId="423EE7A2" w:rsidR="000150D9" w:rsidRDefault="00B17D90" w:rsidP="00686319">
            <w:pPr>
              <w:jc w:val="center"/>
            </w:pPr>
            <w:r>
              <w:t>-</w:t>
            </w:r>
            <w:r w:rsidR="009A2382">
              <w:t>21,66%</w:t>
            </w:r>
          </w:p>
        </w:tc>
      </w:tr>
      <w:tr w:rsidR="000150D9" w:rsidRPr="0095065B" w14:paraId="1A0418FE" w14:textId="7EB13C70" w:rsidTr="00B17D90">
        <w:tc>
          <w:tcPr>
            <w:tcW w:w="4957" w:type="dxa"/>
            <w:vAlign w:val="center"/>
          </w:tcPr>
          <w:p w14:paraId="5C20B501" w14:textId="2399CA53" w:rsidR="000150D9" w:rsidRPr="00686319" w:rsidRDefault="000150D9" w:rsidP="00686319">
            <w:pPr>
              <w:rPr>
                <w:sz w:val="24"/>
                <w:szCs w:val="24"/>
              </w:rPr>
            </w:pPr>
            <w:r>
              <w:rPr>
                <w:sz w:val="24"/>
                <w:szCs w:val="24"/>
              </w:rPr>
              <w:t>Knut Hamsun Barndomshjem</w:t>
            </w:r>
            <w:r w:rsidR="003F7163">
              <w:rPr>
                <w:sz w:val="24"/>
                <w:szCs w:val="24"/>
              </w:rPr>
              <w:t>*</w:t>
            </w:r>
          </w:p>
        </w:tc>
        <w:tc>
          <w:tcPr>
            <w:tcW w:w="1417" w:type="dxa"/>
            <w:vAlign w:val="center"/>
          </w:tcPr>
          <w:p w14:paraId="6DCCC3F9" w14:textId="2BAE6EB7" w:rsidR="000150D9" w:rsidRPr="009D1B90" w:rsidRDefault="006B4366" w:rsidP="00686319">
            <w:pPr>
              <w:jc w:val="center"/>
            </w:pPr>
            <w:r>
              <w:t>1 275</w:t>
            </w:r>
          </w:p>
        </w:tc>
        <w:tc>
          <w:tcPr>
            <w:tcW w:w="1418" w:type="dxa"/>
            <w:vAlign w:val="center"/>
          </w:tcPr>
          <w:p w14:paraId="638714C7" w14:textId="484A1A6F" w:rsidR="000150D9" w:rsidRPr="009D1B90" w:rsidRDefault="006B4366" w:rsidP="00686319">
            <w:pPr>
              <w:jc w:val="center"/>
            </w:pPr>
            <w:r>
              <w:t>0</w:t>
            </w:r>
          </w:p>
        </w:tc>
        <w:tc>
          <w:tcPr>
            <w:tcW w:w="1046" w:type="dxa"/>
          </w:tcPr>
          <w:p w14:paraId="70688F1E" w14:textId="77777777" w:rsidR="000150D9" w:rsidRDefault="000150D9" w:rsidP="00686319">
            <w:pPr>
              <w:jc w:val="center"/>
            </w:pPr>
          </w:p>
        </w:tc>
      </w:tr>
      <w:tr w:rsidR="000150D9" w:rsidRPr="0095065B" w14:paraId="0C136B48" w14:textId="0311D82C" w:rsidTr="00B17D90">
        <w:tc>
          <w:tcPr>
            <w:tcW w:w="4957" w:type="dxa"/>
            <w:vAlign w:val="center"/>
          </w:tcPr>
          <w:p w14:paraId="1712CEE0" w14:textId="5DF39C54" w:rsidR="000150D9" w:rsidRDefault="000150D9" w:rsidP="00686319">
            <w:pPr>
              <w:rPr>
                <w:sz w:val="24"/>
                <w:szCs w:val="24"/>
              </w:rPr>
            </w:pPr>
            <w:r>
              <w:rPr>
                <w:sz w:val="24"/>
                <w:szCs w:val="24"/>
              </w:rPr>
              <w:t>Hamarøy bygdetun</w:t>
            </w:r>
            <w:r w:rsidR="003F7163">
              <w:rPr>
                <w:sz w:val="24"/>
                <w:szCs w:val="24"/>
              </w:rPr>
              <w:t>*</w:t>
            </w:r>
          </w:p>
        </w:tc>
        <w:tc>
          <w:tcPr>
            <w:tcW w:w="1417" w:type="dxa"/>
            <w:vAlign w:val="center"/>
          </w:tcPr>
          <w:p w14:paraId="479724F7" w14:textId="2CF9059F" w:rsidR="000150D9" w:rsidRDefault="006B4366" w:rsidP="00686319">
            <w:pPr>
              <w:jc w:val="center"/>
            </w:pPr>
            <w:r>
              <w:t>1 226</w:t>
            </w:r>
          </w:p>
        </w:tc>
        <w:tc>
          <w:tcPr>
            <w:tcW w:w="1418" w:type="dxa"/>
            <w:vAlign w:val="center"/>
          </w:tcPr>
          <w:p w14:paraId="0C71FD69" w14:textId="31D99B35" w:rsidR="000150D9" w:rsidRDefault="006B4366" w:rsidP="00686319">
            <w:pPr>
              <w:jc w:val="center"/>
            </w:pPr>
            <w:r>
              <w:t>0</w:t>
            </w:r>
          </w:p>
        </w:tc>
        <w:tc>
          <w:tcPr>
            <w:tcW w:w="1046" w:type="dxa"/>
          </w:tcPr>
          <w:p w14:paraId="5E9EBB97" w14:textId="77777777" w:rsidR="000150D9" w:rsidRDefault="000150D9" w:rsidP="00686319">
            <w:pPr>
              <w:jc w:val="center"/>
            </w:pPr>
          </w:p>
        </w:tc>
      </w:tr>
      <w:tr w:rsidR="00AE0292" w:rsidRPr="0095065B" w14:paraId="39729203" w14:textId="77777777" w:rsidTr="004D4B20">
        <w:tc>
          <w:tcPr>
            <w:tcW w:w="4957" w:type="dxa"/>
            <w:vAlign w:val="center"/>
          </w:tcPr>
          <w:p w14:paraId="5FD7BA06" w14:textId="51B7999B" w:rsidR="00AE0292" w:rsidRDefault="00AE0292" w:rsidP="00AE0292">
            <w:pPr>
              <w:rPr>
                <w:sz w:val="24"/>
                <w:szCs w:val="24"/>
              </w:rPr>
            </w:pPr>
            <w:r w:rsidRPr="00FF1779">
              <w:rPr>
                <w:sz w:val="24"/>
                <w:szCs w:val="24"/>
              </w:rPr>
              <w:t xml:space="preserve">Árran Lulesamisk senter / </w:t>
            </w:r>
            <w:proofErr w:type="spellStart"/>
            <w:r w:rsidRPr="00FF1779">
              <w:rPr>
                <w:sz w:val="24"/>
                <w:szCs w:val="24"/>
              </w:rPr>
              <w:t>Árran</w:t>
            </w:r>
            <w:proofErr w:type="spellEnd"/>
            <w:r w:rsidRPr="00FF1779">
              <w:rPr>
                <w:sz w:val="24"/>
                <w:szCs w:val="24"/>
              </w:rPr>
              <w:t xml:space="preserve"> - </w:t>
            </w:r>
            <w:proofErr w:type="spellStart"/>
            <w:r w:rsidRPr="00FF1779">
              <w:rPr>
                <w:sz w:val="24"/>
                <w:szCs w:val="24"/>
              </w:rPr>
              <w:t>julevsáme</w:t>
            </w:r>
            <w:proofErr w:type="spellEnd"/>
            <w:r w:rsidRPr="00FF1779">
              <w:rPr>
                <w:sz w:val="24"/>
                <w:szCs w:val="24"/>
              </w:rPr>
              <w:t xml:space="preserve"> </w:t>
            </w:r>
            <w:proofErr w:type="spellStart"/>
            <w:r w:rsidRPr="00FF1779">
              <w:rPr>
                <w:sz w:val="24"/>
                <w:szCs w:val="24"/>
              </w:rPr>
              <w:t>guovdás</w:t>
            </w:r>
            <w:proofErr w:type="spellEnd"/>
            <w:r w:rsidRPr="00FF1779">
              <w:rPr>
                <w:rStyle w:val="Fotnotereferanse"/>
                <w:sz w:val="24"/>
                <w:szCs w:val="24"/>
              </w:rPr>
              <w:footnoteReference w:id="33"/>
            </w:r>
          </w:p>
        </w:tc>
        <w:tc>
          <w:tcPr>
            <w:tcW w:w="1417" w:type="dxa"/>
            <w:vAlign w:val="center"/>
          </w:tcPr>
          <w:p w14:paraId="72086559" w14:textId="2D5BF2D3" w:rsidR="00AE0292" w:rsidRDefault="00AE0292" w:rsidP="00AE0292">
            <w:pPr>
              <w:jc w:val="center"/>
            </w:pPr>
            <w:r w:rsidRPr="00FF1779">
              <w:t>1 050</w:t>
            </w:r>
          </w:p>
        </w:tc>
        <w:tc>
          <w:tcPr>
            <w:tcW w:w="1418" w:type="dxa"/>
            <w:vAlign w:val="center"/>
          </w:tcPr>
          <w:p w14:paraId="4724FA1F" w14:textId="3B7F5275" w:rsidR="00AE0292" w:rsidRDefault="00AE0292" w:rsidP="00AE0292">
            <w:pPr>
              <w:jc w:val="center"/>
            </w:pPr>
            <w:r>
              <w:t>1 923</w:t>
            </w:r>
          </w:p>
        </w:tc>
        <w:tc>
          <w:tcPr>
            <w:tcW w:w="1046" w:type="dxa"/>
            <w:vAlign w:val="center"/>
          </w:tcPr>
          <w:p w14:paraId="709C5B97" w14:textId="1E8B2920" w:rsidR="00AE0292" w:rsidRDefault="00AE0292" w:rsidP="00AE0292">
            <w:pPr>
              <w:jc w:val="center"/>
            </w:pPr>
            <w:r>
              <w:t>83,14%</w:t>
            </w:r>
          </w:p>
        </w:tc>
      </w:tr>
    </w:tbl>
    <w:p w14:paraId="5EDBEACA" w14:textId="5A2E8FF3" w:rsidR="005F1FAD" w:rsidRDefault="003F7163" w:rsidP="005F1FAD">
      <w:r w:rsidRPr="003F7163">
        <w:rPr>
          <w:sz w:val="18"/>
          <w:szCs w:val="18"/>
        </w:rPr>
        <w:t>*</w:t>
      </w:r>
      <w:r w:rsidR="005F1FAD" w:rsidRPr="003F7163">
        <w:rPr>
          <w:sz w:val="18"/>
          <w:szCs w:val="18"/>
        </w:rPr>
        <w:t xml:space="preserve">Hamsuns barndomshjem og Hamarøy bygdetun var </w:t>
      </w:r>
      <w:r w:rsidR="00C6316D">
        <w:rPr>
          <w:sz w:val="18"/>
          <w:szCs w:val="18"/>
        </w:rPr>
        <w:t>i 20</w:t>
      </w:r>
      <w:r w:rsidR="006B4366">
        <w:rPr>
          <w:sz w:val="18"/>
          <w:szCs w:val="18"/>
        </w:rPr>
        <w:t>20</w:t>
      </w:r>
      <w:r w:rsidR="00C6316D">
        <w:rPr>
          <w:sz w:val="18"/>
          <w:szCs w:val="18"/>
        </w:rPr>
        <w:t xml:space="preserve"> </w:t>
      </w:r>
      <w:r w:rsidR="005F1FAD" w:rsidRPr="003F7163">
        <w:rPr>
          <w:sz w:val="18"/>
          <w:szCs w:val="18"/>
        </w:rPr>
        <w:t xml:space="preserve">stengt </w:t>
      </w:r>
      <w:r w:rsidR="007A1686" w:rsidRPr="003F7163">
        <w:rPr>
          <w:sz w:val="18"/>
          <w:szCs w:val="18"/>
        </w:rPr>
        <w:t>grunnet</w:t>
      </w:r>
      <w:r w:rsidR="005F1FAD" w:rsidRPr="003F7163">
        <w:rPr>
          <w:sz w:val="18"/>
          <w:szCs w:val="18"/>
        </w:rPr>
        <w:t xml:space="preserve"> korona.</w:t>
      </w:r>
    </w:p>
    <w:p w14:paraId="56600411" w14:textId="12B79CE1" w:rsidR="00D34628" w:rsidRPr="00340F0B" w:rsidRDefault="009153F8" w:rsidP="00340F0B">
      <w:pPr>
        <w:spacing w:after="0"/>
        <w:rPr>
          <w:b/>
          <w:bCs/>
          <w:sz w:val="24"/>
          <w:szCs w:val="24"/>
        </w:rPr>
      </w:pPr>
      <w:r w:rsidRPr="00340F0B">
        <w:rPr>
          <w:b/>
          <w:bCs/>
          <w:sz w:val="24"/>
          <w:szCs w:val="24"/>
        </w:rPr>
        <w:t>Rørvik gård</w:t>
      </w:r>
    </w:p>
    <w:p w14:paraId="506F6B0A" w14:textId="15BACCBA" w:rsidR="00340F0B" w:rsidRDefault="00340F0B" w:rsidP="002F295A">
      <w:pPr>
        <w:rPr>
          <w:sz w:val="24"/>
          <w:szCs w:val="24"/>
        </w:rPr>
      </w:pPr>
      <w:r w:rsidRPr="00340F0B">
        <w:rPr>
          <w:sz w:val="24"/>
          <w:szCs w:val="24"/>
        </w:rPr>
        <w:t xml:space="preserve">Rørvik gård er et komplett gårdsanlegg fra slutten av 1800-tallet og et svært godt eksempel på nordnorsk kystkultur. </w:t>
      </w:r>
      <w:r w:rsidR="00CB520C">
        <w:rPr>
          <w:sz w:val="24"/>
          <w:szCs w:val="24"/>
        </w:rPr>
        <w:t xml:space="preserve">Gården er et </w:t>
      </w:r>
      <w:r w:rsidRPr="00340F0B">
        <w:rPr>
          <w:sz w:val="24"/>
          <w:szCs w:val="24"/>
        </w:rPr>
        <w:t xml:space="preserve">kombinasjonsbruk fra siste halvdel av 1800-tallet, med jordbruk og fiske. </w:t>
      </w:r>
      <w:r w:rsidR="00364754">
        <w:rPr>
          <w:sz w:val="24"/>
          <w:szCs w:val="24"/>
        </w:rPr>
        <w:t>Stedet tilbyr o</w:t>
      </w:r>
      <w:r w:rsidRPr="00340F0B">
        <w:rPr>
          <w:sz w:val="24"/>
          <w:szCs w:val="24"/>
        </w:rPr>
        <w:t>pplevelser på en gammel gård for unger, ungdom, voksne, grupper og reiselivsbedrifter, opplæring/guiding, mulighet for kurs, flott turterreng, mulighet for overnatting ute og inne</w:t>
      </w:r>
      <w:r w:rsidR="00240354">
        <w:rPr>
          <w:rStyle w:val="Fotnotereferanse"/>
          <w:sz w:val="24"/>
          <w:szCs w:val="24"/>
        </w:rPr>
        <w:footnoteReference w:id="34"/>
      </w:r>
      <w:r w:rsidRPr="00340F0B">
        <w:rPr>
          <w:sz w:val="24"/>
          <w:szCs w:val="24"/>
        </w:rPr>
        <w:t>.</w:t>
      </w:r>
    </w:p>
    <w:p w14:paraId="036B87AF" w14:textId="197D01BF" w:rsidR="00B37A8B" w:rsidRPr="00AD00C7" w:rsidRDefault="00B37A8B" w:rsidP="00AD00C7">
      <w:pPr>
        <w:spacing w:after="0"/>
        <w:rPr>
          <w:b/>
          <w:bCs/>
          <w:sz w:val="24"/>
          <w:szCs w:val="24"/>
        </w:rPr>
      </w:pPr>
      <w:r w:rsidRPr="00AD00C7">
        <w:rPr>
          <w:b/>
          <w:bCs/>
          <w:sz w:val="24"/>
          <w:szCs w:val="24"/>
        </w:rPr>
        <w:t>Korsnes Museum</w:t>
      </w:r>
    </w:p>
    <w:p w14:paraId="0B2AADA9" w14:textId="40C64877" w:rsidR="00AD00C7" w:rsidRDefault="00AD00C7" w:rsidP="00AD00C7">
      <w:pPr>
        <w:rPr>
          <w:sz w:val="24"/>
          <w:szCs w:val="24"/>
        </w:rPr>
      </w:pPr>
      <w:r w:rsidRPr="00AD00C7">
        <w:rPr>
          <w:sz w:val="24"/>
          <w:szCs w:val="24"/>
        </w:rPr>
        <w:t>Korsnes er et gammelt kommunikasjonssenter. Her var det handelssted, telegraf og dampskipsanløp. Det gamle postkontoret er utrolig intakt. Fotografen Magdalene Normann var fra Korsnes, og museet har mange bilder laget av henne. Bygningsmiljøet er fra 17–1900-tallet. Museet ligger svært vakkert til på Korsnes, ca. 6 km fra fergeleiet på Bognes.</w:t>
      </w:r>
      <w:r w:rsidR="00706BB7">
        <w:rPr>
          <w:sz w:val="24"/>
          <w:szCs w:val="24"/>
        </w:rPr>
        <w:t xml:space="preserve"> </w:t>
      </w:r>
      <w:r w:rsidR="00B7495D">
        <w:rPr>
          <w:sz w:val="24"/>
          <w:szCs w:val="24"/>
        </w:rPr>
        <w:t xml:space="preserve">Det drives av </w:t>
      </w:r>
      <w:r w:rsidR="005B6AAC">
        <w:rPr>
          <w:sz w:val="24"/>
          <w:szCs w:val="24"/>
        </w:rPr>
        <w:t xml:space="preserve">Stiftelsen </w:t>
      </w:r>
      <w:r w:rsidR="00B7495D">
        <w:rPr>
          <w:sz w:val="24"/>
          <w:szCs w:val="24"/>
        </w:rPr>
        <w:t>Museum Nord</w:t>
      </w:r>
      <w:r w:rsidR="00B06144">
        <w:rPr>
          <w:rStyle w:val="Fotnotereferanse"/>
          <w:sz w:val="24"/>
          <w:szCs w:val="24"/>
        </w:rPr>
        <w:footnoteReference w:id="35"/>
      </w:r>
      <w:r w:rsidR="00B7495D">
        <w:rPr>
          <w:sz w:val="24"/>
          <w:szCs w:val="24"/>
        </w:rPr>
        <w:t>.</w:t>
      </w:r>
    </w:p>
    <w:p w14:paraId="25E146A8" w14:textId="77777777" w:rsidR="00D56CA7" w:rsidRPr="00AD00C7" w:rsidRDefault="00D56CA7" w:rsidP="00AD00C7">
      <w:pPr>
        <w:rPr>
          <w:sz w:val="24"/>
          <w:szCs w:val="24"/>
        </w:rPr>
      </w:pPr>
    </w:p>
    <w:p w14:paraId="4D04894E" w14:textId="19C51B5F" w:rsidR="0086631E" w:rsidRPr="00B67AE3" w:rsidRDefault="0086631E" w:rsidP="002F295A">
      <w:pPr>
        <w:rPr>
          <w:sz w:val="24"/>
          <w:szCs w:val="24"/>
        </w:rPr>
      </w:pPr>
      <w:r w:rsidRPr="00B67AE3">
        <w:rPr>
          <w:b/>
          <w:bCs/>
          <w:sz w:val="24"/>
          <w:szCs w:val="24"/>
        </w:rPr>
        <w:t>Tranøy loshavn</w:t>
      </w:r>
      <w:r w:rsidR="003B0AE8" w:rsidRPr="00B67AE3">
        <w:rPr>
          <w:b/>
          <w:bCs/>
          <w:sz w:val="24"/>
          <w:szCs w:val="24"/>
        </w:rPr>
        <w:t xml:space="preserve"> og fyr</w:t>
      </w:r>
      <w:r w:rsidR="003B0AE8" w:rsidRPr="00B67AE3">
        <w:rPr>
          <w:b/>
          <w:bCs/>
          <w:sz w:val="24"/>
          <w:szCs w:val="24"/>
        </w:rPr>
        <w:br/>
      </w:r>
      <w:r w:rsidR="00082E21" w:rsidRPr="00B67AE3">
        <w:rPr>
          <w:sz w:val="24"/>
          <w:szCs w:val="24"/>
        </w:rPr>
        <w:t xml:space="preserve">Tranøy loshavn utgjør et viktig kulturmiljø nord i Hamarøy kommune. Tranøy har sus av fordums storhet, og en vandring mellom de gamle, ærverdige husene gir inntrykk av gammel velstand. Flere av husene er i dag gjort om til kunstgallerier. Vest for </w:t>
      </w:r>
      <w:r w:rsidR="003B0AE8" w:rsidRPr="00B67AE3">
        <w:rPr>
          <w:sz w:val="24"/>
          <w:szCs w:val="24"/>
        </w:rPr>
        <w:t>T</w:t>
      </w:r>
      <w:r w:rsidR="00082E21" w:rsidRPr="00B67AE3">
        <w:rPr>
          <w:sz w:val="24"/>
          <w:szCs w:val="24"/>
        </w:rPr>
        <w:t xml:space="preserve">ranøy tettsted ligger Tranøy fyr, som </w:t>
      </w:r>
      <w:r w:rsidR="003B0AE8" w:rsidRPr="00B67AE3">
        <w:rPr>
          <w:sz w:val="24"/>
          <w:szCs w:val="24"/>
        </w:rPr>
        <w:t>er fredet av Riksantikvaren. Ved Tranøy fyr tilbys det i dag overnatting, servering og ulike aktiviteter og arrangementer.</w:t>
      </w:r>
    </w:p>
    <w:p w14:paraId="1DA5833D" w14:textId="23745989" w:rsidR="00157271" w:rsidRPr="00A174D7" w:rsidRDefault="00002504" w:rsidP="002F295A">
      <w:pPr>
        <w:rPr>
          <w:sz w:val="24"/>
          <w:szCs w:val="24"/>
        </w:rPr>
      </w:pPr>
      <w:r w:rsidRPr="00002504">
        <w:rPr>
          <w:b/>
          <w:bCs/>
          <w:sz w:val="24"/>
          <w:szCs w:val="24"/>
        </w:rPr>
        <w:t>Kulturminne</w:t>
      </w:r>
      <w:r w:rsidR="009B7EDC">
        <w:rPr>
          <w:b/>
          <w:bCs/>
          <w:sz w:val="24"/>
          <w:szCs w:val="24"/>
        </w:rPr>
        <w:t>r</w:t>
      </w:r>
      <w:r w:rsidR="00A47D61">
        <w:rPr>
          <w:b/>
          <w:bCs/>
          <w:sz w:val="24"/>
          <w:szCs w:val="24"/>
        </w:rPr>
        <w:br/>
      </w:r>
      <w:r w:rsidR="00157271" w:rsidRPr="00A174D7">
        <w:rPr>
          <w:sz w:val="24"/>
          <w:szCs w:val="24"/>
        </w:rPr>
        <w:t>Forskning har vist at kulturminner lønner seg. Folk er villige til å betale mer for å bo i verneverdige bygg eller i nærheten av kulturminner.</w:t>
      </w:r>
      <w:r w:rsidR="00D7215C" w:rsidRPr="00A174D7">
        <w:rPr>
          <w:sz w:val="24"/>
          <w:szCs w:val="24"/>
        </w:rPr>
        <w:t xml:space="preserve"> Riksantikvaren har gjennom flere år arbeidet for å styrke kommunenes arbeid og engasjement på kulturminnefeltet. </w:t>
      </w:r>
      <w:r w:rsidR="00500C8C" w:rsidRPr="00A174D7">
        <w:rPr>
          <w:sz w:val="24"/>
          <w:szCs w:val="24"/>
        </w:rPr>
        <w:t xml:space="preserve">I </w:t>
      </w:r>
      <w:r w:rsidR="00D7215C" w:rsidRPr="00A174D7">
        <w:rPr>
          <w:sz w:val="24"/>
          <w:szCs w:val="24"/>
        </w:rPr>
        <w:t xml:space="preserve">KIK-satsingen </w:t>
      </w:r>
      <w:r w:rsidR="000621E8" w:rsidRPr="00A174D7">
        <w:rPr>
          <w:sz w:val="24"/>
          <w:szCs w:val="24"/>
        </w:rPr>
        <w:t xml:space="preserve">(Kunnskapsløftet for kulturminneforvaltningen) </w:t>
      </w:r>
      <w:r w:rsidR="00D7215C" w:rsidRPr="00A174D7">
        <w:rPr>
          <w:sz w:val="24"/>
          <w:szCs w:val="24"/>
        </w:rPr>
        <w:t>utarbeider kommune</w:t>
      </w:r>
      <w:r w:rsidR="00E37425">
        <w:rPr>
          <w:sz w:val="24"/>
          <w:szCs w:val="24"/>
        </w:rPr>
        <w:t>r</w:t>
      </w:r>
      <w:r w:rsidR="00D7215C" w:rsidRPr="00A174D7">
        <w:rPr>
          <w:sz w:val="24"/>
          <w:szCs w:val="24"/>
        </w:rPr>
        <w:t xml:space="preserve"> kulturminneplaner og deltar i ulike kompetansebyggende tiltak, som for eksempel nettverk i regi av fylkeskommunene og/ eller museer.</w:t>
      </w:r>
    </w:p>
    <w:p w14:paraId="7E73075F" w14:textId="05C88DBA" w:rsidR="00763B46" w:rsidRPr="00A174D7" w:rsidRDefault="00A47D61" w:rsidP="002F295A">
      <w:pPr>
        <w:rPr>
          <w:b/>
          <w:bCs/>
          <w:sz w:val="28"/>
          <w:szCs w:val="28"/>
        </w:rPr>
      </w:pPr>
      <w:r w:rsidRPr="00A174D7">
        <w:rPr>
          <w:sz w:val="24"/>
          <w:szCs w:val="24"/>
        </w:rPr>
        <w:t>Riksantikvaren anbefaler kommunene å gjøre arbeidet med kulturminner, kulturmiljøer og landskap til et viktig politisk felt i kommunen</w:t>
      </w:r>
      <w:r w:rsidR="00E31651">
        <w:rPr>
          <w:sz w:val="24"/>
          <w:szCs w:val="24"/>
        </w:rPr>
        <w:t>,</w:t>
      </w:r>
      <w:r w:rsidRPr="00A174D7">
        <w:rPr>
          <w:sz w:val="24"/>
          <w:szCs w:val="24"/>
        </w:rPr>
        <w:t xml:space="preserve"> blant annet gjennom arbeidet med kommuneplanens samfunnsdel og arealdel</w:t>
      </w:r>
      <w:r w:rsidR="007A7E82" w:rsidRPr="00A174D7">
        <w:rPr>
          <w:sz w:val="24"/>
          <w:szCs w:val="24"/>
        </w:rPr>
        <w:t xml:space="preserve">. Riksantikvaren har gitt tilskudd på </w:t>
      </w:r>
      <w:r w:rsidR="007071FD">
        <w:rPr>
          <w:sz w:val="24"/>
          <w:szCs w:val="24"/>
        </w:rPr>
        <w:t xml:space="preserve">NOK </w:t>
      </w:r>
      <w:r w:rsidR="007A7E82" w:rsidRPr="00A174D7">
        <w:rPr>
          <w:sz w:val="24"/>
          <w:szCs w:val="24"/>
        </w:rPr>
        <w:t xml:space="preserve">100 000 til </w:t>
      </w:r>
      <w:r w:rsidR="007F3885">
        <w:rPr>
          <w:sz w:val="24"/>
          <w:szCs w:val="24"/>
        </w:rPr>
        <w:t>vår</w:t>
      </w:r>
      <w:r w:rsidR="007A7E82" w:rsidRPr="00A174D7">
        <w:rPr>
          <w:sz w:val="24"/>
          <w:szCs w:val="24"/>
        </w:rPr>
        <w:t xml:space="preserve"> kulturminneplan</w:t>
      </w:r>
      <w:r w:rsidRPr="00A174D7">
        <w:rPr>
          <w:rStyle w:val="Fotnotereferanse"/>
          <w:sz w:val="24"/>
          <w:szCs w:val="24"/>
        </w:rPr>
        <w:footnoteReference w:id="36"/>
      </w:r>
      <w:r w:rsidRPr="00A174D7">
        <w:rPr>
          <w:sz w:val="24"/>
          <w:szCs w:val="24"/>
        </w:rPr>
        <w:t xml:space="preserve">. </w:t>
      </w:r>
      <w:r w:rsidR="007071FD">
        <w:rPr>
          <w:sz w:val="24"/>
          <w:szCs w:val="24"/>
        </w:rPr>
        <w:t>Ti</w:t>
      </w:r>
      <w:r w:rsidR="008503A1" w:rsidRPr="007071FD">
        <w:rPr>
          <w:sz w:val="24"/>
          <w:szCs w:val="24"/>
        </w:rPr>
        <w:t xml:space="preserve">dligere Tysfjord kommune </w:t>
      </w:r>
      <w:r w:rsidR="007071FD">
        <w:rPr>
          <w:sz w:val="24"/>
          <w:szCs w:val="24"/>
        </w:rPr>
        <w:t xml:space="preserve">bevilget NOK 50.000 </w:t>
      </w:r>
      <w:r w:rsidR="008503A1" w:rsidRPr="007071FD">
        <w:rPr>
          <w:sz w:val="24"/>
          <w:szCs w:val="24"/>
        </w:rPr>
        <w:t>til samme formål.</w:t>
      </w:r>
      <w:r w:rsidR="007071FD">
        <w:rPr>
          <w:sz w:val="24"/>
          <w:szCs w:val="24"/>
        </w:rPr>
        <w:t xml:space="preserve"> </w:t>
      </w:r>
      <w:r w:rsidR="00490743">
        <w:rPr>
          <w:sz w:val="24"/>
          <w:szCs w:val="24"/>
        </w:rPr>
        <w:t>Arbeidet er prioritert i kommunal planstrategi</w:t>
      </w:r>
      <w:r w:rsidR="00CC3402">
        <w:rPr>
          <w:rStyle w:val="Fotnotereferanse"/>
          <w:sz w:val="24"/>
          <w:szCs w:val="24"/>
        </w:rPr>
        <w:footnoteReference w:id="37"/>
      </w:r>
      <w:r w:rsidR="00596644" w:rsidRPr="00CC3402">
        <w:rPr>
          <w:sz w:val="24"/>
          <w:szCs w:val="24"/>
        </w:rPr>
        <w:t>.</w:t>
      </w:r>
      <w:r w:rsidR="00596644">
        <w:rPr>
          <w:sz w:val="24"/>
          <w:szCs w:val="24"/>
        </w:rPr>
        <w:t xml:space="preserve"> </w:t>
      </w:r>
    </w:p>
    <w:p w14:paraId="1178966E" w14:textId="45FDA003" w:rsidR="005E00AE" w:rsidRPr="00340F0B" w:rsidRDefault="006044C6" w:rsidP="005E00AE">
      <w:pPr>
        <w:rPr>
          <w:sz w:val="24"/>
          <w:szCs w:val="24"/>
        </w:rPr>
      </w:pPr>
      <w:r>
        <w:rPr>
          <w:sz w:val="24"/>
          <w:szCs w:val="24"/>
        </w:rPr>
        <w:t>På</w:t>
      </w:r>
      <w:r w:rsidR="00885EE0">
        <w:rPr>
          <w:sz w:val="24"/>
          <w:szCs w:val="24"/>
        </w:rPr>
        <w:t xml:space="preserve"> kulturminnesok.no </w:t>
      </w:r>
      <w:r>
        <w:rPr>
          <w:sz w:val="24"/>
          <w:szCs w:val="24"/>
        </w:rPr>
        <w:t xml:space="preserve">finner </w:t>
      </w:r>
      <w:r w:rsidR="00267B98">
        <w:rPr>
          <w:sz w:val="24"/>
          <w:szCs w:val="24"/>
        </w:rPr>
        <w:t>man</w:t>
      </w:r>
      <w:r w:rsidR="00A367AA">
        <w:rPr>
          <w:sz w:val="24"/>
          <w:szCs w:val="24"/>
        </w:rPr>
        <w:t xml:space="preserve"> </w:t>
      </w:r>
      <w:r w:rsidR="001932AE">
        <w:rPr>
          <w:sz w:val="24"/>
          <w:szCs w:val="24"/>
        </w:rPr>
        <w:t>51</w:t>
      </w:r>
      <w:r w:rsidR="006F5D59">
        <w:rPr>
          <w:sz w:val="24"/>
          <w:szCs w:val="24"/>
        </w:rPr>
        <w:t>4</w:t>
      </w:r>
      <w:r w:rsidR="001932AE">
        <w:rPr>
          <w:sz w:val="24"/>
          <w:szCs w:val="24"/>
        </w:rPr>
        <w:t xml:space="preserve"> </w:t>
      </w:r>
      <w:r w:rsidR="00610F92">
        <w:rPr>
          <w:sz w:val="24"/>
          <w:szCs w:val="24"/>
        </w:rPr>
        <w:t xml:space="preserve">objekter </w:t>
      </w:r>
      <w:r w:rsidR="007C5AB4">
        <w:rPr>
          <w:sz w:val="24"/>
          <w:szCs w:val="24"/>
        </w:rPr>
        <w:t xml:space="preserve">som inneholder </w:t>
      </w:r>
      <w:r w:rsidR="00D3534E" w:rsidRPr="00F73936">
        <w:rPr>
          <w:i/>
          <w:sz w:val="24"/>
          <w:szCs w:val="24"/>
        </w:rPr>
        <w:t>verne</w:t>
      </w:r>
      <w:r w:rsidR="007C5AB4" w:rsidRPr="00F73936">
        <w:rPr>
          <w:i/>
          <w:sz w:val="24"/>
          <w:szCs w:val="24"/>
        </w:rPr>
        <w:t>statusen fredet, ikke fredet</w:t>
      </w:r>
      <w:r w:rsidR="00D3534E" w:rsidRPr="00F73936">
        <w:rPr>
          <w:i/>
          <w:sz w:val="24"/>
          <w:szCs w:val="24"/>
        </w:rPr>
        <w:t xml:space="preserve"> og </w:t>
      </w:r>
      <w:r w:rsidR="00995BAB" w:rsidRPr="00F73936">
        <w:rPr>
          <w:i/>
          <w:sz w:val="24"/>
          <w:szCs w:val="24"/>
        </w:rPr>
        <w:t>ulike vernestatus</w:t>
      </w:r>
      <w:r w:rsidR="00267B98">
        <w:rPr>
          <w:i/>
          <w:sz w:val="24"/>
          <w:szCs w:val="24"/>
        </w:rPr>
        <w:t xml:space="preserve"> </w:t>
      </w:r>
      <w:r w:rsidR="00267B98">
        <w:rPr>
          <w:iCs/>
          <w:sz w:val="24"/>
          <w:szCs w:val="24"/>
        </w:rPr>
        <w:t>i kommunen</w:t>
      </w:r>
      <w:r w:rsidR="00995BAB" w:rsidRPr="00F73936">
        <w:rPr>
          <w:i/>
          <w:sz w:val="24"/>
          <w:szCs w:val="24"/>
        </w:rPr>
        <w:t>.</w:t>
      </w:r>
      <w:r w:rsidR="00995BAB">
        <w:rPr>
          <w:sz w:val="24"/>
          <w:szCs w:val="24"/>
        </w:rPr>
        <w:t xml:space="preserve"> </w:t>
      </w:r>
      <w:r w:rsidR="005E00AE">
        <w:rPr>
          <w:sz w:val="24"/>
          <w:szCs w:val="24"/>
        </w:rPr>
        <w:t xml:space="preserve">Kommunen </w:t>
      </w:r>
      <w:r w:rsidR="006A4666">
        <w:rPr>
          <w:sz w:val="24"/>
          <w:szCs w:val="24"/>
        </w:rPr>
        <w:t>har helleristninger av nasjonal interesse</w:t>
      </w:r>
      <w:r w:rsidR="002B1D9B">
        <w:rPr>
          <w:sz w:val="24"/>
          <w:szCs w:val="24"/>
        </w:rPr>
        <w:t xml:space="preserve">, blant annet på Tømmernes og </w:t>
      </w:r>
      <w:r w:rsidR="008D1E98">
        <w:rPr>
          <w:sz w:val="24"/>
          <w:szCs w:val="24"/>
        </w:rPr>
        <w:t>Leiknes</w:t>
      </w:r>
      <w:r w:rsidR="003B4A4E">
        <w:rPr>
          <w:sz w:val="24"/>
          <w:szCs w:val="24"/>
        </w:rPr>
        <w:t xml:space="preserve"> ved Korsnes</w:t>
      </w:r>
      <w:r w:rsidR="002B1D9B">
        <w:rPr>
          <w:sz w:val="24"/>
          <w:szCs w:val="24"/>
        </w:rPr>
        <w:t>.</w:t>
      </w:r>
      <w:r w:rsidR="003B4A4E">
        <w:rPr>
          <w:sz w:val="24"/>
          <w:szCs w:val="24"/>
        </w:rPr>
        <w:t xml:space="preserve"> </w:t>
      </w:r>
      <w:r w:rsidR="003B4A4E" w:rsidRPr="003B4A4E">
        <w:rPr>
          <w:sz w:val="24"/>
          <w:szCs w:val="24"/>
        </w:rPr>
        <w:t>Videre fins det betydelige krigsminner, samt samiske kulturminner.  </w:t>
      </w:r>
    </w:p>
    <w:p w14:paraId="3D28B7BB" w14:textId="0BD990D0" w:rsidR="00ED3A05" w:rsidRDefault="008D0C5E" w:rsidP="002F295A">
      <w:pPr>
        <w:rPr>
          <w:bCs/>
          <w:i/>
          <w:iCs/>
          <w:color w:val="2F5496" w:themeColor="accent1" w:themeShade="BF"/>
          <w:sz w:val="24"/>
          <w:szCs w:val="24"/>
        </w:rPr>
      </w:pPr>
      <w:r w:rsidRPr="008D0C5E">
        <w:rPr>
          <w:bCs/>
          <w:i/>
          <w:iCs/>
          <w:color w:val="2F5496" w:themeColor="accent1" w:themeShade="BF"/>
          <w:sz w:val="24"/>
          <w:szCs w:val="24"/>
        </w:rPr>
        <w:t xml:space="preserve">Kommentar: </w:t>
      </w:r>
      <w:r w:rsidRPr="008D0C5E">
        <w:rPr>
          <w:i/>
          <w:iCs/>
          <w:color w:val="2F5496" w:themeColor="accent1" w:themeShade="BF"/>
          <w:sz w:val="24"/>
          <w:szCs w:val="24"/>
        </w:rPr>
        <w:t>Árran</w:t>
      </w:r>
      <w:r w:rsidRPr="008D0C5E">
        <w:rPr>
          <w:bCs/>
          <w:i/>
          <w:iCs/>
          <w:color w:val="2F5496" w:themeColor="accent1" w:themeShade="BF"/>
          <w:sz w:val="24"/>
          <w:szCs w:val="24"/>
        </w:rPr>
        <w:t xml:space="preserve"> lulesamiske </w:t>
      </w:r>
      <w:r>
        <w:rPr>
          <w:bCs/>
          <w:i/>
          <w:iCs/>
          <w:color w:val="2F5496" w:themeColor="accent1" w:themeShade="BF"/>
          <w:sz w:val="24"/>
          <w:szCs w:val="24"/>
        </w:rPr>
        <w:t xml:space="preserve">senter </w:t>
      </w:r>
      <w:r w:rsidR="009E3F31">
        <w:rPr>
          <w:bCs/>
          <w:i/>
          <w:iCs/>
          <w:color w:val="2F5496" w:themeColor="accent1" w:themeShade="BF"/>
          <w:sz w:val="24"/>
          <w:szCs w:val="24"/>
        </w:rPr>
        <w:t>og Hamsunsenteret er sentra av nasjonal interesse.</w:t>
      </w:r>
      <w:r w:rsidR="0047228B">
        <w:rPr>
          <w:bCs/>
          <w:i/>
          <w:iCs/>
          <w:color w:val="2F5496" w:themeColor="accent1" w:themeShade="BF"/>
          <w:sz w:val="24"/>
          <w:szCs w:val="24"/>
        </w:rPr>
        <w:t xml:space="preserve"> De har betydning for kommunens identitet og egenart. For reiselivet er disse to institusjonene </w:t>
      </w:r>
      <w:r w:rsidR="006C45F9">
        <w:rPr>
          <w:bCs/>
          <w:i/>
          <w:iCs/>
          <w:color w:val="2F5496" w:themeColor="accent1" w:themeShade="BF"/>
          <w:sz w:val="24"/>
          <w:szCs w:val="24"/>
        </w:rPr>
        <w:t>meget viktige</w:t>
      </w:r>
      <w:r w:rsidR="0047228B">
        <w:rPr>
          <w:bCs/>
          <w:i/>
          <w:iCs/>
          <w:color w:val="2F5496" w:themeColor="accent1" w:themeShade="BF"/>
          <w:sz w:val="24"/>
          <w:szCs w:val="24"/>
        </w:rPr>
        <w:t xml:space="preserve">, sammen med andre historiske og naturbaserte </w:t>
      </w:r>
      <w:r w:rsidR="000F20FB">
        <w:rPr>
          <w:bCs/>
          <w:i/>
          <w:iCs/>
          <w:color w:val="2F5496" w:themeColor="accent1" w:themeShade="BF"/>
          <w:sz w:val="24"/>
          <w:szCs w:val="24"/>
        </w:rPr>
        <w:t>objekter</w:t>
      </w:r>
      <w:r w:rsidR="007337C3">
        <w:rPr>
          <w:bCs/>
          <w:i/>
          <w:iCs/>
          <w:color w:val="2F5496" w:themeColor="accent1" w:themeShade="BF"/>
          <w:sz w:val="24"/>
          <w:szCs w:val="24"/>
        </w:rPr>
        <w:t xml:space="preserve"> og tilbud</w:t>
      </w:r>
      <w:r w:rsidR="000F20FB">
        <w:rPr>
          <w:bCs/>
          <w:i/>
          <w:iCs/>
          <w:color w:val="2F5496" w:themeColor="accent1" w:themeShade="BF"/>
          <w:sz w:val="24"/>
          <w:szCs w:val="24"/>
        </w:rPr>
        <w:t>.</w:t>
      </w:r>
      <w:r w:rsidR="00966D2B">
        <w:rPr>
          <w:bCs/>
          <w:i/>
          <w:iCs/>
          <w:color w:val="2F5496" w:themeColor="accent1" w:themeShade="BF"/>
          <w:sz w:val="24"/>
          <w:szCs w:val="24"/>
        </w:rPr>
        <w:br/>
      </w:r>
    </w:p>
    <w:p w14:paraId="2A725775" w14:textId="132FC6EC" w:rsidR="004C1CDA" w:rsidRPr="00F47D61" w:rsidRDefault="004C1CDA" w:rsidP="008A5C5D">
      <w:pPr>
        <w:pStyle w:val="Overskrift1"/>
        <w:numPr>
          <w:ilvl w:val="0"/>
          <w:numId w:val="45"/>
        </w:numPr>
        <w:ind w:left="398" w:hanging="398"/>
        <w:rPr>
          <w:b/>
          <w:bCs/>
        </w:rPr>
      </w:pPr>
      <w:bookmarkStart w:id="14" w:name="_Toc96682014"/>
      <w:r w:rsidRPr="00F47D61">
        <w:rPr>
          <w:b/>
          <w:bCs/>
        </w:rPr>
        <w:t>Kirke</w:t>
      </w:r>
      <w:r w:rsidR="003C3554">
        <w:rPr>
          <w:b/>
          <w:bCs/>
        </w:rPr>
        <w:t>r</w:t>
      </w:r>
      <w:bookmarkEnd w:id="14"/>
    </w:p>
    <w:p w14:paraId="3488976D" w14:textId="77777777" w:rsidR="004C0E66" w:rsidRDefault="00AD2C39" w:rsidP="008D070F">
      <w:pPr>
        <w:rPr>
          <w:sz w:val="24"/>
          <w:szCs w:val="24"/>
        </w:rPr>
      </w:pPr>
      <w:r w:rsidRPr="00C0079E">
        <w:rPr>
          <w:sz w:val="24"/>
          <w:szCs w:val="24"/>
        </w:rPr>
        <w:t xml:space="preserve">Det </w:t>
      </w:r>
      <w:r w:rsidR="00DB0AD1" w:rsidRPr="00C0079E">
        <w:rPr>
          <w:sz w:val="24"/>
          <w:szCs w:val="24"/>
        </w:rPr>
        <w:t>er fem</w:t>
      </w:r>
      <w:r w:rsidRPr="00C0079E">
        <w:rPr>
          <w:sz w:val="24"/>
          <w:szCs w:val="24"/>
        </w:rPr>
        <w:t xml:space="preserve"> kirker i </w:t>
      </w:r>
      <w:r w:rsidR="00DB0AD1" w:rsidRPr="00C0079E">
        <w:rPr>
          <w:sz w:val="24"/>
          <w:szCs w:val="24"/>
        </w:rPr>
        <w:t>kommunen</w:t>
      </w:r>
      <w:r w:rsidR="00364A11" w:rsidRPr="00C0079E">
        <w:rPr>
          <w:sz w:val="24"/>
          <w:szCs w:val="24"/>
        </w:rPr>
        <w:t xml:space="preserve">; </w:t>
      </w:r>
      <w:r w:rsidR="00FC41AD" w:rsidRPr="00C0079E">
        <w:rPr>
          <w:sz w:val="24"/>
          <w:szCs w:val="24"/>
        </w:rPr>
        <w:t xml:space="preserve">Drag/Helland kirke, </w:t>
      </w:r>
      <w:r w:rsidR="00364A11" w:rsidRPr="00C0079E">
        <w:rPr>
          <w:sz w:val="24"/>
          <w:szCs w:val="24"/>
        </w:rPr>
        <w:t xml:space="preserve">Sagfjord kirke, Hamarøy kirke, </w:t>
      </w:r>
      <w:r w:rsidR="002344B7" w:rsidRPr="00C0079E">
        <w:rPr>
          <w:sz w:val="24"/>
          <w:szCs w:val="24"/>
        </w:rPr>
        <w:t xml:space="preserve">Tømmernes </w:t>
      </w:r>
      <w:r w:rsidR="007E06DF" w:rsidRPr="00C0079E">
        <w:rPr>
          <w:sz w:val="24"/>
          <w:szCs w:val="24"/>
        </w:rPr>
        <w:t xml:space="preserve">kirke </w:t>
      </w:r>
      <w:r w:rsidR="002344B7" w:rsidRPr="00C0079E">
        <w:rPr>
          <w:sz w:val="24"/>
          <w:szCs w:val="24"/>
        </w:rPr>
        <w:t>og Korsnes kirke</w:t>
      </w:r>
      <w:r w:rsidR="000742C4">
        <w:rPr>
          <w:rStyle w:val="Fotnotereferanse"/>
          <w:sz w:val="24"/>
          <w:szCs w:val="24"/>
        </w:rPr>
        <w:footnoteReference w:id="38"/>
      </w:r>
      <w:r w:rsidR="002344B7" w:rsidRPr="00C0079E">
        <w:rPr>
          <w:sz w:val="24"/>
          <w:szCs w:val="24"/>
        </w:rPr>
        <w:t>.</w:t>
      </w:r>
      <w:r w:rsidR="002344B7" w:rsidRPr="0089369D">
        <w:rPr>
          <w:sz w:val="24"/>
          <w:szCs w:val="24"/>
        </w:rPr>
        <w:t xml:space="preserve"> </w:t>
      </w:r>
      <w:r w:rsidRPr="0089369D">
        <w:rPr>
          <w:sz w:val="24"/>
          <w:szCs w:val="24"/>
        </w:rPr>
        <w:t xml:space="preserve"> </w:t>
      </w:r>
    </w:p>
    <w:p w14:paraId="73CA55B7" w14:textId="77777777" w:rsidR="00FE2B34" w:rsidRDefault="008153D0" w:rsidP="008D070F">
      <w:pPr>
        <w:rPr>
          <w:sz w:val="24"/>
          <w:szCs w:val="24"/>
        </w:rPr>
      </w:pPr>
      <w:r w:rsidRPr="0089369D">
        <w:rPr>
          <w:sz w:val="24"/>
          <w:szCs w:val="24"/>
        </w:rPr>
        <w:t>82</w:t>
      </w:r>
      <w:r w:rsidR="0089369D" w:rsidRPr="0089369D">
        <w:rPr>
          <w:sz w:val="24"/>
          <w:szCs w:val="24"/>
        </w:rPr>
        <w:t>,2 % prosent</w:t>
      </w:r>
      <w:r w:rsidR="0089369D">
        <w:rPr>
          <w:sz w:val="24"/>
          <w:szCs w:val="24"/>
        </w:rPr>
        <w:t xml:space="preserve"> i kommunen er medlem i </w:t>
      </w:r>
      <w:r w:rsidR="005F4454">
        <w:rPr>
          <w:sz w:val="24"/>
          <w:szCs w:val="24"/>
        </w:rPr>
        <w:t>Den norske kirke</w:t>
      </w:r>
      <w:r w:rsidR="0032603B">
        <w:rPr>
          <w:sz w:val="24"/>
          <w:szCs w:val="24"/>
        </w:rPr>
        <w:t>, noe som er lik tallene til nabokommunene</w:t>
      </w:r>
      <w:r w:rsidR="00960198">
        <w:rPr>
          <w:sz w:val="24"/>
          <w:szCs w:val="24"/>
        </w:rPr>
        <w:t>. 4,3% i kommunen er tilknyttet andre trossamfunn, mens i Sørfold er 2,4</w:t>
      </w:r>
      <w:r w:rsidR="00E2160D">
        <w:rPr>
          <w:sz w:val="24"/>
          <w:szCs w:val="24"/>
        </w:rPr>
        <w:t>% og i Narvik er</w:t>
      </w:r>
      <w:r w:rsidR="00057558">
        <w:rPr>
          <w:sz w:val="24"/>
          <w:szCs w:val="24"/>
        </w:rPr>
        <w:t xml:space="preserve"> 6,4% det</w:t>
      </w:r>
      <w:r w:rsidR="00C0079E">
        <w:rPr>
          <w:rStyle w:val="Fotnotereferanse"/>
          <w:sz w:val="24"/>
          <w:szCs w:val="24"/>
        </w:rPr>
        <w:footnoteReference w:id="39"/>
      </w:r>
      <w:r w:rsidR="00057558">
        <w:rPr>
          <w:sz w:val="24"/>
          <w:szCs w:val="24"/>
        </w:rPr>
        <w:t xml:space="preserve">. </w:t>
      </w:r>
    </w:p>
    <w:p w14:paraId="2D6810BD" w14:textId="77777777" w:rsidR="00FE2B34" w:rsidRDefault="004F1808" w:rsidP="008D070F">
      <w:pPr>
        <w:rPr>
          <w:sz w:val="24"/>
          <w:szCs w:val="24"/>
        </w:rPr>
      </w:pPr>
      <w:r w:rsidRPr="005F5E43">
        <w:rPr>
          <w:sz w:val="24"/>
          <w:szCs w:val="24"/>
        </w:rPr>
        <w:lastRenderedPageBreak/>
        <w:t>Drag/Helland kirke har et kirkelig tjenestetilbud for ivaretakelse av lulesamisk kirkeliv, og lulesamisk språk er de siste årene blitt en naturlig del av gudstjenester og kirkelige handlinger</w:t>
      </w:r>
      <w:r w:rsidR="00F44F2B">
        <w:rPr>
          <w:rStyle w:val="Fotnotereferanse"/>
          <w:sz w:val="24"/>
          <w:szCs w:val="24"/>
        </w:rPr>
        <w:footnoteReference w:id="40"/>
      </w:r>
      <w:r w:rsidRPr="005F5E43">
        <w:rPr>
          <w:sz w:val="24"/>
          <w:szCs w:val="24"/>
        </w:rPr>
        <w:t>.</w:t>
      </w:r>
      <w:r w:rsidR="004C0E66">
        <w:rPr>
          <w:sz w:val="24"/>
          <w:szCs w:val="24"/>
        </w:rPr>
        <w:t xml:space="preserve"> </w:t>
      </w:r>
    </w:p>
    <w:p w14:paraId="3F5F634C" w14:textId="3447467E" w:rsidR="00213BB3" w:rsidRPr="0089369D" w:rsidRDefault="008717C1" w:rsidP="008D070F">
      <w:pPr>
        <w:rPr>
          <w:sz w:val="24"/>
          <w:szCs w:val="24"/>
        </w:rPr>
      </w:pPr>
      <w:r w:rsidRPr="008717C1">
        <w:rPr>
          <w:sz w:val="24"/>
          <w:szCs w:val="24"/>
        </w:rPr>
        <w:t xml:space="preserve">Videre finnes to private kirkerom i henholdsvis kirkegammen på Drag og Den hellige </w:t>
      </w:r>
      <w:proofErr w:type="spellStart"/>
      <w:r w:rsidRPr="008717C1">
        <w:rPr>
          <w:sz w:val="24"/>
          <w:szCs w:val="24"/>
        </w:rPr>
        <w:t>Dorotheas</w:t>
      </w:r>
      <w:proofErr w:type="spellEnd"/>
      <w:r w:rsidRPr="008717C1">
        <w:rPr>
          <w:sz w:val="24"/>
          <w:szCs w:val="24"/>
        </w:rPr>
        <w:t xml:space="preserve"> kapell på Tranøy. Begge benyttes og leies ut til kirkelige handlinger.      </w:t>
      </w:r>
    </w:p>
    <w:p w14:paraId="0A7893E7" w14:textId="5E1782F2" w:rsidR="008B1934" w:rsidRDefault="003A656C">
      <w:pPr>
        <w:rPr>
          <w:bCs/>
          <w:i/>
          <w:iCs/>
          <w:color w:val="2F5496" w:themeColor="accent1" w:themeShade="BF"/>
          <w:sz w:val="24"/>
          <w:szCs w:val="24"/>
        </w:rPr>
      </w:pPr>
      <w:r w:rsidRPr="003A656C">
        <w:rPr>
          <w:bCs/>
          <w:i/>
          <w:iCs/>
          <w:color w:val="2F5496" w:themeColor="accent1" w:themeShade="BF"/>
          <w:sz w:val="24"/>
          <w:szCs w:val="24"/>
        </w:rPr>
        <w:t xml:space="preserve">Kommentar: </w:t>
      </w:r>
      <w:r>
        <w:rPr>
          <w:bCs/>
          <w:i/>
          <w:iCs/>
          <w:color w:val="2F5496" w:themeColor="accent1" w:themeShade="BF"/>
          <w:sz w:val="24"/>
          <w:szCs w:val="24"/>
        </w:rPr>
        <w:t>K</w:t>
      </w:r>
      <w:r w:rsidRPr="003A656C">
        <w:rPr>
          <w:bCs/>
          <w:i/>
          <w:iCs/>
          <w:color w:val="2F5496" w:themeColor="accent1" w:themeShade="BF"/>
          <w:sz w:val="24"/>
          <w:szCs w:val="24"/>
        </w:rPr>
        <w:t>irkedekningen er meget god.</w:t>
      </w:r>
    </w:p>
    <w:p w14:paraId="12C3BBFF" w14:textId="77777777" w:rsidR="008717C1" w:rsidRPr="003A656C" w:rsidRDefault="008717C1">
      <w:pPr>
        <w:rPr>
          <w:bCs/>
          <w:i/>
          <w:iCs/>
          <w:color w:val="2F5496" w:themeColor="accent1" w:themeShade="BF"/>
          <w:sz w:val="24"/>
          <w:szCs w:val="24"/>
        </w:rPr>
      </w:pPr>
    </w:p>
    <w:p w14:paraId="17CF9257" w14:textId="43267363" w:rsidR="0094340E" w:rsidRPr="00F47D61" w:rsidRDefault="008A5C5D" w:rsidP="00690929">
      <w:pPr>
        <w:pStyle w:val="Overskrift1"/>
        <w:rPr>
          <w:b/>
          <w:bCs/>
        </w:rPr>
      </w:pPr>
      <w:bookmarkStart w:id="15" w:name="_Toc96682015"/>
      <w:r>
        <w:rPr>
          <w:b/>
          <w:bCs/>
        </w:rPr>
        <w:t xml:space="preserve">16. </w:t>
      </w:r>
      <w:r w:rsidR="00690929">
        <w:rPr>
          <w:b/>
          <w:bCs/>
        </w:rPr>
        <w:tab/>
      </w:r>
      <w:r w:rsidR="0094340E" w:rsidRPr="00F47D61">
        <w:rPr>
          <w:b/>
          <w:bCs/>
        </w:rPr>
        <w:t>Boliger og utviklingen på boligmarkedet</w:t>
      </w:r>
      <w:bookmarkEnd w:id="15"/>
    </w:p>
    <w:p w14:paraId="0FD47BCA" w14:textId="10600D41" w:rsidR="008F4C8A" w:rsidRDefault="004C68A2" w:rsidP="008F4C8A">
      <w:pPr>
        <w:spacing w:after="120"/>
        <w:rPr>
          <w:sz w:val="24"/>
          <w:szCs w:val="24"/>
        </w:rPr>
      </w:pPr>
      <w:r>
        <w:rPr>
          <w:sz w:val="24"/>
          <w:szCs w:val="24"/>
        </w:rPr>
        <w:t>I k</w:t>
      </w:r>
      <w:r w:rsidR="004F7CF6">
        <w:rPr>
          <w:sz w:val="24"/>
          <w:szCs w:val="24"/>
        </w:rPr>
        <w:t xml:space="preserve">ommunen </w:t>
      </w:r>
      <w:r>
        <w:rPr>
          <w:sz w:val="24"/>
          <w:szCs w:val="24"/>
        </w:rPr>
        <w:t>er det</w:t>
      </w:r>
      <w:r w:rsidR="00A05961">
        <w:rPr>
          <w:sz w:val="24"/>
          <w:szCs w:val="24"/>
        </w:rPr>
        <w:t xml:space="preserve"> </w:t>
      </w:r>
      <w:r w:rsidR="001664F9">
        <w:rPr>
          <w:sz w:val="24"/>
          <w:szCs w:val="24"/>
        </w:rPr>
        <w:t xml:space="preserve">1 443 </w:t>
      </w:r>
      <w:r w:rsidR="00126B2E">
        <w:rPr>
          <w:sz w:val="24"/>
          <w:szCs w:val="24"/>
        </w:rPr>
        <w:t>ene</w:t>
      </w:r>
      <w:r w:rsidR="001664F9">
        <w:rPr>
          <w:sz w:val="24"/>
          <w:szCs w:val="24"/>
        </w:rPr>
        <w:t>boliger</w:t>
      </w:r>
      <w:r w:rsidR="00ED256A">
        <w:rPr>
          <w:sz w:val="24"/>
          <w:szCs w:val="24"/>
        </w:rPr>
        <w:t>,</w:t>
      </w:r>
      <w:r w:rsidR="00612854">
        <w:rPr>
          <w:sz w:val="24"/>
          <w:szCs w:val="24"/>
        </w:rPr>
        <w:t xml:space="preserve"> 64 enheter i tomannsboliger, 87 enheter i rekkehus, kjedehus og andre </w:t>
      </w:r>
      <w:r w:rsidR="005B75AE">
        <w:rPr>
          <w:sz w:val="24"/>
          <w:szCs w:val="24"/>
        </w:rPr>
        <w:t>småhus, 39 enheter i bofellesskap</w:t>
      </w:r>
      <w:r w:rsidR="00AE1D42">
        <w:rPr>
          <w:sz w:val="24"/>
          <w:szCs w:val="24"/>
        </w:rPr>
        <w:t xml:space="preserve"> samt</w:t>
      </w:r>
      <w:r w:rsidR="00BD0462">
        <w:rPr>
          <w:sz w:val="24"/>
          <w:szCs w:val="24"/>
        </w:rPr>
        <w:t xml:space="preserve"> 29 leiligheter</w:t>
      </w:r>
      <w:r w:rsidR="00AE1D42">
        <w:rPr>
          <w:sz w:val="24"/>
          <w:szCs w:val="24"/>
        </w:rPr>
        <w:t xml:space="preserve"> i blokk</w:t>
      </w:r>
      <w:r>
        <w:rPr>
          <w:rStyle w:val="Fotnotereferanse"/>
          <w:sz w:val="24"/>
          <w:szCs w:val="24"/>
        </w:rPr>
        <w:footnoteReference w:id="41"/>
      </w:r>
      <w:r w:rsidR="00BD0462">
        <w:rPr>
          <w:sz w:val="24"/>
          <w:szCs w:val="24"/>
        </w:rPr>
        <w:t xml:space="preserve">. </w:t>
      </w:r>
      <w:r w:rsidR="00AE1D42">
        <w:rPr>
          <w:sz w:val="24"/>
          <w:szCs w:val="24"/>
        </w:rPr>
        <w:t xml:space="preserve">I tillegg er det 80 enheter i andre typer bygninger. </w:t>
      </w:r>
      <w:r w:rsidR="001E1477">
        <w:rPr>
          <w:sz w:val="24"/>
          <w:szCs w:val="24"/>
        </w:rPr>
        <w:t xml:space="preserve">Som ofte er </w:t>
      </w:r>
      <w:r w:rsidR="00407276">
        <w:rPr>
          <w:sz w:val="24"/>
          <w:szCs w:val="24"/>
        </w:rPr>
        <w:t>i</w:t>
      </w:r>
      <w:r w:rsidR="001E1477">
        <w:rPr>
          <w:sz w:val="24"/>
          <w:szCs w:val="24"/>
        </w:rPr>
        <w:t xml:space="preserve"> </w:t>
      </w:r>
      <w:r w:rsidR="00407276">
        <w:rPr>
          <w:sz w:val="24"/>
          <w:szCs w:val="24"/>
        </w:rPr>
        <w:t>distrikts</w:t>
      </w:r>
      <w:r w:rsidR="001E1477">
        <w:rPr>
          <w:sz w:val="24"/>
          <w:szCs w:val="24"/>
        </w:rPr>
        <w:t>kommuner</w:t>
      </w:r>
      <w:r w:rsidR="00407276">
        <w:rPr>
          <w:sz w:val="24"/>
          <w:szCs w:val="24"/>
        </w:rPr>
        <w:t>;</w:t>
      </w:r>
      <w:r w:rsidR="001E1477">
        <w:rPr>
          <w:sz w:val="24"/>
          <w:szCs w:val="24"/>
        </w:rPr>
        <w:t xml:space="preserve"> leilighetsandelen er liten og har ikke fulgt </w:t>
      </w:r>
      <w:r w:rsidR="00A3462A">
        <w:rPr>
          <w:sz w:val="24"/>
          <w:szCs w:val="24"/>
        </w:rPr>
        <w:t>aldersutviklingen i samfunnet</w:t>
      </w:r>
      <w:r w:rsidR="00A84AB9">
        <w:rPr>
          <w:sz w:val="24"/>
          <w:szCs w:val="24"/>
        </w:rPr>
        <w:t xml:space="preserve">. </w:t>
      </w:r>
      <w:r w:rsidR="00A3462A">
        <w:rPr>
          <w:sz w:val="24"/>
          <w:szCs w:val="24"/>
        </w:rPr>
        <w:t xml:space="preserve">Eldre personer kan </w:t>
      </w:r>
      <w:r w:rsidR="0065490D">
        <w:rPr>
          <w:sz w:val="24"/>
          <w:szCs w:val="24"/>
        </w:rPr>
        <w:t xml:space="preserve">på et visst aldersstadium </w:t>
      </w:r>
      <w:r w:rsidR="00A3462A">
        <w:rPr>
          <w:sz w:val="24"/>
          <w:szCs w:val="24"/>
        </w:rPr>
        <w:t>være bedre tjent med å bo i tilpassede leiligheter</w:t>
      </w:r>
      <w:r w:rsidR="00E67562">
        <w:rPr>
          <w:sz w:val="24"/>
          <w:szCs w:val="24"/>
        </w:rPr>
        <w:t>,</w:t>
      </w:r>
      <w:r w:rsidR="00A3462A">
        <w:rPr>
          <w:sz w:val="24"/>
          <w:szCs w:val="24"/>
        </w:rPr>
        <w:t xml:space="preserve"> i stedet for </w:t>
      </w:r>
      <w:r w:rsidR="00F077EF">
        <w:rPr>
          <w:sz w:val="24"/>
          <w:szCs w:val="24"/>
        </w:rPr>
        <w:t>eneboliger som krever mye fysisk innsats</w:t>
      </w:r>
      <w:r w:rsidR="00E67562">
        <w:rPr>
          <w:sz w:val="24"/>
          <w:szCs w:val="24"/>
        </w:rPr>
        <w:t xml:space="preserve"> med trappegang</w:t>
      </w:r>
      <w:r w:rsidR="0065490D">
        <w:rPr>
          <w:sz w:val="24"/>
          <w:szCs w:val="24"/>
        </w:rPr>
        <w:t>, snømåking</w:t>
      </w:r>
      <w:r w:rsidR="004E3E26">
        <w:rPr>
          <w:sz w:val="24"/>
          <w:szCs w:val="24"/>
        </w:rPr>
        <w:t>,</w:t>
      </w:r>
      <w:r w:rsidR="0065490D">
        <w:rPr>
          <w:sz w:val="24"/>
          <w:szCs w:val="24"/>
        </w:rPr>
        <w:t xml:space="preserve"> hagestell</w:t>
      </w:r>
      <w:r w:rsidR="004E3E26">
        <w:rPr>
          <w:sz w:val="24"/>
          <w:szCs w:val="24"/>
        </w:rPr>
        <w:t xml:space="preserve"> osv.</w:t>
      </w:r>
    </w:p>
    <w:p w14:paraId="7946096D" w14:textId="6CBAAAA5" w:rsidR="001154D9" w:rsidRDefault="00233E4F" w:rsidP="008F4C8A">
      <w:pPr>
        <w:spacing w:after="120"/>
        <w:rPr>
          <w:sz w:val="24"/>
          <w:szCs w:val="24"/>
        </w:rPr>
      </w:pPr>
      <w:r w:rsidRPr="00233E4F">
        <w:rPr>
          <w:sz w:val="24"/>
          <w:szCs w:val="24"/>
        </w:rPr>
        <w:t>Kommunen har omsorgsboliger på Drag, Oppeid, Storjord og Innhavet</w:t>
      </w:r>
      <w:r>
        <w:rPr>
          <w:rStyle w:val="Fotnotereferanse"/>
        </w:rPr>
        <w:footnoteReference w:id="42"/>
      </w:r>
      <w:r>
        <w:t xml:space="preserve">. </w:t>
      </w:r>
      <w:r w:rsidR="00CD7A96" w:rsidRPr="00CD7A96">
        <w:rPr>
          <w:sz w:val="24"/>
          <w:szCs w:val="24"/>
        </w:rPr>
        <w:t>Det skal også bygges 40 nye omsorgsboliger med oppstart i 2022. 20 av boligene skal bygges på Oppeid og 20 på Drag. Målsettingen var i utgangspunktet å komme i gang med bygging i høst</w:t>
      </w:r>
      <w:r w:rsidR="0057463C">
        <w:rPr>
          <w:sz w:val="24"/>
          <w:szCs w:val="24"/>
        </w:rPr>
        <w:t xml:space="preserve"> 2021</w:t>
      </w:r>
      <w:r w:rsidR="00675B96">
        <w:rPr>
          <w:rStyle w:val="Fotnotereferanse"/>
          <w:sz w:val="24"/>
          <w:szCs w:val="24"/>
        </w:rPr>
        <w:footnoteReference w:id="43"/>
      </w:r>
      <w:r w:rsidR="00CD7A96" w:rsidRPr="00CD7A96">
        <w:rPr>
          <w:sz w:val="24"/>
          <w:szCs w:val="24"/>
        </w:rPr>
        <w:t>.</w:t>
      </w:r>
    </w:p>
    <w:p w14:paraId="23D85ADD" w14:textId="214CB9EF" w:rsidR="00F10125" w:rsidRDefault="008B1934" w:rsidP="00F10125">
      <w:pPr>
        <w:shd w:val="clear" w:color="auto" w:fill="FFFFFF"/>
        <w:spacing w:before="100" w:beforeAutospacing="1" w:after="100" w:afterAutospacing="1"/>
        <w:rPr>
          <w:color w:val="0A0A0A"/>
        </w:rPr>
      </w:pPr>
      <w:r>
        <w:rPr>
          <w:noProof/>
        </w:rPr>
        <w:drawing>
          <wp:anchor distT="0" distB="0" distL="114300" distR="114300" simplePos="0" relativeHeight="251663388" behindDoc="0" locked="0" layoutInCell="1" allowOverlap="1" wp14:anchorId="572C6C34" wp14:editId="0DAC70AF">
            <wp:simplePos x="0" y="0"/>
            <wp:positionH relativeFrom="column">
              <wp:posOffset>13970</wp:posOffset>
            </wp:positionH>
            <wp:positionV relativeFrom="paragraph">
              <wp:posOffset>1436370</wp:posOffset>
            </wp:positionV>
            <wp:extent cx="5759450" cy="2865120"/>
            <wp:effectExtent l="152400" t="152400" r="355600" b="354330"/>
            <wp:wrapSquare wrapText="bothSides"/>
            <wp:docPr id="20" name="Bilde 20" descr="Et bilde som inneholder himmel, utendørs, gres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himmel, utendørs, gress, natur&#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5759450" cy="2865120"/>
                    </a:xfrm>
                    <a:prstGeom prst="rect">
                      <a:avLst/>
                    </a:prstGeom>
                    <a:ln>
                      <a:noFill/>
                    </a:ln>
                    <a:effectLst>
                      <a:outerShdw blurRad="292100" dist="139700" dir="2700000" algn="tl" rotWithShape="0">
                        <a:srgbClr val="333333">
                          <a:alpha val="65000"/>
                        </a:srgbClr>
                      </a:outerShdw>
                    </a:effectLst>
                  </pic:spPr>
                </pic:pic>
              </a:graphicData>
            </a:graphic>
          </wp:anchor>
        </w:drawing>
      </w:r>
      <w:r w:rsidR="00CF5E4E" w:rsidRPr="00715B2E">
        <w:rPr>
          <w:sz w:val="24"/>
          <w:szCs w:val="24"/>
        </w:rPr>
        <w:t>Ifølg</w:t>
      </w:r>
      <w:r w:rsidR="00CF5E4E" w:rsidRPr="00CA2E84">
        <w:rPr>
          <w:sz w:val="24"/>
          <w:szCs w:val="24"/>
        </w:rPr>
        <w:t xml:space="preserve">e </w:t>
      </w:r>
      <w:r w:rsidR="00F90D65">
        <w:rPr>
          <w:sz w:val="24"/>
          <w:szCs w:val="24"/>
        </w:rPr>
        <w:t>KOSTRA</w:t>
      </w:r>
      <w:r w:rsidR="00715B2E" w:rsidRPr="00CA2E84">
        <w:rPr>
          <w:sz w:val="24"/>
          <w:szCs w:val="24"/>
        </w:rPr>
        <w:t xml:space="preserve"> disponerer kommunen 99 </w:t>
      </w:r>
      <w:r w:rsidR="00CA2E84" w:rsidRPr="00CA2E84">
        <w:rPr>
          <w:sz w:val="24"/>
          <w:szCs w:val="24"/>
        </w:rPr>
        <w:t>boliger</w:t>
      </w:r>
      <w:r w:rsidR="005710A7">
        <w:rPr>
          <w:sz w:val="24"/>
          <w:szCs w:val="24"/>
        </w:rPr>
        <w:t>, hvorav to ledige</w:t>
      </w:r>
      <w:r w:rsidR="008F3142">
        <w:rPr>
          <w:sz w:val="24"/>
          <w:szCs w:val="24"/>
        </w:rPr>
        <w:t xml:space="preserve"> (</w:t>
      </w:r>
      <w:r w:rsidR="00777545">
        <w:rPr>
          <w:sz w:val="24"/>
          <w:szCs w:val="24"/>
        </w:rPr>
        <w:t xml:space="preserve">desember </w:t>
      </w:r>
      <w:r w:rsidR="008F3142">
        <w:rPr>
          <w:sz w:val="24"/>
          <w:szCs w:val="24"/>
        </w:rPr>
        <w:t>2021).</w:t>
      </w:r>
      <w:r w:rsidR="00124B6D">
        <w:rPr>
          <w:sz w:val="24"/>
          <w:szCs w:val="24"/>
        </w:rPr>
        <w:t xml:space="preserve"> </w:t>
      </w:r>
      <w:r w:rsidR="00F10125" w:rsidRPr="0064146A">
        <w:rPr>
          <w:sz w:val="24"/>
          <w:szCs w:val="24"/>
        </w:rPr>
        <w:t xml:space="preserve">Kommunen selger byggeklare tomter med vei, vann og avløp for en svært lav pris. Det finnes </w:t>
      </w:r>
      <w:r w:rsidR="00F10125" w:rsidRPr="0064146A">
        <w:rPr>
          <w:sz w:val="24"/>
          <w:szCs w:val="24"/>
        </w:rPr>
        <w:lastRenderedPageBreak/>
        <w:t>byggeklare boligtomter på følgende tettsteder: Storjord, Skutvik, Oppeid, Presteid, Ulvsvåg og Innhavet. I tillegg planlegges det kommunale boligtomter på Drag</w:t>
      </w:r>
      <w:r w:rsidR="007A72A6">
        <w:rPr>
          <w:rStyle w:val="Fotnotereferanse"/>
          <w:sz w:val="24"/>
          <w:szCs w:val="24"/>
        </w:rPr>
        <w:footnoteReference w:id="44"/>
      </w:r>
      <w:r w:rsidR="007A72A6">
        <w:rPr>
          <w:sz w:val="24"/>
          <w:szCs w:val="24"/>
        </w:rPr>
        <w:t>.</w:t>
      </w:r>
      <w:r w:rsidR="0064146A">
        <w:rPr>
          <w:color w:val="0A0A0A"/>
        </w:rPr>
        <w:t xml:space="preserve"> </w:t>
      </w:r>
      <w:r w:rsidR="0064146A">
        <w:rPr>
          <w:sz w:val="24"/>
          <w:szCs w:val="24"/>
        </w:rPr>
        <w:t xml:space="preserve">Bildet under viser en </w:t>
      </w:r>
      <w:r w:rsidR="00CC5CEA" w:rsidRPr="00D54684">
        <w:rPr>
          <w:sz w:val="24"/>
          <w:szCs w:val="24"/>
        </w:rPr>
        <w:t>3D-illustrasjon</w:t>
      </w:r>
      <w:r w:rsidR="0064146A">
        <w:rPr>
          <w:rStyle w:val="Fotnotereferanse"/>
          <w:sz w:val="24"/>
          <w:szCs w:val="24"/>
        </w:rPr>
        <w:footnoteReference w:id="45"/>
      </w:r>
      <w:r w:rsidR="0064146A" w:rsidRPr="00D54684">
        <w:rPr>
          <w:sz w:val="24"/>
          <w:szCs w:val="24"/>
        </w:rPr>
        <w:t xml:space="preserve"> over ledige tomter på Oppeid.</w:t>
      </w:r>
      <w:r w:rsidR="00560B2F">
        <w:rPr>
          <w:sz w:val="24"/>
          <w:szCs w:val="24"/>
        </w:rPr>
        <w:t xml:space="preserve"> </w:t>
      </w:r>
    </w:p>
    <w:p w14:paraId="010BFA3A" w14:textId="77777777" w:rsidR="00713F4C" w:rsidRDefault="00713F4C" w:rsidP="00713F4C">
      <w:pPr>
        <w:spacing w:after="120"/>
        <w:rPr>
          <w:sz w:val="28"/>
          <w:szCs w:val="28"/>
        </w:rPr>
      </w:pPr>
      <w:r w:rsidRPr="00202EE7">
        <w:rPr>
          <w:sz w:val="24"/>
          <w:szCs w:val="24"/>
        </w:rPr>
        <w:t>Tall fra 2021 viser at det er 1 267 hytter i kommunen og 13,9 % bor på en landbrukseiendom (tall fra 2020</w:t>
      </w:r>
      <w:r>
        <w:rPr>
          <w:sz w:val="24"/>
          <w:szCs w:val="24"/>
        </w:rPr>
        <w:t>)</w:t>
      </w:r>
      <w:r w:rsidRPr="00202EE7">
        <w:rPr>
          <w:sz w:val="24"/>
          <w:szCs w:val="24"/>
        </w:rPr>
        <w:t xml:space="preserve">. Til sammenligning har nabokommunen Steigen 543 hytter, mens 27,1 % bor på en landbrukseiendom, i Sørfold er det 565 hytter og 16,9% bor på en landbrukseiendom, og i Narvik </w:t>
      </w:r>
      <w:r>
        <w:rPr>
          <w:sz w:val="24"/>
          <w:szCs w:val="24"/>
        </w:rPr>
        <w:t>er det 3 680 hytter og 4% bor på en landbrukseiendom</w:t>
      </w:r>
      <w:r w:rsidRPr="00202EE7">
        <w:rPr>
          <w:rStyle w:val="Fotnotereferanse"/>
          <w:sz w:val="24"/>
          <w:szCs w:val="24"/>
        </w:rPr>
        <w:footnoteReference w:id="46"/>
      </w:r>
      <w:r>
        <w:rPr>
          <w:sz w:val="24"/>
          <w:szCs w:val="24"/>
        </w:rPr>
        <w:t xml:space="preserve">. </w:t>
      </w:r>
    </w:p>
    <w:p w14:paraId="438B326D" w14:textId="655B8A04" w:rsidR="00713F4C" w:rsidRDefault="00713F4C" w:rsidP="00713F4C">
      <w:pPr>
        <w:spacing w:after="120"/>
        <w:rPr>
          <w:sz w:val="28"/>
          <w:szCs w:val="28"/>
        </w:rPr>
      </w:pPr>
      <w:r>
        <w:rPr>
          <w:sz w:val="24"/>
          <w:szCs w:val="24"/>
        </w:rPr>
        <w:t xml:space="preserve">Per </w:t>
      </w:r>
      <w:r w:rsidR="00C93202">
        <w:rPr>
          <w:sz w:val="24"/>
          <w:szCs w:val="24"/>
        </w:rPr>
        <w:t>4</w:t>
      </w:r>
      <w:r>
        <w:rPr>
          <w:sz w:val="24"/>
          <w:szCs w:val="24"/>
        </w:rPr>
        <w:t xml:space="preserve">. </w:t>
      </w:r>
      <w:r w:rsidR="00C93202">
        <w:rPr>
          <w:sz w:val="24"/>
          <w:szCs w:val="24"/>
        </w:rPr>
        <w:t>febr</w:t>
      </w:r>
      <w:r>
        <w:rPr>
          <w:sz w:val="24"/>
          <w:szCs w:val="24"/>
        </w:rPr>
        <w:t xml:space="preserve">uar 2022 var det </w:t>
      </w:r>
      <w:r w:rsidR="00C93202">
        <w:rPr>
          <w:sz w:val="24"/>
          <w:szCs w:val="24"/>
        </w:rPr>
        <w:t>seks</w:t>
      </w:r>
      <w:r>
        <w:rPr>
          <w:sz w:val="24"/>
          <w:szCs w:val="24"/>
        </w:rPr>
        <w:t xml:space="preserve"> helårsboliger og tre andre eiendommer for næring og landbruk til salgs på i kommunen og annonsert på</w:t>
      </w:r>
      <w:r>
        <w:t xml:space="preserve"> </w:t>
      </w:r>
      <w:r w:rsidRPr="00AE1A82">
        <w:rPr>
          <w:sz w:val="24"/>
          <w:szCs w:val="24"/>
        </w:rPr>
        <w:t>www.finn.no</w:t>
      </w:r>
      <w:r>
        <w:rPr>
          <w:sz w:val="24"/>
          <w:szCs w:val="24"/>
        </w:rPr>
        <w:t xml:space="preserve">. Slike tall svinger mye, og kan uansett ikke brukes som en gyldig indikator på aktiviteten i markedet. Det er likevel verdt å nevne at det ikke ligger nybygg i markedet nå. Det er </w:t>
      </w:r>
      <w:r w:rsidR="00865357">
        <w:rPr>
          <w:sz w:val="24"/>
          <w:szCs w:val="24"/>
        </w:rPr>
        <w:t>ett</w:t>
      </w:r>
      <w:r>
        <w:rPr>
          <w:sz w:val="24"/>
          <w:szCs w:val="24"/>
        </w:rPr>
        <w:t xml:space="preserve"> utleieobjekt</w:t>
      </w:r>
      <w:r w:rsidR="00865357">
        <w:rPr>
          <w:sz w:val="24"/>
          <w:szCs w:val="24"/>
        </w:rPr>
        <w:t xml:space="preserve"> </w:t>
      </w:r>
      <w:r>
        <w:rPr>
          <w:sz w:val="24"/>
          <w:szCs w:val="24"/>
        </w:rPr>
        <w:t>i markedet</w:t>
      </w:r>
      <w:r w:rsidR="0082528C">
        <w:rPr>
          <w:sz w:val="24"/>
          <w:szCs w:val="24"/>
        </w:rPr>
        <w:t xml:space="preserve"> og en </w:t>
      </w:r>
      <w:r>
        <w:rPr>
          <w:sz w:val="24"/>
          <w:szCs w:val="24"/>
        </w:rPr>
        <w:t>privat</w:t>
      </w:r>
      <w:r w:rsidR="0082528C">
        <w:rPr>
          <w:sz w:val="24"/>
          <w:szCs w:val="24"/>
        </w:rPr>
        <w:t xml:space="preserve"> tomt</w:t>
      </w:r>
      <w:r>
        <w:rPr>
          <w:sz w:val="24"/>
          <w:szCs w:val="24"/>
        </w:rPr>
        <w:t xml:space="preserve"> på Finn. Hábmer - Hamarøy </w:t>
      </w:r>
      <w:r w:rsidR="0082528C">
        <w:rPr>
          <w:sz w:val="24"/>
          <w:szCs w:val="24"/>
        </w:rPr>
        <w:t xml:space="preserve">kommune </w:t>
      </w:r>
      <w:r>
        <w:rPr>
          <w:sz w:val="24"/>
          <w:szCs w:val="24"/>
        </w:rPr>
        <w:t>har et godt utvalg med tomter til salgs.</w:t>
      </w:r>
    </w:p>
    <w:p w14:paraId="1E4B720B" w14:textId="24FBBD30" w:rsidR="005E74FA" w:rsidRDefault="000014B6" w:rsidP="0094340E">
      <w:pPr>
        <w:rPr>
          <w:i/>
          <w:iCs/>
          <w:color w:val="2F5496" w:themeColor="accent1" w:themeShade="BF"/>
          <w:sz w:val="24"/>
          <w:szCs w:val="24"/>
        </w:rPr>
      </w:pPr>
      <w:r w:rsidRPr="000014B6">
        <w:rPr>
          <w:i/>
          <w:iCs/>
          <w:color w:val="2F5496" w:themeColor="accent1" w:themeShade="BF"/>
          <w:sz w:val="24"/>
          <w:szCs w:val="24"/>
        </w:rPr>
        <w:t xml:space="preserve">Kommentarer: </w:t>
      </w:r>
      <w:r>
        <w:rPr>
          <w:i/>
          <w:iCs/>
          <w:color w:val="2F5496" w:themeColor="accent1" w:themeShade="BF"/>
          <w:sz w:val="24"/>
          <w:szCs w:val="24"/>
        </w:rPr>
        <w:t>Leilighets</w:t>
      </w:r>
      <w:r w:rsidR="00FD628F">
        <w:rPr>
          <w:i/>
          <w:iCs/>
          <w:color w:val="2F5496" w:themeColor="accent1" w:themeShade="BF"/>
          <w:sz w:val="24"/>
          <w:szCs w:val="24"/>
        </w:rPr>
        <w:t>andelen er meget lav, aldersutviklingen tatt i betraktning.</w:t>
      </w:r>
      <w:r w:rsidR="00323576">
        <w:rPr>
          <w:i/>
          <w:iCs/>
          <w:color w:val="2F5496" w:themeColor="accent1" w:themeShade="BF"/>
          <w:sz w:val="24"/>
          <w:szCs w:val="24"/>
        </w:rPr>
        <w:t xml:space="preserve"> </w:t>
      </w:r>
      <w:r w:rsidR="004F61A7">
        <w:rPr>
          <w:i/>
          <w:iCs/>
          <w:color w:val="2F5496" w:themeColor="accent1" w:themeShade="BF"/>
          <w:sz w:val="24"/>
          <w:szCs w:val="24"/>
        </w:rPr>
        <w:t xml:space="preserve">Lavt tilbud av boliger </w:t>
      </w:r>
      <w:r w:rsidR="001D5C62">
        <w:rPr>
          <w:i/>
          <w:iCs/>
          <w:color w:val="2F5496" w:themeColor="accent1" w:themeShade="BF"/>
          <w:sz w:val="24"/>
          <w:szCs w:val="24"/>
        </w:rPr>
        <w:t>kan hemme tilflytting</w:t>
      </w:r>
      <w:r w:rsidR="0006132F">
        <w:rPr>
          <w:i/>
          <w:iCs/>
          <w:color w:val="2F5496" w:themeColor="accent1" w:themeShade="BF"/>
          <w:sz w:val="24"/>
          <w:szCs w:val="24"/>
        </w:rPr>
        <w:t xml:space="preserve">. </w:t>
      </w:r>
      <w:r w:rsidR="00323576">
        <w:rPr>
          <w:i/>
          <w:iCs/>
          <w:color w:val="2F5496" w:themeColor="accent1" w:themeShade="BF"/>
          <w:sz w:val="24"/>
          <w:szCs w:val="24"/>
        </w:rPr>
        <w:t xml:space="preserve">Flere leiligheter i </w:t>
      </w:r>
      <w:r w:rsidR="00394234">
        <w:rPr>
          <w:i/>
          <w:iCs/>
          <w:color w:val="2F5496" w:themeColor="accent1" w:themeShade="BF"/>
          <w:sz w:val="24"/>
          <w:szCs w:val="24"/>
        </w:rPr>
        <w:t>de</w:t>
      </w:r>
      <w:r w:rsidR="00323576">
        <w:rPr>
          <w:i/>
          <w:iCs/>
          <w:color w:val="2F5496" w:themeColor="accent1" w:themeShade="BF"/>
          <w:sz w:val="24"/>
          <w:szCs w:val="24"/>
        </w:rPr>
        <w:t xml:space="preserve"> største stede</w:t>
      </w:r>
      <w:r w:rsidR="00394234">
        <w:rPr>
          <w:i/>
          <w:iCs/>
          <w:color w:val="2F5496" w:themeColor="accent1" w:themeShade="BF"/>
          <w:sz w:val="24"/>
          <w:szCs w:val="24"/>
        </w:rPr>
        <w:t>ne våre</w:t>
      </w:r>
      <w:r w:rsidR="00323576">
        <w:rPr>
          <w:i/>
          <w:iCs/>
          <w:color w:val="2F5496" w:themeColor="accent1" w:themeShade="BF"/>
          <w:sz w:val="24"/>
          <w:szCs w:val="24"/>
        </w:rPr>
        <w:t xml:space="preserve"> kan fremme både tilflytting og </w:t>
      </w:r>
      <w:r w:rsidR="007C03EF">
        <w:rPr>
          <w:i/>
          <w:iCs/>
          <w:color w:val="2F5496" w:themeColor="accent1" w:themeShade="BF"/>
          <w:sz w:val="24"/>
          <w:szCs w:val="24"/>
        </w:rPr>
        <w:t>boløsninger som er gunstig for omsorgstjenestene.</w:t>
      </w:r>
      <w:r w:rsidR="00BF6B48">
        <w:rPr>
          <w:i/>
          <w:iCs/>
          <w:color w:val="2F5496" w:themeColor="accent1" w:themeShade="BF"/>
          <w:sz w:val="24"/>
          <w:szCs w:val="24"/>
        </w:rPr>
        <w:t xml:space="preserve"> </w:t>
      </w:r>
      <w:r w:rsidR="00394234">
        <w:rPr>
          <w:i/>
          <w:iCs/>
          <w:color w:val="2F5496" w:themeColor="accent1" w:themeShade="BF"/>
          <w:sz w:val="24"/>
          <w:szCs w:val="24"/>
        </w:rPr>
        <w:t xml:space="preserve">Den pågående satsingen på </w:t>
      </w:r>
      <w:r w:rsidR="00636334">
        <w:rPr>
          <w:i/>
          <w:iCs/>
          <w:color w:val="2F5496" w:themeColor="accent1" w:themeShade="BF"/>
          <w:sz w:val="24"/>
          <w:szCs w:val="24"/>
        </w:rPr>
        <w:t xml:space="preserve">40 nye omsorgsboliger vil få stor betydning. </w:t>
      </w:r>
      <w:r w:rsidR="00BF6B48">
        <w:rPr>
          <w:i/>
          <w:iCs/>
          <w:color w:val="2F5496" w:themeColor="accent1" w:themeShade="BF"/>
          <w:sz w:val="24"/>
          <w:szCs w:val="24"/>
        </w:rPr>
        <w:t xml:space="preserve">Et litt stille boligmarked </w:t>
      </w:r>
      <w:r w:rsidR="00E6213C">
        <w:rPr>
          <w:i/>
          <w:iCs/>
          <w:color w:val="2F5496" w:themeColor="accent1" w:themeShade="BF"/>
          <w:sz w:val="24"/>
          <w:szCs w:val="24"/>
        </w:rPr>
        <w:t>er en stor utfordring for samfunnsutviklingen.</w:t>
      </w:r>
      <w:r w:rsidR="00E510D5">
        <w:rPr>
          <w:i/>
          <w:iCs/>
          <w:color w:val="2F5496" w:themeColor="accent1" w:themeShade="BF"/>
          <w:sz w:val="24"/>
          <w:szCs w:val="24"/>
        </w:rPr>
        <w:t xml:space="preserve"> Kommunen har før godt i bresjen for gode boligløsninger.</w:t>
      </w:r>
    </w:p>
    <w:p w14:paraId="04B19C24" w14:textId="77777777" w:rsidR="00CC5CEA" w:rsidRPr="00226717" w:rsidRDefault="00CC5CEA" w:rsidP="0094340E">
      <w:pPr>
        <w:rPr>
          <w:i/>
          <w:iCs/>
          <w:color w:val="2F5496" w:themeColor="accent1" w:themeShade="BF"/>
          <w:sz w:val="24"/>
          <w:szCs w:val="24"/>
        </w:rPr>
      </w:pPr>
    </w:p>
    <w:p w14:paraId="67D58796" w14:textId="65E56182" w:rsidR="0094340E" w:rsidRPr="00F47D61" w:rsidRDefault="0094340E" w:rsidP="008A5C5D">
      <w:pPr>
        <w:pStyle w:val="Overskrift1"/>
        <w:numPr>
          <w:ilvl w:val="0"/>
          <w:numId w:val="46"/>
        </w:numPr>
        <w:rPr>
          <w:b/>
          <w:bCs/>
        </w:rPr>
      </w:pPr>
      <w:bookmarkStart w:id="16" w:name="_Toc96682016"/>
      <w:r w:rsidRPr="00F47D61">
        <w:rPr>
          <w:b/>
          <w:bCs/>
        </w:rPr>
        <w:t>Avfallsløsninger</w:t>
      </w:r>
      <w:bookmarkEnd w:id="16"/>
    </w:p>
    <w:p w14:paraId="51B070B6" w14:textId="5232779B" w:rsidR="008B3911" w:rsidRDefault="00B419C1" w:rsidP="008B3911">
      <w:pPr>
        <w:spacing w:after="120"/>
        <w:rPr>
          <w:sz w:val="24"/>
          <w:szCs w:val="24"/>
        </w:rPr>
      </w:pPr>
      <w:r w:rsidRPr="002A02C7">
        <w:rPr>
          <w:sz w:val="24"/>
          <w:szCs w:val="24"/>
        </w:rPr>
        <w:t xml:space="preserve">Iris Salten IKS er eid av de ni kommunene Beiarn, Bodø, Fauske, Gildeskål, </w:t>
      </w:r>
      <w:r w:rsidR="00546222">
        <w:rPr>
          <w:sz w:val="24"/>
          <w:szCs w:val="24"/>
        </w:rPr>
        <w:t>Hábmer - Hamarøy</w:t>
      </w:r>
      <w:r w:rsidRPr="002A02C7">
        <w:rPr>
          <w:sz w:val="24"/>
          <w:szCs w:val="24"/>
        </w:rPr>
        <w:t>, Meløy, Saltdal, Steigen og Sørfold</w:t>
      </w:r>
      <w:r w:rsidR="00F04C8D">
        <w:rPr>
          <w:rStyle w:val="Fotnotereferanse"/>
          <w:sz w:val="24"/>
          <w:szCs w:val="24"/>
        </w:rPr>
        <w:footnoteReference w:id="47"/>
      </w:r>
      <w:r w:rsidRPr="002A02C7">
        <w:rPr>
          <w:sz w:val="24"/>
          <w:szCs w:val="24"/>
        </w:rPr>
        <w:t xml:space="preserve">. Iris Salten IKS sin hovedvirksomhet er innsamling og behandling av avfall. Til å utføre denne tjenesten er det etablert tre datterselskaper; Iris Service AS, Iris Produksjon AS, og </w:t>
      </w:r>
      <w:proofErr w:type="spellStart"/>
      <w:r w:rsidRPr="002A02C7">
        <w:rPr>
          <w:sz w:val="24"/>
          <w:szCs w:val="24"/>
        </w:rPr>
        <w:t>Retura</w:t>
      </w:r>
      <w:proofErr w:type="spellEnd"/>
      <w:r w:rsidRPr="002A02C7">
        <w:rPr>
          <w:sz w:val="24"/>
          <w:szCs w:val="24"/>
        </w:rPr>
        <w:t xml:space="preserve"> Iris AS. </w:t>
      </w:r>
      <w:r w:rsidR="00653E56">
        <w:rPr>
          <w:sz w:val="24"/>
          <w:szCs w:val="24"/>
        </w:rPr>
        <w:t>Iris har to miljøtorg i kommunen.</w:t>
      </w:r>
    </w:p>
    <w:p w14:paraId="6FDC3BCF" w14:textId="7B9D0407" w:rsidR="008015FC" w:rsidRPr="002A02C7" w:rsidRDefault="009E11B0" w:rsidP="008B3911">
      <w:pPr>
        <w:spacing w:after="120"/>
        <w:rPr>
          <w:sz w:val="24"/>
          <w:szCs w:val="24"/>
        </w:rPr>
      </w:pPr>
      <w:r>
        <w:rPr>
          <w:sz w:val="24"/>
          <w:szCs w:val="24"/>
        </w:rPr>
        <w:t xml:space="preserve">To av </w:t>
      </w:r>
      <w:r w:rsidR="00F27ECE">
        <w:rPr>
          <w:sz w:val="24"/>
          <w:szCs w:val="24"/>
        </w:rPr>
        <w:t>KOSTRA</w:t>
      </w:r>
      <w:r w:rsidR="00D647A0">
        <w:rPr>
          <w:sz w:val="24"/>
          <w:szCs w:val="24"/>
        </w:rPr>
        <w:t xml:space="preserve"> nøkkeltall for hus</w:t>
      </w:r>
      <w:r w:rsidR="006628AE">
        <w:rPr>
          <w:sz w:val="24"/>
          <w:szCs w:val="24"/>
        </w:rPr>
        <w:t>holdningsavfall</w:t>
      </w:r>
      <w:r w:rsidR="00B25D4F">
        <w:rPr>
          <w:sz w:val="24"/>
          <w:szCs w:val="24"/>
        </w:rPr>
        <w:t xml:space="preserve"> i </w:t>
      </w:r>
      <w:r w:rsidR="00F27ECE">
        <w:rPr>
          <w:sz w:val="24"/>
          <w:szCs w:val="24"/>
        </w:rPr>
        <w:t>Hábmer – Hamarøy</w:t>
      </w:r>
      <w:r w:rsidR="00706CB0">
        <w:rPr>
          <w:sz w:val="24"/>
          <w:szCs w:val="24"/>
        </w:rPr>
        <w:t xml:space="preserve">, </w:t>
      </w:r>
      <w:r w:rsidR="00B25D4F">
        <w:rPr>
          <w:sz w:val="24"/>
          <w:szCs w:val="24"/>
        </w:rPr>
        <w:t xml:space="preserve">de </w:t>
      </w:r>
      <w:r w:rsidR="00F27ECE">
        <w:rPr>
          <w:sz w:val="24"/>
          <w:szCs w:val="24"/>
        </w:rPr>
        <w:t>tre</w:t>
      </w:r>
      <w:r w:rsidR="00B25D4F">
        <w:rPr>
          <w:sz w:val="24"/>
          <w:szCs w:val="24"/>
        </w:rPr>
        <w:t xml:space="preserve"> nabokommunene</w:t>
      </w:r>
      <w:r w:rsidR="00F27ECE">
        <w:rPr>
          <w:sz w:val="24"/>
          <w:szCs w:val="24"/>
        </w:rPr>
        <w:t xml:space="preserve"> </w:t>
      </w:r>
      <w:r w:rsidR="00706CB0">
        <w:rPr>
          <w:sz w:val="24"/>
          <w:szCs w:val="24"/>
        </w:rPr>
        <w:t xml:space="preserve">og Nordland fylkes </w:t>
      </w:r>
      <w:r w:rsidR="00F27ECE">
        <w:rPr>
          <w:sz w:val="24"/>
          <w:szCs w:val="24"/>
        </w:rPr>
        <w:t xml:space="preserve">vises i figuren under. </w:t>
      </w:r>
      <w:r w:rsidR="00B25D4F">
        <w:rPr>
          <w:sz w:val="24"/>
          <w:szCs w:val="24"/>
        </w:rPr>
        <w:t xml:space="preserve"> </w:t>
      </w:r>
    </w:p>
    <w:p w14:paraId="430AA967" w14:textId="1B0C7358" w:rsidR="00996DA3" w:rsidRDefault="00843EBA" w:rsidP="00B419C1">
      <w:pPr>
        <w:rPr>
          <w:sz w:val="24"/>
          <w:szCs w:val="24"/>
        </w:rPr>
      </w:pPr>
      <w:r>
        <w:rPr>
          <w:noProof/>
        </w:rPr>
        <w:lastRenderedPageBreak/>
        <w:drawing>
          <wp:inline distT="0" distB="0" distL="0" distR="0" wp14:anchorId="47B1BA1B" wp14:editId="17A2066F">
            <wp:extent cx="5999937" cy="3105150"/>
            <wp:effectExtent l="0" t="0" r="127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5740" cy="3108153"/>
                    </a:xfrm>
                    <a:prstGeom prst="rect">
                      <a:avLst/>
                    </a:prstGeom>
                  </pic:spPr>
                </pic:pic>
              </a:graphicData>
            </a:graphic>
          </wp:inline>
        </w:drawing>
      </w:r>
    </w:p>
    <w:p w14:paraId="4449ACDE" w14:textId="5AB1FD3F" w:rsidR="00D0685D" w:rsidRDefault="001F3B71" w:rsidP="00B419C1">
      <w:pPr>
        <w:rPr>
          <w:i/>
          <w:iCs/>
          <w:color w:val="2F5496" w:themeColor="accent1" w:themeShade="BF"/>
          <w:sz w:val="24"/>
          <w:szCs w:val="24"/>
        </w:rPr>
      </w:pPr>
      <w:r w:rsidRPr="00EB4E7F">
        <w:rPr>
          <w:i/>
          <w:iCs/>
          <w:color w:val="2F5496" w:themeColor="accent1" w:themeShade="BF"/>
          <w:sz w:val="24"/>
          <w:szCs w:val="24"/>
        </w:rPr>
        <w:t>Kommentar: Tilknytningen til I</w:t>
      </w:r>
      <w:r w:rsidR="00AF425B">
        <w:rPr>
          <w:i/>
          <w:iCs/>
          <w:color w:val="2F5496" w:themeColor="accent1" w:themeShade="BF"/>
          <w:sz w:val="24"/>
          <w:szCs w:val="24"/>
        </w:rPr>
        <w:t>ris S</w:t>
      </w:r>
      <w:r w:rsidRPr="00EB4E7F">
        <w:rPr>
          <w:i/>
          <w:iCs/>
          <w:color w:val="2F5496" w:themeColor="accent1" w:themeShade="BF"/>
          <w:sz w:val="24"/>
          <w:szCs w:val="24"/>
        </w:rPr>
        <w:t xml:space="preserve">alten </w:t>
      </w:r>
      <w:r w:rsidR="005D3DDA" w:rsidRPr="00EB4E7F">
        <w:rPr>
          <w:i/>
          <w:iCs/>
          <w:color w:val="2F5496" w:themeColor="accent1" w:themeShade="BF"/>
          <w:sz w:val="24"/>
          <w:szCs w:val="24"/>
        </w:rPr>
        <w:t xml:space="preserve">IKS kan være en del av forklaringen på høy andel levert til gjenvinning, samt at årsgebyrene er </w:t>
      </w:r>
      <w:r w:rsidR="00EB4E7F" w:rsidRPr="00EB4E7F">
        <w:rPr>
          <w:i/>
          <w:iCs/>
          <w:color w:val="2F5496" w:themeColor="accent1" w:themeShade="BF"/>
          <w:sz w:val="24"/>
          <w:szCs w:val="24"/>
        </w:rPr>
        <w:t>av lavere slag.</w:t>
      </w:r>
      <w:r w:rsidR="00EB4E7F">
        <w:rPr>
          <w:i/>
          <w:iCs/>
          <w:color w:val="2F5496" w:themeColor="accent1" w:themeShade="BF"/>
          <w:sz w:val="24"/>
          <w:szCs w:val="24"/>
        </w:rPr>
        <w:t xml:space="preserve"> Sirkulær økonomi er </w:t>
      </w:r>
      <w:r w:rsidR="00D8051A">
        <w:rPr>
          <w:i/>
          <w:iCs/>
          <w:color w:val="2F5496" w:themeColor="accent1" w:themeShade="BF"/>
          <w:sz w:val="24"/>
          <w:szCs w:val="24"/>
        </w:rPr>
        <w:t>stort internasjonalt og nasjonalt utviklings- og innovasjonsområde.</w:t>
      </w:r>
      <w:r w:rsidR="00F73CC8">
        <w:rPr>
          <w:i/>
          <w:iCs/>
          <w:color w:val="2F5496" w:themeColor="accent1" w:themeShade="BF"/>
          <w:sz w:val="24"/>
          <w:szCs w:val="24"/>
        </w:rPr>
        <w:t xml:space="preserve"> Vi bør gjøre en studie over restressurser som det ikke er en </w:t>
      </w:r>
      <w:r w:rsidR="00C06519">
        <w:rPr>
          <w:i/>
          <w:iCs/>
          <w:color w:val="2F5496" w:themeColor="accent1" w:themeShade="BF"/>
          <w:sz w:val="24"/>
          <w:szCs w:val="24"/>
        </w:rPr>
        <w:t xml:space="preserve">gjenbruksløsning for. </w:t>
      </w:r>
    </w:p>
    <w:p w14:paraId="3CA5245E" w14:textId="77777777" w:rsidR="00FE2B34" w:rsidRPr="00EB4E7F" w:rsidRDefault="00FE2B34" w:rsidP="00B419C1">
      <w:pPr>
        <w:rPr>
          <w:i/>
          <w:iCs/>
          <w:color w:val="2F5496" w:themeColor="accent1" w:themeShade="BF"/>
          <w:sz w:val="24"/>
          <w:szCs w:val="24"/>
        </w:rPr>
      </w:pPr>
    </w:p>
    <w:p w14:paraId="6E3E7CAE" w14:textId="410B0967" w:rsidR="0094340E" w:rsidRPr="00F47D61" w:rsidRDefault="0094340E" w:rsidP="008A5C5D">
      <w:pPr>
        <w:pStyle w:val="Overskrift1"/>
        <w:numPr>
          <w:ilvl w:val="0"/>
          <w:numId w:val="46"/>
        </w:numPr>
        <w:rPr>
          <w:b/>
          <w:bCs/>
        </w:rPr>
      </w:pPr>
      <w:bookmarkStart w:id="17" w:name="_Toc96682017"/>
      <w:r w:rsidRPr="00F47D61">
        <w:rPr>
          <w:b/>
          <w:bCs/>
        </w:rPr>
        <w:t>Samfunnssikkerhet, beredskap samt brann og ulykkesvern</w:t>
      </w:r>
      <w:bookmarkEnd w:id="17"/>
      <w:r w:rsidRPr="00F47D61">
        <w:rPr>
          <w:b/>
          <w:bCs/>
        </w:rPr>
        <w:t xml:space="preserve"> </w:t>
      </w:r>
    </w:p>
    <w:p w14:paraId="2DEDC8C6" w14:textId="25E7CFD4" w:rsidR="0070771E" w:rsidRDefault="0070650F" w:rsidP="008B3911">
      <w:pPr>
        <w:shd w:val="clear" w:color="auto" w:fill="FEFEFE"/>
        <w:spacing w:after="120" w:line="240" w:lineRule="auto"/>
        <w:rPr>
          <w:sz w:val="24"/>
          <w:szCs w:val="24"/>
        </w:rPr>
      </w:pPr>
      <w:r w:rsidRPr="0070650F">
        <w:rPr>
          <w:sz w:val="24"/>
          <w:szCs w:val="24"/>
        </w:rPr>
        <w:t xml:space="preserve">Hábmera suohkan </w:t>
      </w:r>
      <w:r>
        <w:rPr>
          <w:sz w:val="24"/>
          <w:szCs w:val="24"/>
        </w:rPr>
        <w:t>– Hamarøy k</w:t>
      </w:r>
      <w:r w:rsidR="0070771E" w:rsidRPr="0070771E">
        <w:rPr>
          <w:sz w:val="24"/>
          <w:szCs w:val="24"/>
        </w:rPr>
        <w:t xml:space="preserve">ommune har et </w:t>
      </w:r>
      <w:r w:rsidR="00D7159E">
        <w:rPr>
          <w:sz w:val="24"/>
          <w:szCs w:val="24"/>
        </w:rPr>
        <w:t xml:space="preserve">lovpålagt </w:t>
      </w:r>
      <w:r w:rsidR="0070771E" w:rsidRPr="0070771E">
        <w:rPr>
          <w:sz w:val="24"/>
          <w:szCs w:val="24"/>
        </w:rPr>
        <w:t>ansvar for samfunnssikkerhet og beredskap i lokalsamfunnet. Dette arbeidet handler om tiltak for å forebygge og være i stand til å ivareta hendelser og situasjoner som truer liv, helse, miljø og viktige samfunnsverdier</w:t>
      </w:r>
      <w:r>
        <w:rPr>
          <w:sz w:val="24"/>
          <w:szCs w:val="24"/>
        </w:rPr>
        <w:t>.</w:t>
      </w:r>
    </w:p>
    <w:p w14:paraId="0C633B15" w14:textId="08B570F6" w:rsidR="00EA3822" w:rsidRDefault="008B2070" w:rsidP="008B3911">
      <w:pPr>
        <w:shd w:val="clear" w:color="auto" w:fill="FEFEFE"/>
        <w:spacing w:after="120" w:line="240" w:lineRule="auto"/>
        <w:rPr>
          <w:sz w:val="24"/>
          <w:szCs w:val="24"/>
        </w:rPr>
      </w:pPr>
      <w:r w:rsidRPr="00BD03E8">
        <w:rPr>
          <w:i/>
          <w:iCs/>
          <w:sz w:val="24"/>
          <w:szCs w:val="24"/>
        </w:rPr>
        <w:t>B</w:t>
      </w:r>
      <w:r w:rsidR="00F06E79" w:rsidRPr="00F06E79">
        <w:rPr>
          <w:i/>
          <w:iCs/>
          <w:sz w:val="24"/>
          <w:szCs w:val="24"/>
        </w:rPr>
        <w:t>eredskapsråd</w:t>
      </w:r>
      <w:r>
        <w:rPr>
          <w:i/>
          <w:iCs/>
          <w:sz w:val="24"/>
          <w:szCs w:val="24"/>
        </w:rPr>
        <w:t>et</w:t>
      </w:r>
      <w:r w:rsidR="00514E42">
        <w:rPr>
          <w:i/>
          <w:iCs/>
          <w:sz w:val="24"/>
          <w:szCs w:val="24"/>
        </w:rPr>
        <w:t xml:space="preserve"> </w:t>
      </w:r>
      <w:r w:rsidR="00514E42">
        <w:rPr>
          <w:sz w:val="24"/>
          <w:szCs w:val="24"/>
        </w:rPr>
        <w:t xml:space="preserve">som består </w:t>
      </w:r>
      <w:r w:rsidR="00514E42" w:rsidRPr="00514E42">
        <w:rPr>
          <w:sz w:val="24"/>
          <w:szCs w:val="24"/>
        </w:rPr>
        <w:t xml:space="preserve">av politisk ledelse, </w:t>
      </w:r>
      <w:r w:rsidR="00D0685D">
        <w:rPr>
          <w:sz w:val="24"/>
          <w:szCs w:val="24"/>
        </w:rPr>
        <w:t>administrativ ledelse</w:t>
      </w:r>
      <w:r w:rsidR="00514E42" w:rsidRPr="00514E42">
        <w:rPr>
          <w:sz w:val="24"/>
          <w:szCs w:val="24"/>
        </w:rPr>
        <w:t xml:space="preserve"> og eksterne beredskapsaktører i </w:t>
      </w:r>
      <w:r w:rsidR="00C13AB9">
        <w:rPr>
          <w:sz w:val="24"/>
          <w:szCs w:val="24"/>
        </w:rPr>
        <w:t>kommunen. Ordfører</w:t>
      </w:r>
      <w:r w:rsidR="00D0685D">
        <w:rPr>
          <w:sz w:val="24"/>
          <w:szCs w:val="24"/>
        </w:rPr>
        <w:t>en</w:t>
      </w:r>
      <w:r w:rsidR="00C13AB9">
        <w:rPr>
          <w:sz w:val="24"/>
          <w:szCs w:val="24"/>
        </w:rPr>
        <w:t xml:space="preserve"> leder rådet. </w:t>
      </w:r>
      <w:r w:rsidR="00644414">
        <w:rPr>
          <w:sz w:val="24"/>
          <w:szCs w:val="24"/>
        </w:rPr>
        <w:t xml:space="preserve">Rådets oppgaver er blant annet </w:t>
      </w:r>
      <w:r w:rsidR="00D013A0" w:rsidRPr="00D013A0">
        <w:rPr>
          <w:sz w:val="24"/>
          <w:szCs w:val="24"/>
        </w:rPr>
        <w:t>gi råd til besluttende myndigheter på kommuneplan og ta initiativ til beredskapsforberedelser</w:t>
      </w:r>
      <w:r w:rsidR="00D013A0">
        <w:rPr>
          <w:sz w:val="24"/>
          <w:szCs w:val="24"/>
        </w:rPr>
        <w:t>.</w:t>
      </w:r>
    </w:p>
    <w:p w14:paraId="669C678E" w14:textId="428EE7C6" w:rsidR="005A2055" w:rsidRDefault="005A2055" w:rsidP="008B3911">
      <w:pPr>
        <w:shd w:val="clear" w:color="auto" w:fill="FEFEFE"/>
        <w:spacing w:after="120" w:line="240" w:lineRule="auto"/>
        <w:rPr>
          <w:sz w:val="24"/>
          <w:szCs w:val="24"/>
        </w:rPr>
      </w:pPr>
      <w:r w:rsidRPr="003834D7">
        <w:rPr>
          <w:i/>
          <w:iCs/>
          <w:sz w:val="24"/>
          <w:szCs w:val="24"/>
        </w:rPr>
        <w:t>Kriseledelsen</w:t>
      </w:r>
      <w:r w:rsidRPr="005A2055">
        <w:rPr>
          <w:sz w:val="24"/>
          <w:szCs w:val="24"/>
        </w:rPr>
        <w:t xml:space="preserve"> består av ordfører (talsperson ved kriser), kommunedirektør, assisterende kommunedirektør, kommunalleder Samfunnsutvikling, kommunalleder Helse og velferd samt kommunalleder Oppvekst</w:t>
      </w:r>
      <w:r w:rsidR="003834D7">
        <w:rPr>
          <w:sz w:val="24"/>
          <w:szCs w:val="24"/>
        </w:rPr>
        <w:t xml:space="preserve">. </w:t>
      </w:r>
      <w:r w:rsidR="003834D7" w:rsidRPr="003834D7">
        <w:rPr>
          <w:sz w:val="24"/>
          <w:szCs w:val="24"/>
        </w:rPr>
        <w:t>Eksterne beredskapsaktører tiltrer ved behov</w:t>
      </w:r>
      <w:r w:rsidR="003834D7">
        <w:rPr>
          <w:sz w:val="24"/>
          <w:szCs w:val="24"/>
        </w:rPr>
        <w:t>.</w:t>
      </w:r>
    </w:p>
    <w:p w14:paraId="4EBDEE3D" w14:textId="62B2FF8A" w:rsidR="003F5A77" w:rsidRDefault="00936011" w:rsidP="003F5A77">
      <w:pPr>
        <w:shd w:val="clear" w:color="auto" w:fill="FEFEFE"/>
        <w:spacing w:after="120" w:line="240" w:lineRule="auto"/>
        <w:rPr>
          <w:sz w:val="24"/>
          <w:szCs w:val="24"/>
        </w:rPr>
      </w:pPr>
      <w:r w:rsidRPr="00BD03E8">
        <w:rPr>
          <w:i/>
          <w:iCs/>
          <w:sz w:val="24"/>
          <w:szCs w:val="24"/>
        </w:rPr>
        <w:t>B</w:t>
      </w:r>
      <w:r w:rsidR="00873C54" w:rsidRPr="00F5486D">
        <w:rPr>
          <w:i/>
          <w:iCs/>
          <w:sz w:val="24"/>
          <w:szCs w:val="24"/>
        </w:rPr>
        <w:t>eredskapskoordinator</w:t>
      </w:r>
      <w:r w:rsidR="002207CF">
        <w:rPr>
          <w:sz w:val="24"/>
          <w:szCs w:val="24"/>
        </w:rPr>
        <w:t xml:space="preserve"> </w:t>
      </w:r>
      <w:r w:rsidR="00413F7A">
        <w:rPr>
          <w:sz w:val="24"/>
          <w:szCs w:val="24"/>
        </w:rPr>
        <w:t xml:space="preserve">er </w:t>
      </w:r>
      <w:r w:rsidR="00413F7A" w:rsidRPr="00413F7A">
        <w:rPr>
          <w:sz w:val="24"/>
          <w:szCs w:val="24"/>
        </w:rPr>
        <w:t xml:space="preserve">kommunens kontaktperson </w:t>
      </w:r>
      <w:r w:rsidR="00DE46A2">
        <w:rPr>
          <w:sz w:val="24"/>
          <w:szCs w:val="24"/>
        </w:rPr>
        <w:t>for</w:t>
      </w:r>
      <w:r w:rsidR="00413F7A" w:rsidRPr="00413F7A">
        <w:rPr>
          <w:sz w:val="24"/>
          <w:szCs w:val="24"/>
        </w:rPr>
        <w:t xml:space="preserve"> </w:t>
      </w:r>
      <w:r w:rsidR="00413F7A" w:rsidRPr="00936011">
        <w:rPr>
          <w:sz w:val="24"/>
          <w:szCs w:val="24"/>
        </w:rPr>
        <w:t>samfunnssikkerhet og beredskap</w:t>
      </w:r>
      <w:r w:rsidR="00DE46A2" w:rsidRPr="00936011">
        <w:rPr>
          <w:sz w:val="24"/>
          <w:szCs w:val="24"/>
        </w:rPr>
        <w:t xml:space="preserve">, og </w:t>
      </w:r>
      <w:r w:rsidR="007C47EF" w:rsidRPr="00936011">
        <w:rPr>
          <w:sz w:val="24"/>
          <w:szCs w:val="24"/>
        </w:rPr>
        <w:t xml:space="preserve">kriseledelsens støttefunksjon. </w:t>
      </w:r>
      <w:r w:rsidR="00973FC0" w:rsidRPr="00936011">
        <w:rPr>
          <w:sz w:val="24"/>
          <w:szCs w:val="24"/>
        </w:rPr>
        <w:t>Koordinatorens</w:t>
      </w:r>
      <w:r w:rsidR="00973FC0">
        <w:rPr>
          <w:sz w:val="24"/>
          <w:szCs w:val="24"/>
        </w:rPr>
        <w:t xml:space="preserve"> rolle er </w:t>
      </w:r>
      <w:r>
        <w:rPr>
          <w:sz w:val="24"/>
          <w:szCs w:val="24"/>
        </w:rPr>
        <w:t>å</w:t>
      </w:r>
      <w:r w:rsidR="00973FC0">
        <w:rPr>
          <w:sz w:val="24"/>
          <w:szCs w:val="24"/>
        </w:rPr>
        <w:t xml:space="preserve"> </w:t>
      </w:r>
      <w:r w:rsidR="00261E6C">
        <w:rPr>
          <w:sz w:val="24"/>
          <w:szCs w:val="24"/>
        </w:rPr>
        <w:t xml:space="preserve">vedlikeholde </w:t>
      </w:r>
      <w:r w:rsidR="00261E6C" w:rsidRPr="00F5486D">
        <w:rPr>
          <w:sz w:val="24"/>
          <w:szCs w:val="24"/>
        </w:rPr>
        <w:t>planverk</w:t>
      </w:r>
      <w:r>
        <w:rPr>
          <w:sz w:val="24"/>
          <w:szCs w:val="24"/>
        </w:rPr>
        <w:t xml:space="preserve">, </w:t>
      </w:r>
      <w:r w:rsidR="00261E6C" w:rsidRPr="00F5486D">
        <w:rPr>
          <w:sz w:val="24"/>
          <w:szCs w:val="24"/>
        </w:rPr>
        <w:t xml:space="preserve">helhetlig ROS, </w:t>
      </w:r>
      <w:r w:rsidR="00EA3822" w:rsidRPr="00F5486D">
        <w:rPr>
          <w:sz w:val="24"/>
          <w:szCs w:val="24"/>
        </w:rPr>
        <w:t xml:space="preserve">iverksetting av øvelser, opplæring </w:t>
      </w:r>
      <w:r>
        <w:rPr>
          <w:sz w:val="24"/>
          <w:szCs w:val="24"/>
        </w:rPr>
        <w:t>samt</w:t>
      </w:r>
      <w:r w:rsidR="00EA3822" w:rsidRPr="00F5486D">
        <w:rPr>
          <w:sz w:val="24"/>
          <w:szCs w:val="24"/>
        </w:rPr>
        <w:t xml:space="preserve"> bruk av CIM (</w:t>
      </w:r>
      <w:r>
        <w:rPr>
          <w:sz w:val="24"/>
          <w:szCs w:val="24"/>
        </w:rPr>
        <w:t xml:space="preserve">IT </w:t>
      </w:r>
      <w:r w:rsidR="00EA3822" w:rsidRPr="00F5486D">
        <w:rPr>
          <w:sz w:val="24"/>
          <w:szCs w:val="24"/>
        </w:rPr>
        <w:t>støtteverktøy)</w:t>
      </w:r>
      <w:r w:rsidR="00F6028A" w:rsidRPr="00F5486D">
        <w:rPr>
          <w:sz w:val="24"/>
          <w:szCs w:val="24"/>
        </w:rPr>
        <w:t xml:space="preserve">. </w:t>
      </w:r>
    </w:p>
    <w:p w14:paraId="41C6EEDE" w14:textId="32142D69" w:rsidR="0075763F" w:rsidRPr="00EC3352" w:rsidRDefault="0075763F" w:rsidP="003F5A77">
      <w:pPr>
        <w:shd w:val="clear" w:color="auto" w:fill="FEFEFE"/>
        <w:spacing w:after="120" w:line="240" w:lineRule="auto"/>
        <w:rPr>
          <w:sz w:val="24"/>
          <w:szCs w:val="24"/>
        </w:rPr>
      </w:pPr>
      <w:r w:rsidRPr="0075763F">
        <w:rPr>
          <w:i/>
          <w:iCs/>
          <w:sz w:val="24"/>
          <w:szCs w:val="24"/>
        </w:rPr>
        <w:t xml:space="preserve">Psykososialt kriseteam </w:t>
      </w:r>
      <w:r w:rsidRPr="00EC3352">
        <w:rPr>
          <w:sz w:val="24"/>
          <w:szCs w:val="24"/>
        </w:rPr>
        <w:t>er en del av kommunens akuttberedskap, og et tverrfaglig kompetanseteam. Det skal sikre og organisere støtte til mennesker og pårørende etter ulykker/krisesituasjoner</w:t>
      </w:r>
      <w:r w:rsidR="00EC3352">
        <w:rPr>
          <w:sz w:val="24"/>
          <w:szCs w:val="24"/>
        </w:rPr>
        <w:t xml:space="preserve"> (</w:t>
      </w:r>
      <w:r w:rsidR="00EC3352" w:rsidRPr="00EC3352">
        <w:rPr>
          <w:i/>
          <w:iCs/>
          <w:sz w:val="24"/>
          <w:szCs w:val="24"/>
        </w:rPr>
        <w:t>Kilde: Plan for psykososial støtte og omsorg ved kriser 2021</w:t>
      </w:r>
      <w:r w:rsidR="00EC3352">
        <w:rPr>
          <w:sz w:val="24"/>
          <w:szCs w:val="24"/>
        </w:rPr>
        <w:t>).</w:t>
      </w:r>
    </w:p>
    <w:p w14:paraId="1AF5F9BE" w14:textId="2A5E3212" w:rsidR="00B353B4" w:rsidRDefault="001F0A03" w:rsidP="00AC2A5B">
      <w:pPr>
        <w:shd w:val="clear" w:color="auto" w:fill="FEFEFE"/>
        <w:spacing w:after="120" w:line="240" w:lineRule="auto"/>
        <w:rPr>
          <w:sz w:val="24"/>
          <w:szCs w:val="24"/>
        </w:rPr>
      </w:pPr>
      <w:r w:rsidRPr="008B2070">
        <w:rPr>
          <w:i/>
          <w:iCs/>
          <w:sz w:val="24"/>
          <w:szCs w:val="24"/>
        </w:rPr>
        <w:t>Innbyggervarsling</w:t>
      </w:r>
      <w:r>
        <w:rPr>
          <w:sz w:val="24"/>
          <w:szCs w:val="24"/>
        </w:rPr>
        <w:t xml:space="preserve"> skjer gjennom </w:t>
      </w:r>
      <w:r w:rsidR="00D46164">
        <w:rPr>
          <w:sz w:val="24"/>
          <w:szCs w:val="24"/>
        </w:rPr>
        <w:t xml:space="preserve">varslingssystemet Varsling 24 </w:t>
      </w:r>
      <w:r w:rsidR="00D46164" w:rsidRPr="005C401E">
        <w:rPr>
          <w:sz w:val="24"/>
          <w:szCs w:val="24"/>
        </w:rPr>
        <w:t xml:space="preserve">for at innbyggere i et definert </w:t>
      </w:r>
      <w:r w:rsidR="0006380D">
        <w:rPr>
          <w:sz w:val="24"/>
          <w:szCs w:val="24"/>
        </w:rPr>
        <w:t xml:space="preserve">geografisk </w:t>
      </w:r>
      <w:r w:rsidR="00D46164" w:rsidRPr="005C401E">
        <w:rPr>
          <w:sz w:val="24"/>
          <w:szCs w:val="24"/>
        </w:rPr>
        <w:t>område kan varsles om hendelser via SMS. Systemet blir brukt ved eksem</w:t>
      </w:r>
      <w:r w:rsidR="00E4108C" w:rsidRPr="005C401E">
        <w:rPr>
          <w:sz w:val="24"/>
          <w:szCs w:val="24"/>
        </w:rPr>
        <w:t>pelvis vannavstengning, stengte veier</w:t>
      </w:r>
      <w:r w:rsidR="0006380D">
        <w:rPr>
          <w:sz w:val="24"/>
          <w:szCs w:val="24"/>
        </w:rPr>
        <w:t>,</w:t>
      </w:r>
      <w:r w:rsidR="00E4108C" w:rsidRPr="005C401E">
        <w:rPr>
          <w:sz w:val="24"/>
          <w:szCs w:val="24"/>
        </w:rPr>
        <w:t xml:space="preserve"> evakuering</w:t>
      </w:r>
      <w:r w:rsidR="0006380D">
        <w:rPr>
          <w:sz w:val="24"/>
          <w:szCs w:val="24"/>
        </w:rPr>
        <w:t xml:space="preserve"> med videre</w:t>
      </w:r>
      <w:r w:rsidR="00B353B4">
        <w:rPr>
          <w:rStyle w:val="Fotnotereferanse"/>
          <w:sz w:val="24"/>
          <w:szCs w:val="24"/>
        </w:rPr>
        <w:footnoteReference w:id="48"/>
      </w:r>
      <w:r w:rsidR="00E4108C" w:rsidRPr="005C401E">
        <w:rPr>
          <w:sz w:val="24"/>
          <w:szCs w:val="24"/>
        </w:rPr>
        <w:t>.</w:t>
      </w:r>
    </w:p>
    <w:p w14:paraId="6266ABDF" w14:textId="0F63287F" w:rsidR="00071AB2" w:rsidRPr="00AC2A5B" w:rsidRDefault="00071AB2" w:rsidP="00693F14">
      <w:pPr>
        <w:shd w:val="clear" w:color="auto" w:fill="FEFEFE"/>
        <w:spacing w:after="120" w:line="240" w:lineRule="auto"/>
        <w:rPr>
          <w:sz w:val="24"/>
          <w:szCs w:val="24"/>
        </w:rPr>
      </w:pPr>
      <w:r w:rsidRPr="00693F14">
        <w:rPr>
          <w:i/>
          <w:iCs/>
          <w:sz w:val="24"/>
          <w:szCs w:val="24"/>
        </w:rPr>
        <w:lastRenderedPageBreak/>
        <w:t>Frivillig beredskap</w:t>
      </w:r>
      <w:r>
        <w:rPr>
          <w:sz w:val="24"/>
          <w:szCs w:val="24"/>
        </w:rPr>
        <w:t xml:space="preserve">. </w:t>
      </w:r>
      <w:r w:rsidR="00693F14">
        <w:rPr>
          <w:sz w:val="24"/>
          <w:szCs w:val="24"/>
        </w:rPr>
        <w:t>K</w:t>
      </w:r>
      <w:r w:rsidR="00693F14" w:rsidRPr="00693F14">
        <w:rPr>
          <w:sz w:val="24"/>
          <w:szCs w:val="24"/>
        </w:rPr>
        <w:t>ommunen ha</w:t>
      </w:r>
      <w:r w:rsidR="00693F14">
        <w:rPr>
          <w:sz w:val="24"/>
          <w:szCs w:val="24"/>
        </w:rPr>
        <w:t>r</w:t>
      </w:r>
      <w:r w:rsidR="00693F14" w:rsidRPr="00693F14">
        <w:rPr>
          <w:sz w:val="24"/>
          <w:szCs w:val="24"/>
        </w:rPr>
        <w:t xml:space="preserve"> formelle avtaler</w:t>
      </w:r>
      <w:r w:rsidR="00693F14">
        <w:rPr>
          <w:sz w:val="24"/>
          <w:szCs w:val="24"/>
        </w:rPr>
        <w:t xml:space="preserve"> med </w:t>
      </w:r>
      <w:r w:rsidR="00693F14" w:rsidRPr="00693F14">
        <w:rPr>
          <w:sz w:val="24"/>
          <w:szCs w:val="24"/>
        </w:rPr>
        <w:t>Hamarøy Røde Kors</w:t>
      </w:r>
      <w:r w:rsidR="00693F14">
        <w:rPr>
          <w:sz w:val="24"/>
          <w:szCs w:val="24"/>
        </w:rPr>
        <w:t xml:space="preserve"> og </w:t>
      </w:r>
      <w:r w:rsidR="00693F14" w:rsidRPr="00693F14">
        <w:rPr>
          <w:sz w:val="24"/>
          <w:szCs w:val="24"/>
        </w:rPr>
        <w:t>Sanitetens omsorgsberedskapsgruppe</w:t>
      </w:r>
      <w:r w:rsidR="00CA1141">
        <w:rPr>
          <w:rStyle w:val="Fotnotereferanse"/>
          <w:sz w:val="24"/>
          <w:szCs w:val="24"/>
        </w:rPr>
        <w:footnoteReference w:id="49"/>
      </w:r>
      <w:r w:rsidR="00693F14">
        <w:rPr>
          <w:sz w:val="24"/>
          <w:szCs w:val="24"/>
        </w:rPr>
        <w:t>.</w:t>
      </w:r>
    </w:p>
    <w:p w14:paraId="64455F6D" w14:textId="72720350" w:rsidR="00323219" w:rsidRDefault="00FE072C" w:rsidP="00140EA8">
      <w:pPr>
        <w:shd w:val="clear" w:color="auto" w:fill="FEFEFE"/>
        <w:spacing w:after="0" w:line="240" w:lineRule="auto"/>
        <w:rPr>
          <w:b/>
          <w:bCs/>
          <w:sz w:val="24"/>
          <w:szCs w:val="24"/>
        </w:rPr>
      </w:pPr>
      <w:r w:rsidRPr="00FE072C">
        <w:rPr>
          <w:b/>
          <w:bCs/>
          <w:sz w:val="24"/>
          <w:szCs w:val="24"/>
        </w:rPr>
        <w:t>Brann</w:t>
      </w:r>
    </w:p>
    <w:p w14:paraId="160FF93F" w14:textId="25E65D39" w:rsidR="00157F19" w:rsidRDefault="00EF5A5E" w:rsidP="00157F19">
      <w:pPr>
        <w:shd w:val="clear" w:color="auto" w:fill="FEFEFE"/>
        <w:spacing w:after="120" w:line="240" w:lineRule="auto"/>
        <w:rPr>
          <w:sz w:val="24"/>
          <w:szCs w:val="24"/>
        </w:rPr>
      </w:pPr>
      <w:r w:rsidRPr="00BD6FE5">
        <w:rPr>
          <w:sz w:val="24"/>
          <w:szCs w:val="24"/>
        </w:rPr>
        <w:t xml:space="preserve">Salten Brann IKS er et brann- og redningsselskap som eies av </w:t>
      </w:r>
      <w:r w:rsidR="00113682">
        <w:rPr>
          <w:sz w:val="24"/>
          <w:szCs w:val="24"/>
        </w:rPr>
        <w:t>Salten</w:t>
      </w:r>
      <w:r w:rsidRPr="00BD6FE5">
        <w:rPr>
          <w:sz w:val="24"/>
          <w:szCs w:val="24"/>
        </w:rPr>
        <w:t>kommunene og Værøy</w:t>
      </w:r>
      <w:r>
        <w:rPr>
          <w:sz w:val="24"/>
          <w:szCs w:val="24"/>
        </w:rPr>
        <w:t xml:space="preserve">. Selskapets hovedkontor ligger i Bodø. </w:t>
      </w:r>
      <w:r w:rsidR="00870E6C">
        <w:rPr>
          <w:sz w:val="24"/>
          <w:szCs w:val="24"/>
        </w:rPr>
        <w:t>Det er stasjoner på Innhavet, Oppeid og Drag.</w:t>
      </w:r>
      <w:r w:rsidR="005A0856">
        <w:rPr>
          <w:sz w:val="24"/>
          <w:szCs w:val="24"/>
        </w:rPr>
        <w:t xml:space="preserve"> </w:t>
      </w:r>
      <w:r w:rsidR="00157F19">
        <w:rPr>
          <w:sz w:val="24"/>
          <w:szCs w:val="24"/>
        </w:rPr>
        <w:t xml:space="preserve">I 2020 var det to bygningsbranner i Hábmer – Hamarøy. Videre har kommunen 0,51 årsverk til beredskap (per 1 000 innbyggere), </w:t>
      </w:r>
      <w:r w:rsidR="003D4B6C">
        <w:rPr>
          <w:sz w:val="24"/>
          <w:szCs w:val="24"/>
        </w:rPr>
        <w:t>på nivå med</w:t>
      </w:r>
      <w:r w:rsidR="00157F19">
        <w:rPr>
          <w:sz w:val="24"/>
          <w:szCs w:val="24"/>
        </w:rPr>
        <w:t xml:space="preserve"> nabokommunene</w:t>
      </w:r>
      <w:r w:rsidR="00157F19">
        <w:rPr>
          <w:rStyle w:val="Fotnotereferanse"/>
          <w:sz w:val="24"/>
          <w:szCs w:val="24"/>
        </w:rPr>
        <w:footnoteReference w:id="50"/>
      </w:r>
      <w:r w:rsidR="00157F19">
        <w:rPr>
          <w:sz w:val="24"/>
          <w:szCs w:val="24"/>
        </w:rPr>
        <w:t xml:space="preserve">. </w:t>
      </w:r>
    </w:p>
    <w:p w14:paraId="4C04AC1B" w14:textId="486B5584" w:rsidR="009723A8" w:rsidRDefault="00FE072C" w:rsidP="004C0AD6">
      <w:pPr>
        <w:spacing w:after="120"/>
        <w:rPr>
          <w:sz w:val="24"/>
          <w:szCs w:val="24"/>
        </w:rPr>
      </w:pPr>
      <w:r w:rsidRPr="00FE072C">
        <w:rPr>
          <w:b/>
          <w:bCs/>
          <w:sz w:val="24"/>
          <w:szCs w:val="24"/>
        </w:rPr>
        <w:t>Politi</w:t>
      </w:r>
      <w:r w:rsidR="009D3568">
        <w:rPr>
          <w:b/>
          <w:bCs/>
          <w:sz w:val="24"/>
          <w:szCs w:val="24"/>
        </w:rPr>
        <w:br/>
      </w:r>
      <w:r w:rsidR="00535360" w:rsidRPr="00AA5968">
        <w:rPr>
          <w:sz w:val="24"/>
          <w:szCs w:val="24"/>
        </w:rPr>
        <w:t xml:space="preserve">Hábmer – Hamarøy kommune </w:t>
      </w:r>
      <w:r w:rsidR="009C1F22">
        <w:rPr>
          <w:sz w:val="24"/>
          <w:szCs w:val="24"/>
        </w:rPr>
        <w:t>betjenes fra</w:t>
      </w:r>
      <w:r w:rsidR="00535360" w:rsidRPr="00AA5968">
        <w:rPr>
          <w:sz w:val="24"/>
          <w:szCs w:val="24"/>
        </w:rPr>
        <w:t xml:space="preserve"> Innhavet pol</w:t>
      </w:r>
      <w:r w:rsidR="004C7829" w:rsidRPr="00AA5968">
        <w:rPr>
          <w:sz w:val="24"/>
          <w:szCs w:val="24"/>
        </w:rPr>
        <w:t>itistasjon</w:t>
      </w:r>
      <w:r w:rsidR="002436A0">
        <w:rPr>
          <w:rStyle w:val="Fotnotereferanse"/>
          <w:sz w:val="24"/>
          <w:szCs w:val="24"/>
        </w:rPr>
        <w:footnoteReference w:id="51"/>
      </w:r>
      <w:r w:rsidR="004C7829" w:rsidRPr="00AA5968">
        <w:rPr>
          <w:sz w:val="24"/>
          <w:szCs w:val="24"/>
        </w:rPr>
        <w:t xml:space="preserve">. </w:t>
      </w:r>
    </w:p>
    <w:p w14:paraId="35B375F9" w14:textId="5B1B6FDE" w:rsidR="004635D0" w:rsidRPr="00291CB8" w:rsidRDefault="00D811FC" w:rsidP="00291CB8">
      <w:pPr>
        <w:spacing w:after="0"/>
        <w:rPr>
          <w:b/>
          <w:bCs/>
          <w:sz w:val="24"/>
          <w:szCs w:val="24"/>
        </w:rPr>
      </w:pPr>
      <w:r w:rsidRPr="00291CB8">
        <w:rPr>
          <w:b/>
          <w:bCs/>
          <w:sz w:val="24"/>
          <w:szCs w:val="24"/>
        </w:rPr>
        <w:t>Forsvaret</w:t>
      </w:r>
    </w:p>
    <w:p w14:paraId="6F94E5C6" w14:textId="5C393057" w:rsidR="00D811FC" w:rsidRDefault="00D811FC" w:rsidP="004C0AD6">
      <w:pPr>
        <w:spacing w:after="120"/>
        <w:rPr>
          <w:sz w:val="24"/>
          <w:szCs w:val="24"/>
        </w:rPr>
      </w:pPr>
      <w:r>
        <w:rPr>
          <w:sz w:val="24"/>
          <w:szCs w:val="24"/>
        </w:rPr>
        <w:t xml:space="preserve">Hamarøy kommune inngår i </w:t>
      </w:r>
      <w:r w:rsidR="00291CB8" w:rsidRPr="00291CB8">
        <w:rPr>
          <w:sz w:val="24"/>
          <w:szCs w:val="24"/>
        </w:rPr>
        <w:t>Sør-Hålogaland heimevernsdistrikt 14</w:t>
      </w:r>
      <w:r w:rsidR="003A5912">
        <w:rPr>
          <w:rStyle w:val="Fotnotereferanse"/>
          <w:sz w:val="24"/>
          <w:szCs w:val="24"/>
        </w:rPr>
        <w:footnoteReference w:id="52"/>
      </w:r>
      <w:r w:rsidR="00291CB8">
        <w:rPr>
          <w:sz w:val="24"/>
          <w:szCs w:val="24"/>
        </w:rPr>
        <w:t>.</w:t>
      </w:r>
    </w:p>
    <w:p w14:paraId="3F12FB1B" w14:textId="01A74059" w:rsidR="00B353B4" w:rsidRDefault="003D4B6C" w:rsidP="00D65F01">
      <w:pPr>
        <w:spacing w:after="0"/>
        <w:rPr>
          <w:b/>
          <w:bCs/>
          <w:sz w:val="24"/>
          <w:szCs w:val="24"/>
        </w:rPr>
      </w:pPr>
      <w:r>
        <w:rPr>
          <w:b/>
          <w:bCs/>
          <w:sz w:val="24"/>
          <w:szCs w:val="24"/>
        </w:rPr>
        <w:t>Sivilforsvaret</w:t>
      </w:r>
    </w:p>
    <w:p w14:paraId="549A1DA0" w14:textId="1C65593D" w:rsidR="003D4B6C" w:rsidRDefault="00AC2A5B" w:rsidP="004C0AD6">
      <w:pPr>
        <w:spacing w:after="120"/>
        <w:rPr>
          <w:sz w:val="24"/>
          <w:szCs w:val="24"/>
        </w:rPr>
      </w:pPr>
      <w:r w:rsidRPr="00AC2A5B">
        <w:rPr>
          <w:sz w:val="24"/>
          <w:szCs w:val="24"/>
        </w:rPr>
        <w:t>Sivilforsvaret har en fredsinnsatsgruppe lokalisert til Innhavet.</w:t>
      </w:r>
      <w:r w:rsidR="006E1571">
        <w:rPr>
          <w:sz w:val="24"/>
          <w:szCs w:val="24"/>
        </w:rPr>
        <w:t xml:space="preserve"> Gruppen innebærer at </w:t>
      </w:r>
      <w:r w:rsidR="004635D0">
        <w:rPr>
          <w:sz w:val="24"/>
          <w:szCs w:val="24"/>
        </w:rPr>
        <w:t>beredskapsressurser er lagret på stedet, og at personell kan settes inn for å betjene det og løse oppdrag.</w:t>
      </w:r>
    </w:p>
    <w:p w14:paraId="58E30972" w14:textId="3427FB51" w:rsidR="00FB1FE5" w:rsidRPr="00D65F01" w:rsidRDefault="00FB1FE5" w:rsidP="00D65F01">
      <w:pPr>
        <w:spacing w:after="0"/>
        <w:rPr>
          <w:b/>
          <w:bCs/>
          <w:sz w:val="24"/>
          <w:szCs w:val="24"/>
        </w:rPr>
      </w:pPr>
      <w:r w:rsidRPr="00D65F01">
        <w:rPr>
          <w:b/>
          <w:bCs/>
          <w:sz w:val="24"/>
          <w:szCs w:val="24"/>
        </w:rPr>
        <w:t xml:space="preserve">Interkommunalt utvalg </w:t>
      </w:r>
      <w:r w:rsidR="00D65F01" w:rsidRPr="00D65F01">
        <w:rPr>
          <w:b/>
          <w:bCs/>
          <w:sz w:val="24"/>
          <w:szCs w:val="24"/>
        </w:rPr>
        <w:t>mot</w:t>
      </w:r>
      <w:r w:rsidRPr="00D65F01">
        <w:rPr>
          <w:b/>
          <w:bCs/>
          <w:sz w:val="24"/>
          <w:szCs w:val="24"/>
        </w:rPr>
        <w:t xml:space="preserve"> akutt</w:t>
      </w:r>
      <w:r w:rsidR="00D65F01" w:rsidRPr="00D65F01">
        <w:rPr>
          <w:b/>
          <w:bCs/>
          <w:sz w:val="24"/>
          <w:szCs w:val="24"/>
        </w:rPr>
        <w:t xml:space="preserve"> forurensning</w:t>
      </w:r>
      <w:r w:rsidR="00555E93">
        <w:rPr>
          <w:b/>
          <w:bCs/>
          <w:sz w:val="24"/>
          <w:szCs w:val="24"/>
        </w:rPr>
        <w:t xml:space="preserve"> (IUA)</w:t>
      </w:r>
    </w:p>
    <w:p w14:paraId="0E8156FE" w14:textId="2D558AD9" w:rsidR="00D65F01" w:rsidRPr="00AC2A5B" w:rsidRDefault="00D65F01" w:rsidP="004C0AD6">
      <w:pPr>
        <w:spacing w:after="120"/>
        <w:rPr>
          <w:sz w:val="24"/>
          <w:szCs w:val="24"/>
        </w:rPr>
      </w:pPr>
      <w:r>
        <w:rPr>
          <w:sz w:val="24"/>
          <w:szCs w:val="24"/>
        </w:rPr>
        <w:t>Vi er med i samarbeidet i IUA Ofoten.</w:t>
      </w:r>
    </w:p>
    <w:p w14:paraId="1852C9CC" w14:textId="71A72AD0" w:rsidR="00B4431D" w:rsidRPr="004C0AD6" w:rsidRDefault="00B906BC" w:rsidP="004C0AD6">
      <w:pPr>
        <w:spacing w:after="120"/>
        <w:rPr>
          <w:b/>
          <w:bCs/>
          <w:sz w:val="24"/>
          <w:szCs w:val="24"/>
        </w:rPr>
      </w:pPr>
      <w:r w:rsidRPr="00B906BC">
        <w:rPr>
          <w:b/>
          <w:bCs/>
          <w:sz w:val="24"/>
          <w:szCs w:val="24"/>
        </w:rPr>
        <w:t>Ambulanseberedskap</w:t>
      </w:r>
      <w:r w:rsidR="00FF08FB">
        <w:rPr>
          <w:b/>
          <w:bCs/>
          <w:sz w:val="24"/>
          <w:szCs w:val="24"/>
        </w:rPr>
        <w:br/>
      </w:r>
      <w:r w:rsidR="0015680B" w:rsidRPr="0015680B">
        <w:rPr>
          <w:sz w:val="24"/>
          <w:szCs w:val="24"/>
        </w:rPr>
        <w:t>Ambulansetjenesten i Nordlandssykehuset HF er under Prehospital klinikk</w:t>
      </w:r>
      <w:r w:rsidR="005A7DFD">
        <w:rPr>
          <w:sz w:val="24"/>
          <w:szCs w:val="24"/>
        </w:rPr>
        <w:t xml:space="preserve">. Enheter på </w:t>
      </w:r>
      <w:r w:rsidR="004746B1">
        <w:rPr>
          <w:sz w:val="24"/>
          <w:szCs w:val="24"/>
        </w:rPr>
        <w:t xml:space="preserve">Oppeid og </w:t>
      </w:r>
      <w:r w:rsidR="00303287">
        <w:rPr>
          <w:sz w:val="24"/>
          <w:szCs w:val="24"/>
        </w:rPr>
        <w:t>Innhavet</w:t>
      </w:r>
      <w:r w:rsidR="004220F5">
        <w:rPr>
          <w:sz w:val="24"/>
          <w:szCs w:val="24"/>
        </w:rPr>
        <w:t xml:space="preserve"> dekker kommunen</w:t>
      </w:r>
      <w:r w:rsidR="00B561E7">
        <w:rPr>
          <w:rStyle w:val="Fotnotereferanse"/>
          <w:sz w:val="24"/>
          <w:szCs w:val="24"/>
        </w:rPr>
        <w:footnoteReference w:id="53"/>
      </w:r>
      <w:r w:rsidR="004220F5">
        <w:rPr>
          <w:sz w:val="24"/>
          <w:szCs w:val="24"/>
        </w:rPr>
        <w:t xml:space="preserve">. </w:t>
      </w:r>
    </w:p>
    <w:p w14:paraId="340F324D" w14:textId="6D2EA74C" w:rsidR="005A7DFD" w:rsidRPr="00CE1982" w:rsidRDefault="003B0394" w:rsidP="00CE1982">
      <w:pPr>
        <w:spacing w:after="0"/>
        <w:rPr>
          <w:b/>
          <w:bCs/>
          <w:sz w:val="24"/>
          <w:szCs w:val="24"/>
        </w:rPr>
      </w:pPr>
      <w:r w:rsidRPr="00CE1982">
        <w:rPr>
          <w:b/>
          <w:bCs/>
          <w:sz w:val="24"/>
          <w:szCs w:val="24"/>
        </w:rPr>
        <w:t>E6 – nasjonal betydning</w:t>
      </w:r>
    </w:p>
    <w:p w14:paraId="52A975B6" w14:textId="33267842" w:rsidR="003B0394" w:rsidRDefault="003B0394" w:rsidP="00CA2222">
      <w:pPr>
        <w:spacing w:after="120"/>
        <w:rPr>
          <w:sz w:val="24"/>
          <w:szCs w:val="24"/>
        </w:rPr>
      </w:pPr>
      <w:r>
        <w:rPr>
          <w:sz w:val="24"/>
          <w:szCs w:val="24"/>
        </w:rPr>
        <w:t xml:space="preserve">E6 gjennom </w:t>
      </w:r>
      <w:r w:rsidR="00352528">
        <w:rPr>
          <w:sz w:val="24"/>
          <w:szCs w:val="24"/>
        </w:rPr>
        <w:t xml:space="preserve">kommunen er </w:t>
      </w:r>
      <w:r w:rsidR="00C27797">
        <w:rPr>
          <w:sz w:val="24"/>
          <w:szCs w:val="24"/>
        </w:rPr>
        <w:t xml:space="preserve">en </w:t>
      </w:r>
      <w:r w:rsidR="00D83227">
        <w:rPr>
          <w:sz w:val="24"/>
          <w:szCs w:val="24"/>
        </w:rPr>
        <w:t xml:space="preserve">kritisk viktig </w:t>
      </w:r>
      <w:r w:rsidR="00C27797">
        <w:rPr>
          <w:sz w:val="24"/>
          <w:szCs w:val="24"/>
        </w:rPr>
        <w:t>transportåre, både økonomisk og beredskapsmessig.</w:t>
      </w:r>
    </w:p>
    <w:p w14:paraId="4BD57AF8" w14:textId="77777777" w:rsidR="00535FD6" w:rsidRDefault="00535FD6" w:rsidP="00CA2222">
      <w:pPr>
        <w:spacing w:after="120"/>
        <w:rPr>
          <w:i/>
          <w:iCs/>
          <w:color w:val="2F5496" w:themeColor="accent1" w:themeShade="BF"/>
          <w:sz w:val="24"/>
          <w:szCs w:val="24"/>
        </w:rPr>
      </w:pPr>
    </w:p>
    <w:p w14:paraId="7C4C3929" w14:textId="1ACD2A1E" w:rsidR="009D093D" w:rsidRDefault="009D093D" w:rsidP="00CA2222">
      <w:pPr>
        <w:spacing w:after="120"/>
        <w:rPr>
          <w:i/>
          <w:iCs/>
          <w:color w:val="2F5496" w:themeColor="accent1" w:themeShade="BF"/>
          <w:sz w:val="24"/>
          <w:szCs w:val="24"/>
        </w:rPr>
      </w:pPr>
      <w:r w:rsidRPr="00F10FFB">
        <w:rPr>
          <w:i/>
          <w:iCs/>
          <w:color w:val="2F5496" w:themeColor="accent1" w:themeShade="BF"/>
          <w:sz w:val="24"/>
          <w:szCs w:val="24"/>
        </w:rPr>
        <w:t xml:space="preserve">Kommentarer: </w:t>
      </w:r>
      <w:r w:rsidR="00F10FFB" w:rsidRPr="00F10FFB">
        <w:rPr>
          <w:i/>
          <w:iCs/>
          <w:color w:val="2F5496" w:themeColor="accent1" w:themeShade="BF"/>
          <w:sz w:val="24"/>
          <w:szCs w:val="24"/>
        </w:rPr>
        <w:t>Klimatilpasning er viktig for samfunnssikkerheten.</w:t>
      </w:r>
    </w:p>
    <w:p w14:paraId="6FE53230" w14:textId="77777777" w:rsidR="00280B1A" w:rsidRDefault="00280B1A">
      <w:pPr>
        <w:rPr>
          <w:rStyle w:val="Overskrift1Tegn"/>
          <w:b/>
          <w:bCs/>
        </w:rPr>
      </w:pPr>
      <w:bookmarkStart w:id="18" w:name="_Toc96682018"/>
      <w:r>
        <w:rPr>
          <w:rStyle w:val="Overskrift1Tegn"/>
          <w:b/>
          <w:bCs/>
        </w:rPr>
        <w:br w:type="page"/>
      </w:r>
    </w:p>
    <w:p w14:paraId="4507BCE1" w14:textId="1F508AB0" w:rsidR="00133BD9" w:rsidRPr="00F03F81" w:rsidRDefault="00133BD9" w:rsidP="008A5C5D">
      <w:pPr>
        <w:pStyle w:val="Overskrift1"/>
        <w:numPr>
          <w:ilvl w:val="0"/>
          <w:numId w:val="46"/>
        </w:numPr>
        <w:rPr>
          <w:b/>
          <w:bCs/>
        </w:rPr>
      </w:pPr>
      <w:r w:rsidRPr="00F03F81">
        <w:rPr>
          <w:rStyle w:val="Overskrift1Tegn"/>
          <w:b/>
          <w:bCs/>
        </w:rPr>
        <w:lastRenderedPageBreak/>
        <w:t>Klima</w:t>
      </w:r>
      <w:r w:rsidRPr="00F03F81">
        <w:rPr>
          <w:b/>
          <w:bCs/>
        </w:rPr>
        <w:t>, energi</w:t>
      </w:r>
      <w:r w:rsidR="00B50670" w:rsidRPr="00F03F81">
        <w:rPr>
          <w:b/>
          <w:bCs/>
        </w:rPr>
        <w:t>,</w:t>
      </w:r>
      <w:r w:rsidRPr="00F03F81">
        <w:rPr>
          <w:b/>
          <w:bCs/>
        </w:rPr>
        <w:t xml:space="preserve"> </w:t>
      </w:r>
      <w:r w:rsidR="008D69C4" w:rsidRPr="00F03F81">
        <w:rPr>
          <w:b/>
          <w:bCs/>
        </w:rPr>
        <w:t>naturmangfold og miljø</w:t>
      </w:r>
      <w:bookmarkEnd w:id="18"/>
    </w:p>
    <w:p w14:paraId="4B8C7408" w14:textId="1379D72C" w:rsidR="000A7A93" w:rsidRDefault="00503490" w:rsidP="004662DE">
      <w:pPr>
        <w:spacing w:line="240" w:lineRule="auto"/>
        <w:rPr>
          <w:sz w:val="24"/>
          <w:szCs w:val="24"/>
        </w:rPr>
      </w:pPr>
      <w:r>
        <w:rPr>
          <w:sz w:val="24"/>
          <w:szCs w:val="24"/>
        </w:rPr>
        <w:t>Hamarøy kommune vedtok i 2009 en Energi- og klimaplan</w:t>
      </w:r>
      <w:r w:rsidR="00264C32">
        <w:rPr>
          <w:sz w:val="24"/>
          <w:szCs w:val="24"/>
        </w:rPr>
        <w:t xml:space="preserve"> for Nord-Salten som ble utarbeidet sammen med Steigen og Tysfjord kommune. </w:t>
      </w:r>
      <w:r w:rsidR="004C7F69">
        <w:rPr>
          <w:sz w:val="24"/>
          <w:szCs w:val="24"/>
        </w:rPr>
        <w:t xml:space="preserve">Siden dette er det ikke utarbeidet noen ny plan. </w:t>
      </w:r>
    </w:p>
    <w:p w14:paraId="799FFC68" w14:textId="2EE24E76" w:rsidR="00F05754" w:rsidRDefault="00F05754" w:rsidP="004662DE">
      <w:pPr>
        <w:spacing w:line="240" w:lineRule="auto"/>
        <w:rPr>
          <w:sz w:val="24"/>
          <w:szCs w:val="24"/>
        </w:rPr>
      </w:pPr>
      <w:r>
        <w:rPr>
          <w:sz w:val="24"/>
          <w:szCs w:val="24"/>
        </w:rPr>
        <w:t xml:space="preserve">I </w:t>
      </w:r>
      <w:r w:rsidR="00CC52F4">
        <w:rPr>
          <w:sz w:val="24"/>
          <w:szCs w:val="24"/>
        </w:rPr>
        <w:t xml:space="preserve">tabellen nedenfor er klimafotavtrykket for </w:t>
      </w:r>
      <w:r w:rsidR="00F34ACB">
        <w:rPr>
          <w:sz w:val="24"/>
          <w:szCs w:val="24"/>
        </w:rPr>
        <w:t>hovedkategoriene til kommunen illustrert</w:t>
      </w:r>
      <w:r w:rsidR="000B01BA">
        <w:rPr>
          <w:rStyle w:val="Fotnotereferanse"/>
          <w:sz w:val="24"/>
          <w:szCs w:val="24"/>
        </w:rPr>
        <w:footnoteReference w:id="54"/>
      </w:r>
      <w:r w:rsidR="00F34ACB">
        <w:rPr>
          <w:sz w:val="24"/>
          <w:szCs w:val="24"/>
        </w:rPr>
        <w:t xml:space="preserve">. </w:t>
      </w:r>
    </w:p>
    <w:p w14:paraId="67FF0E71" w14:textId="48FD8ED8" w:rsidR="006F33DE" w:rsidRDefault="006F33DE" w:rsidP="004662DE">
      <w:pPr>
        <w:spacing w:line="240" w:lineRule="auto"/>
        <w:rPr>
          <w:sz w:val="24"/>
          <w:szCs w:val="24"/>
        </w:rPr>
      </w:pPr>
      <w:r>
        <w:rPr>
          <w:noProof/>
          <w:sz w:val="24"/>
          <w:szCs w:val="24"/>
        </w:rPr>
        <w:drawing>
          <wp:inline distT="0" distB="0" distL="0" distR="0" wp14:anchorId="425DC145" wp14:editId="598FA2F4">
            <wp:extent cx="5759450" cy="2208530"/>
            <wp:effectExtent l="0" t="0" r="0" b="1270"/>
            <wp:docPr id="26" name="Bilde 2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bord&#10;&#10;Automatisk generer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5759450" cy="2208530"/>
                    </a:xfrm>
                    <a:prstGeom prst="rect">
                      <a:avLst/>
                    </a:prstGeom>
                  </pic:spPr>
                </pic:pic>
              </a:graphicData>
            </a:graphic>
          </wp:inline>
        </w:drawing>
      </w:r>
    </w:p>
    <w:p w14:paraId="42975855" w14:textId="723E4AF0" w:rsidR="00E85CC0" w:rsidRDefault="00EF0F57" w:rsidP="004662DE">
      <w:pPr>
        <w:spacing w:line="240" w:lineRule="auto"/>
        <w:rPr>
          <w:sz w:val="24"/>
          <w:szCs w:val="24"/>
        </w:rPr>
      </w:pPr>
      <w:r>
        <w:rPr>
          <w:noProof/>
          <w:sz w:val="24"/>
          <w:szCs w:val="24"/>
        </w:rPr>
        <w:drawing>
          <wp:anchor distT="0" distB="0" distL="114300" distR="114300" simplePos="0" relativeHeight="251658255" behindDoc="0" locked="0" layoutInCell="1" allowOverlap="1" wp14:anchorId="1906D5A8" wp14:editId="2C846B16">
            <wp:simplePos x="0" y="0"/>
            <wp:positionH relativeFrom="column">
              <wp:posOffset>-719455</wp:posOffset>
            </wp:positionH>
            <wp:positionV relativeFrom="paragraph">
              <wp:posOffset>1022350</wp:posOffset>
            </wp:positionV>
            <wp:extent cx="7149465" cy="2762250"/>
            <wp:effectExtent l="0" t="0" r="0" b="0"/>
            <wp:wrapSquare wrapText="bothSides"/>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pic:cNvPicPr/>
                  </pic:nvPicPr>
                  <pic:blipFill>
                    <a:blip r:embed="rId42">
                      <a:extLst>
                        <a:ext uri="{28A0092B-C50C-407E-A947-70E740481C1C}">
                          <a14:useLocalDpi xmlns:a14="http://schemas.microsoft.com/office/drawing/2010/main" val="0"/>
                        </a:ext>
                      </a:extLst>
                    </a:blip>
                    <a:stretch>
                      <a:fillRect/>
                    </a:stretch>
                  </pic:blipFill>
                  <pic:spPr>
                    <a:xfrm>
                      <a:off x="0" y="0"/>
                      <a:ext cx="7149465" cy="2762250"/>
                    </a:xfrm>
                    <a:prstGeom prst="rect">
                      <a:avLst/>
                    </a:prstGeom>
                  </pic:spPr>
                </pic:pic>
              </a:graphicData>
            </a:graphic>
            <wp14:sizeRelH relativeFrom="margin">
              <wp14:pctWidth>0</wp14:pctWidth>
            </wp14:sizeRelH>
            <wp14:sizeRelV relativeFrom="margin">
              <wp14:pctHeight>0</wp14:pctHeight>
            </wp14:sizeRelV>
          </wp:anchor>
        </w:drawing>
      </w:r>
      <w:r w:rsidR="006C5778">
        <w:rPr>
          <w:sz w:val="24"/>
          <w:szCs w:val="24"/>
        </w:rPr>
        <w:t xml:space="preserve">Søylene nedenfor </w:t>
      </w:r>
      <w:r w:rsidR="003808B5">
        <w:rPr>
          <w:sz w:val="24"/>
          <w:szCs w:val="24"/>
        </w:rPr>
        <w:t>viser</w:t>
      </w:r>
      <w:r w:rsidR="003808B5" w:rsidRPr="00102617">
        <w:rPr>
          <w:sz w:val="24"/>
          <w:szCs w:val="24"/>
        </w:rPr>
        <w:t xml:space="preserve"> fordelingen</w:t>
      </w:r>
      <w:r w:rsidR="003808B5">
        <w:rPr>
          <w:sz w:val="24"/>
          <w:szCs w:val="24"/>
        </w:rPr>
        <w:t xml:space="preserve"> på utslippene fra 2009-2019 i</w:t>
      </w:r>
      <w:r w:rsidR="006C5778">
        <w:rPr>
          <w:sz w:val="24"/>
          <w:szCs w:val="24"/>
        </w:rPr>
        <w:t xml:space="preserve"> </w:t>
      </w:r>
      <w:r w:rsidR="005A7DFD">
        <w:rPr>
          <w:sz w:val="24"/>
          <w:szCs w:val="24"/>
        </w:rPr>
        <w:t>kommunen</w:t>
      </w:r>
      <w:r w:rsidR="004662DE">
        <w:rPr>
          <w:sz w:val="24"/>
          <w:szCs w:val="24"/>
        </w:rPr>
        <w:t xml:space="preserve">. </w:t>
      </w:r>
      <w:r w:rsidR="00E85CC0" w:rsidRPr="001178E9">
        <w:rPr>
          <w:sz w:val="24"/>
          <w:szCs w:val="24"/>
        </w:rPr>
        <w:t>Regnskapet omfatter de direkte, fysiske utslippene som skjer innenfor kommunens</w:t>
      </w:r>
      <w:r w:rsidR="004662DE">
        <w:rPr>
          <w:sz w:val="24"/>
          <w:szCs w:val="24"/>
        </w:rPr>
        <w:t xml:space="preserve"> </w:t>
      </w:r>
      <w:r w:rsidR="00E85CC0" w:rsidRPr="001178E9">
        <w:rPr>
          <w:sz w:val="24"/>
          <w:szCs w:val="24"/>
        </w:rPr>
        <w:t xml:space="preserve">geografiske </w:t>
      </w:r>
      <w:r w:rsidR="00A56421" w:rsidRPr="001178E9">
        <w:rPr>
          <w:sz w:val="24"/>
          <w:szCs w:val="24"/>
        </w:rPr>
        <w:t>grense</w:t>
      </w:r>
      <w:r w:rsidR="00A56421">
        <w:rPr>
          <w:sz w:val="24"/>
          <w:szCs w:val="24"/>
        </w:rPr>
        <w:t>r</w:t>
      </w:r>
      <w:r w:rsidR="00A56421" w:rsidRPr="001178E9">
        <w:rPr>
          <w:sz w:val="24"/>
          <w:szCs w:val="24"/>
        </w:rPr>
        <w:t>.</w:t>
      </w:r>
      <w:r w:rsidR="00A56421">
        <w:rPr>
          <w:sz w:val="24"/>
          <w:szCs w:val="24"/>
        </w:rPr>
        <w:t xml:space="preserve"> S</w:t>
      </w:r>
      <w:r w:rsidR="00813BC1">
        <w:rPr>
          <w:sz w:val="24"/>
          <w:szCs w:val="24"/>
        </w:rPr>
        <w:t>jøfart og</w:t>
      </w:r>
      <w:r w:rsidR="00FF5486">
        <w:rPr>
          <w:sz w:val="24"/>
          <w:szCs w:val="24"/>
        </w:rPr>
        <w:t xml:space="preserve"> </w:t>
      </w:r>
      <w:r w:rsidR="00275CD8">
        <w:rPr>
          <w:sz w:val="24"/>
          <w:szCs w:val="24"/>
        </w:rPr>
        <w:t>veitraf</w:t>
      </w:r>
      <w:r w:rsidR="00791515">
        <w:rPr>
          <w:sz w:val="24"/>
          <w:szCs w:val="24"/>
        </w:rPr>
        <w:t xml:space="preserve">ikk forårsaker </w:t>
      </w:r>
      <w:r w:rsidR="00A409D6" w:rsidRPr="004662DE">
        <w:rPr>
          <w:sz w:val="24"/>
          <w:szCs w:val="24"/>
        </w:rPr>
        <w:t xml:space="preserve">de </w:t>
      </w:r>
      <w:r w:rsidR="00E351D4" w:rsidRPr="004662DE">
        <w:rPr>
          <w:sz w:val="24"/>
          <w:szCs w:val="24"/>
        </w:rPr>
        <w:t>største utslippene</w:t>
      </w:r>
      <w:r w:rsidR="00813BC1">
        <w:rPr>
          <w:sz w:val="24"/>
          <w:szCs w:val="24"/>
        </w:rPr>
        <w:t xml:space="preserve">. </w:t>
      </w:r>
      <w:r w:rsidR="0073420D">
        <w:rPr>
          <w:sz w:val="24"/>
          <w:szCs w:val="24"/>
        </w:rPr>
        <w:t xml:space="preserve">I 2019 </w:t>
      </w:r>
      <w:r w:rsidR="00D82714">
        <w:rPr>
          <w:sz w:val="24"/>
          <w:szCs w:val="24"/>
        </w:rPr>
        <w:t>v</w:t>
      </w:r>
      <w:r w:rsidR="003144C8">
        <w:rPr>
          <w:sz w:val="24"/>
          <w:szCs w:val="24"/>
        </w:rPr>
        <w:t>ar tallene</w:t>
      </w:r>
      <w:r w:rsidR="0073420D">
        <w:rPr>
          <w:sz w:val="24"/>
          <w:szCs w:val="24"/>
        </w:rPr>
        <w:t xml:space="preserve"> </w:t>
      </w:r>
      <w:r w:rsidR="004117F4">
        <w:rPr>
          <w:sz w:val="24"/>
          <w:szCs w:val="24"/>
        </w:rPr>
        <w:t xml:space="preserve">14 844,6 </w:t>
      </w:r>
      <w:r w:rsidR="003144C8">
        <w:rPr>
          <w:sz w:val="24"/>
          <w:szCs w:val="24"/>
        </w:rPr>
        <w:t>tonn CO2 ekvivalenter</w:t>
      </w:r>
      <w:r w:rsidR="00314C4F">
        <w:rPr>
          <w:sz w:val="24"/>
          <w:szCs w:val="24"/>
        </w:rPr>
        <w:t xml:space="preserve"> </w:t>
      </w:r>
      <w:r w:rsidR="004117F4">
        <w:rPr>
          <w:sz w:val="24"/>
          <w:szCs w:val="24"/>
        </w:rPr>
        <w:t>på veitrafikk og 18 636 på sjøfart</w:t>
      </w:r>
      <w:r w:rsidR="008B3768">
        <w:rPr>
          <w:rStyle w:val="Fotnotereferanse"/>
          <w:sz w:val="24"/>
          <w:szCs w:val="24"/>
        </w:rPr>
        <w:footnoteReference w:id="55"/>
      </w:r>
      <w:r w:rsidR="004117F4">
        <w:rPr>
          <w:sz w:val="24"/>
          <w:szCs w:val="24"/>
        </w:rPr>
        <w:t>.</w:t>
      </w:r>
    </w:p>
    <w:p w14:paraId="3736A238" w14:textId="77777777" w:rsidR="003928B1" w:rsidRDefault="003928B1" w:rsidP="004662DE">
      <w:pPr>
        <w:spacing w:line="240" w:lineRule="auto"/>
        <w:rPr>
          <w:sz w:val="24"/>
          <w:szCs w:val="24"/>
        </w:rPr>
      </w:pPr>
    </w:p>
    <w:p w14:paraId="2D42D40A" w14:textId="27DDA602" w:rsidR="00332C68" w:rsidRDefault="00EF0F57" w:rsidP="00332C68">
      <w:pPr>
        <w:rPr>
          <w:sz w:val="24"/>
          <w:szCs w:val="24"/>
        </w:rPr>
      </w:pPr>
      <w:r>
        <w:rPr>
          <w:noProof/>
          <w:sz w:val="24"/>
          <w:szCs w:val="24"/>
        </w:rPr>
        <w:lastRenderedPageBreak/>
        <w:drawing>
          <wp:anchor distT="0" distB="0" distL="114300" distR="114300" simplePos="0" relativeHeight="251658256" behindDoc="0" locked="0" layoutInCell="1" allowOverlap="1" wp14:anchorId="7EDD4F0A" wp14:editId="7F6DD258">
            <wp:simplePos x="0" y="0"/>
            <wp:positionH relativeFrom="column">
              <wp:posOffset>-624205</wp:posOffset>
            </wp:positionH>
            <wp:positionV relativeFrom="paragraph">
              <wp:posOffset>335915</wp:posOffset>
            </wp:positionV>
            <wp:extent cx="7029450" cy="3500755"/>
            <wp:effectExtent l="0" t="0" r="0" b="4445"/>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pic:cNvPicPr/>
                  </pic:nvPicPr>
                  <pic:blipFill>
                    <a:blip r:embed="rId43">
                      <a:extLst>
                        <a:ext uri="{28A0092B-C50C-407E-A947-70E740481C1C}">
                          <a14:useLocalDpi xmlns:a14="http://schemas.microsoft.com/office/drawing/2010/main" val="0"/>
                        </a:ext>
                      </a:extLst>
                    </a:blip>
                    <a:stretch>
                      <a:fillRect/>
                    </a:stretch>
                  </pic:blipFill>
                  <pic:spPr>
                    <a:xfrm>
                      <a:off x="0" y="0"/>
                      <a:ext cx="7029450" cy="3500755"/>
                    </a:xfrm>
                    <a:prstGeom prst="rect">
                      <a:avLst/>
                    </a:prstGeom>
                  </pic:spPr>
                </pic:pic>
              </a:graphicData>
            </a:graphic>
            <wp14:sizeRelH relativeFrom="margin">
              <wp14:pctWidth>0</wp14:pctWidth>
            </wp14:sizeRelH>
            <wp14:sizeRelV relativeFrom="margin">
              <wp14:pctHeight>0</wp14:pctHeight>
            </wp14:sizeRelV>
          </wp:anchor>
        </w:drawing>
      </w:r>
      <w:r w:rsidR="00D93167" w:rsidRPr="00D93167">
        <w:rPr>
          <w:sz w:val="24"/>
          <w:szCs w:val="24"/>
        </w:rPr>
        <w:t xml:space="preserve"> </w:t>
      </w:r>
      <w:r w:rsidR="00D93167" w:rsidRPr="00C83C8F">
        <w:rPr>
          <w:sz w:val="24"/>
          <w:szCs w:val="24"/>
        </w:rPr>
        <w:t xml:space="preserve">Sammenligner </w:t>
      </w:r>
      <w:r w:rsidR="00D93167">
        <w:rPr>
          <w:sz w:val="24"/>
          <w:szCs w:val="24"/>
        </w:rPr>
        <w:t>man</w:t>
      </w:r>
      <w:r w:rsidR="00D93167" w:rsidRPr="00C83C8F">
        <w:rPr>
          <w:sz w:val="24"/>
          <w:szCs w:val="24"/>
        </w:rPr>
        <w:t xml:space="preserve"> </w:t>
      </w:r>
      <w:r w:rsidR="00D93167">
        <w:rPr>
          <w:sz w:val="24"/>
          <w:szCs w:val="24"/>
        </w:rPr>
        <w:t xml:space="preserve">de fire kommunene ser de </w:t>
      </w:r>
      <w:r w:rsidR="00D93167" w:rsidRPr="006F629A">
        <w:rPr>
          <w:sz w:val="24"/>
          <w:szCs w:val="24"/>
        </w:rPr>
        <w:t xml:space="preserve">totale utslippene </w:t>
      </w:r>
      <w:r w:rsidR="00D93167">
        <w:rPr>
          <w:sz w:val="24"/>
          <w:szCs w:val="24"/>
        </w:rPr>
        <w:t>slik ut (2019 tall)</w:t>
      </w:r>
      <w:r w:rsidR="00E46F70">
        <w:rPr>
          <w:sz w:val="24"/>
          <w:szCs w:val="24"/>
        </w:rPr>
        <w:t>:</w:t>
      </w:r>
      <w:r w:rsidR="00430595">
        <w:rPr>
          <w:sz w:val="24"/>
          <w:szCs w:val="24"/>
        </w:rPr>
        <w:t xml:space="preserve"> </w:t>
      </w:r>
    </w:p>
    <w:p w14:paraId="4F25D486" w14:textId="77777777" w:rsidR="00E46F70" w:rsidRPr="006F629A" w:rsidRDefault="00E46F70" w:rsidP="00332C68">
      <w:pPr>
        <w:rPr>
          <w:sz w:val="24"/>
          <w:szCs w:val="24"/>
        </w:rPr>
      </w:pPr>
    </w:p>
    <w:p w14:paraId="2255C3E0" w14:textId="3A0F60A4" w:rsidR="003E0CB9" w:rsidRPr="006F629A" w:rsidRDefault="003E0CB9" w:rsidP="00332C68">
      <w:pPr>
        <w:rPr>
          <w:sz w:val="24"/>
          <w:szCs w:val="24"/>
        </w:rPr>
      </w:pPr>
    </w:p>
    <w:p w14:paraId="7BCC07EC" w14:textId="757339E8" w:rsidR="00A34A16" w:rsidRDefault="000558CD" w:rsidP="00A34A16">
      <w:pPr>
        <w:rPr>
          <w:noProof/>
          <w:sz w:val="24"/>
          <w:szCs w:val="24"/>
        </w:rPr>
      </w:pPr>
      <w:r>
        <w:rPr>
          <w:noProof/>
          <w:sz w:val="24"/>
          <w:szCs w:val="24"/>
        </w:rPr>
        <w:drawing>
          <wp:anchor distT="0" distB="0" distL="114300" distR="114300" simplePos="0" relativeHeight="251658257" behindDoc="0" locked="0" layoutInCell="1" allowOverlap="1" wp14:anchorId="7285FB51" wp14:editId="33A2F041">
            <wp:simplePos x="0" y="0"/>
            <wp:positionH relativeFrom="column">
              <wp:posOffset>-176530</wp:posOffset>
            </wp:positionH>
            <wp:positionV relativeFrom="paragraph">
              <wp:posOffset>614045</wp:posOffset>
            </wp:positionV>
            <wp:extent cx="6710680" cy="3521710"/>
            <wp:effectExtent l="0" t="0" r="0" b="254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pic:cNvPicPr/>
                  </pic:nvPicPr>
                  <pic:blipFill>
                    <a:blip r:embed="rId44">
                      <a:extLst>
                        <a:ext uri="{28A0092B-C50C-407E-A947-70E740481C1C}">
                          <a14:useLocalDpi xmlns:a14="http://schemas.microsoft.com/office/drawing/2010/main" val="0"/>
                        </a:ext>
                      </a:extLst>
                    </a:blip>
                    <a:stretch>
                      <a:fillRect/>
                    </a:stretch>
                  </pic:blipFill>
                  <pic:spPr>
                    <a:xfrm>
                      <a:off x="0" y="0"/>
                      <a:ext cx="6710680" cy="3521710"/>
                    </a:xfrm>
                    <a:prstGeom prst="rect">
                      <a:avLst/>
                    </a:prstGeom>
                  </pic:spPr>
                </pic:pic>
              </a:graphicData>
            </a:graphic>
            <wp14:sizeRelH relativeFrom="margin">
              <wp14:pctWidth>0</wp14:pctWidth>
            </wp14:sizeRelH>
            <wp14:sizeRelV relativeFrom="margin">
              <wp14:pctHeight>0</wp14:pctHeight>
            </wp14:sizeRelV>
          </wp:anchor>
        </w:drawing>
      </w:r>
      <w:r w:rsidR="00A12DFD">
        <w:rPr>
          <w:noProof/>
          <w:sz w:val="24"/>
          <w:szCs w:val="24"/>
        </w:rPr>
        <w:t>D</w:t>
      </w:r>
      <w:r w:rsidR="00A34A16" w:rsidRPr="003715E7">
        <w:rPr>
          <w:noProof/>
          <w:sz w:val="24"/>
          <w:szCs w:val="24"/>
        </w:rPr>
        <w:t xml:space="preserve">iagrammet </w:t>
      </w:r>
      <w:r w:rsidR="00A12DFD">
        <w:rPr>
          <w:noProof/>
          <w:sz w:val="24"/>
          <w:szCs w:val="24"/>
        </w:rPr>
        <w:t xml:space="preserve">viser </w:t>
      </w:r>
      <w:r w:rsidR="00A34A16">
        <w:rPr>
          <w:noProof/>
          <w:sz w:val="24"/>
          <w:szCs w:val="24"/>
        </w:rPr>
        <w:t>under type</w:t>
      </w:r>
      <w:r w:rsidR="00A12DFD">
        <w:rPr>
          <w:noProof/>
          <w:sz w:val="24"/>
          <w:szCs w:val="24"/>
        </w:rPr>
        <w:t>r</w:t>
      </w:r>
      <w:r w:rsidR="00A34A16">
        <w:rPr>
          <w:noProof/>
          <w:sz w:val="24"/>
          <w:szCs w:val="24"/>
        </w:rPr>
        <w:t xml:space="preserve"> utslipp </w:t>
      </w:r>
      <w:r w:rsidR="00A12DFD">
        <w:rPr>
          <w:noProof/>
          <w:sz w:val="24"/>
          <w:szCs w:val="24"/>
        </w:rPr>
        <w:t>knyttet til sjøfart</w:t>
      </w:r>
      <w:r w:rsidR="00A34A16">
        <w:rPr>
          <w:noProof/>
          <w:sz w:val="24"/>
          <w:szCs w:val="24"/>
        </w:rPr>
        <w:t xml:space="preserve">. For Hábmer – Hamarøy er det den «Passasjer» som har det største utslippet (8 905,5), </w:t>
      </w:r>
      <w:r w:rsidR="00196A69">
        <w:rPr>
          <w:noProof/>
          <w:sz w:val="24"/>
          <w:szCs w:val="24"/>
        </w:rPr>
        <w:t>deretter kommer</w:t>
      </w:r>
      <w:r w:rsidR="00A34A16">
        <w:rPr>
          <w:noProof/>
          <w:sz w:val="24"/>
          <w:szCs w:val="24"/>
        </w:rPr>
        <w:t xml:space="preserve"> «Bulkskip» (3 143,4). </w:t>
      </w:r>
    </w:p>
    <w:p w14:paraId="68F921B1" w14:textId="1565978A" w:rsidR="00AA48A3" w:rsidRDefault="00F06FC6" w:rsidP="00AA48A3">
      <w:pPr>
        <w:rPr>
          <w:noProof/>
          <w:sz w:val="24"/>
          <w:szCs w:val="24"/>
        </w:rPr>
      </w:pPr>
      <w:r>
        <w:rPr>
          <w:noProof/>
          <w:sz w:val="24"/>
          <w:szCs w:val="24"/>
        </w:rPr>
        <w:lastRenderedPageBreak/>
        <w:t xml:space="preserve">Under </w:t>
      </w:r>
      <w:r w:rsidR="00AA48A3" w:rsidRPr="003D02F2">
        <w:rPr>
          <w:noProof/>
          <w:sz w:val="24"/>
          <w:szCs w:val="24"/>
        </w:rPr>
        <w:t>Veitrafikk viser søylene at kommune</w:t>
      </w:r>
      <w:r w:rsidR="00AA48A3">
        <w:rPr>
          <w:noProof/>
          <w:sz w:val="24"/>
          <w:szCs w:val="24"/>
        </w:rPr>
        <w:t>n</w:t>
      </w:r>
      <w:r w:rsidR="00AA48A3" w:rsidRPr="003D02F2">
        <w:rPr>
          <w:noProof/>
          <w:sz w:val="24"/>
          <w:szCs w:val="24"/>
        </w:rPr>
        <w:t xml:space="preserve"> har de største utslippene</w:t>
      </w:r>
      <w:r w:rsidR="00AA48A3">
        <w:rPr>
          <w:noProof/>
          <w:sz w:val="24"/>
          <w:szCs w:val="24"/>
        </w:rPr>
        <w:t xml:space="preserve"> knyttet</w:t>
      </w:r>
      <w:r w:rsidR="00AA48A3" w:rsidRPr="003D02F2">
        <w:rPr>
          <w:noProof/>
          <w:sz w:val="24"/>
          <w:szCs w:val="24"/>
        </w:rPr>
        <w:t xml:space="preserve"> til «Tunge kjøretøy» (11 409,2) </w:t>
      </w:r>
      <w:r w:rsidR="00AA48A3">
        <w:rPr>
          <w:noProof/>
          <w:sz w:val="24"/>
          <w:szCs w:val="24"/>
        </w:rPr>
        <w:t>og</w:t>
      </w:r>
      <w:r w:rsidR="00AA48A3" w:rsidRPr="003D02F2">
        <w:rPr>
          <w:noProof/>
          <w:sz w:val="24"/>
          <w:szCs w:val="24"/>
        </w:rPr>
        <w:t xml:space="preserve"> «Personbiler»</w:t>
      </w:r>
      <w:r w:rsidR="00AA48A3">
        <w:rPr>
          <w:noProof/>
          <w:sz w:val="24"/>
          <w:szCs w:val="24"/>
        </w:rPr>
        <w:t xml:space="preserve"> (</w:t>
      </w:r>
      <w:r w:rsidR="00AA48A3" w:rsidRPr="003D02F2">
        <w:rPr>
          <w:noProof/>
          <w:sz w:val="24"/>
          <w:szCs w:val="24"/>
        </w:rPr>
        <w:t>2 153,5</w:t>
      </w:r>
      <w:r w:rsidR="00AA48A3">
        <w:rPr>
          <w:noProof/>
          <w:sz w:val="24"/>
          <w:szCs w:val="24"/>
        </w:rPr>
        <w:t>)</w:t>
      </w:r>
      <w:r w:rsidR="00AA48A3" w:rsidRPr="003D02F2">
        <w:rPr>
          <w:noProof/>
          <w:sz w:val="24"/>
          <w:szCs w:val="24"/>
        </w:rPr>
        <w:t xml:space="preserve">. </w:t>
      </w:r>
    </w:p>
    <w:p w14:paraId="30DFB28B" w14:textId="23B914FC" w:rsidR="006A7946" w:rsidRDefault="00FB75FF" w:rsidP="006A7946">
      <w:pPr>
        <w:rPr>
          <w:noProof/>
          <w:sz w:val="24"/>
          <w:szCs w:val="24"/>
        </w:rPr>
      </w:pPr>
      <w:r>
        <w:rPr>
          <w:noProof/>
          <w:sz w:val="24"/>
          <w:szCs w:val="24"/>
        </w:rPr>
        <w:drawing>
          <wp:anchor distT="0" distB="0" distL="114300" distR="114300" simplePos="0" relativeHeight="251658267" behindDoc="0" locked="0" layoutInCell="1" allowOverlap="1" wp14:anchorId="0E66D567" wp14:editId="1A157955">
            <wp:simplePos x="0" y="0"/>
            <wp:positionH relativeFrom="margin">
              <wp:posOffset>0</wp:posOffset>
            </wp:positionH>
            <wp:positionV relativeFrom="paragraph">
              <wp:posOffset>274955</wp:posOffset>
            </wp:positionV>
            <wp:extent cx="6426200" cy="3748405"/>
            <wp:effectExtent l="0" t="0" r="0" b="4445"/>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pic:cNvPicPr/>
                  </pic:nvPicPr>
                  <pic:blipFill>
                    <a:blip r:embed="rId45">
                      <a:extLst>
                        <a:ext uri="{28A0092B-C50C-407E-A947-70E740481C1C}">
                          <a14:useLocalDpi xmlns:a14="http://schemas.microsoft.com/office/drawing/2010/main" val="0"/>
                        </a:ext>
                      </a:extLst>
                    </a:blip>
                    <a:stretch>
                      <a:fillRect/>
                    </a:stretch>
                  </pic:blipFill>
                  <pic:spPr>
                    <a:xfrm>
                      <a:off x="0" y="0"/>
                      <a:ext cx="6426200" cy="3748405"/>
                    </a:xfrm>
                    <a:prstGeom prst="rect">
                      <a:avLst/>
                    </a:prstGeom>
                  </pic:spPr>
                </pic:pic>
              </a:graphicData>
            </a:graphic>
            <wp14:sizeRelH relativeFrom="margin">
              <wp14:pctWidth>0</wp14:pctWidth>
            </wp14:sizeRelH>
            <wp14:sizeRelV relativeFrom="margin">
              <wp14:pctHeight>0</wp14:pctHeight>
            </wp14:sizeRelV>
          </wp:anchor>
        </w:drawing>
      </w:r>
    </w:p>
    <w:p w14:paraId="30284FFD" w14:textId="0BACB63A" w:rsidR="003A2BD3" w:rsidRPr="003A2BD3" w:rsidRDefault="003D2B6D" w:rsidP="003A2BD3">
      <w:pPr>
        <w:rPr>
          <w:noProof/>
          <w:sz w:val="24"/>
          <w:szCs w:val="24"/>
        </w:rPr>
      </w:pPr>
      <w:r>
        <w:t>D</w:t>
      </w:r>
      <w:r w:rsidRPr="00DD6E37">
        <w:rPr>
          <w:noProof/>
          <w:sz w:val="24"/>
          <w:szCs w:val="24"/>
        </w:rPr>
        <w:t xml:space="preserve">iagrammet under viser utslipp per innbygger </w:t>
      </w:r>
      <w:r>
        <w:rPr>
          <w:noProof/>
          <w:sz w:val="24"/>
          <w:szCs w:val="24"/>
        </w:rPr>
        <w:t>(2019)</w:t>
      </w:r>
      <w:r w:rsidRPr="00DD6E37">
        <w:rPr>
          <w:noProof/>
          <w:sz w:val="24"/>
          <w:szCs w:val="24"/>
        </w:rPr>
        <w:t xml:space="preserve">. </w:t>
      </w:r>
      <w:r w:rsidR="00546222">
        <w:rPr>
          <w:noProof/>
          <w:sz w:val="24"/>
          <w:szCs w:val="24"/>
        </w:rPr>
        <w:t>Hábmer - Hamarøy</w:t>
      </w:r>
      <w:r>
        <w:rPr>
          <w:noProof/>
          <w:sz w:val="24"/>
          <w:szCs w:val="24"/>
        </w:rPr>
        <w:t xml:space="preserve"> har det </w:t>
      </w:r>
      <w:r w:rsidRPr="00D45DC9">
        <w:rPr>
          <w:noProof/>
          <w:sz w:val="24"/>
          <w:szCs w:val="24"/>
        </w:rPr>
        <w:t xml:space="preserve">laveste utslippet. </w:t>
      </w:r>
      <w:r w:rsidR="003A2BD3" w:rsidRPr="003A2BD3">
        <w:rPr>
          <w:noProof/>
          <w:sz w:val="24"/>
          <w:szCs w:val="24"/>
        </w:rPr>
        <w:t>Grunnen til at Sørfold har svært høye utslipp per innbygger</w:t>
      </w:r>
      <w:r w:rsidR="00556E1F">
        <w:rPr>
          <w:noProof/>
          <w:sz w:val="24"/>
          <w:szCs w:val="24"/>
        </w:rPr>
        <w:t>,</w:t>
      </w:r>
      <w:r w:rsidR="003A2BD3" w:rsidRPr="003A2BD3">
        <w:rPr>
          <w:noProof/>
          <w:sz w:val="24"/>
          <w:szCs w:val="24"/>
        </w:rPr>
        <w:t xml:space="preserve"> er industri</w:t>
      </w:r>
      <w:r w:rsidR="00DB0953">
        <w:rPr>
          <w:rStyle w:val="Fotnotereferanse"/>
          <w:noProof/>
          <w:sz w:val="24"/>
          <w:szCs w:val="24"/>
        </w:rPr>
        <w:footnoteReference w:id="56"/>
      </w:r>
      <w:r w:rsidR="003A2BD3" w:rsidRPr="003A2BD3">
        <w:rPr>
          <w:noProof/>
          <w:sz w:val="24"/>
          <w:szCs w:val="24"/>
        </w:rPr>
        <w:t xml:space="preserve">. </w:t>
      </w:r>
    </w:p>
    <w:p w14:paraId="43C86085" w14:textId="11C3C662" w:rsidR="00AC0FE0" w:rsidRPr="00DD6E37" w:rsidRDefault="00444D06" w:rsidP="003D2B6D">
      <w:pPr>
        <w:rPr>
          <w:noProof/>
          <w:sz w:val="24"/>
          <w:szCs w:val="24"/>
        </w:rPr>
      </w:pPr>
      <w:r w:rsidRPr="00444D06">
        <w:rPr>
          <w:noProof/>
          <w:sz w:val="24"/>
          <w:szCs w:val="24"/>
        </w:rPr>
        <w:lastRenderedPageBreak/>
        <w:drawing>
          <wp:inline distT="0" distB="0" distL="0" distR="0" wp14:anchorId="1ABB39D5" wp14:editId="7AE4676F">
            <wp:extent cx="5759450" cy="3687445"/>
            <wp:effectExtent l="0" t="0" r="12700" b="8255"/>
            <wp:docPr id="98" name="Diagram 98">
              <a:extLst xmlns:a="http://schemas.openxmlformats.org/drawingml/2006/main">
                <a:ext uri="{FF2B5EF4-FFF2-40B4-BE49-F238E27FC236}">
                  <a16:creationId xmlns:a16="http://schemas.microsoft.com/office/drawing/2014/main" id="{95C5D8F8-56FD-45A8-BE43-64E1A6C2C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DCA717" w14:textId="062D58A4" w:rsidR="00515D2F" w:rsidRPr="00F813F6" w:rsidRDefault="00515D2F" w:rsidP="00F813F6">
      <w:pPr>
        <w:spacing w:after="120"/>
        <w:rPr>
          <w:i/>
          <w:iCs/>
          <w:color w:val="2F5496" w:themeColor="accent1" w:themeShade="BF"/>
          <w:sz w:val="24"/>
          <w:szCs w:val="24"/>
        </w:rPr>
      </w:pPr>
      <w:r w:rsidRPr="00F813F6">
        <w:rPr>
          <w:i/>
          <w:iCs/>
          <w:color w:val="2F5496" w:themeColor="accent1" w:themeShade="BF"/>
          <w:sz w:val="24"/>
          <w:szCs w:val="24"/>
        </w:rPr>
        <w:t xml:space="preserve">Kommentar: Kommunen har </w:t>
      </w:r>
      <w:r w:rsidR="00933F06" w:rsidRPr="00F813F6">
        <w:rPr>
          <w:i/>
          <w:iCs/>
          <w:color w:val="2F5496" w:themeColor="accent1" w:themeShade="BF"/>
          <w:sz w:val="24"/>
          <w:szCs w:val="24"/>
        </w:rPr>
        <w:t>relativt små utslipp pr</w:t>
      </w:r>
      <w:r w:rsidR="0096634E">
        <w:rPr>
          <w:i/>
          <w:iCs/>
          <w:color w:val="2F5496" w:themeColor="accent1" w:themeShade="BF"/>
          <w:sz w:val="24"/>
          <w:szCs w:val="24"/>
        </w:rPr>
        <w:t>.</w:t>
      </w:r>
      <w:r w:rsidR="00933F06" w:rsidRPr="00F813F6">
        <w:rPr>
          <w:i/>
          <w:iCs/>
          <w:color w:val="2F5496" w:themeColor="accent1" w:themeShade="BF"/>
          <w:sz w:val="24"/>
          <w:szCs w:val="24"/>
        </w:rPr>
        <w:t xml:space="preserve"> person. De store kildene</w:t>
      </w:r>
      <w:r w:rsidR="00F813F6" w:rsidRPr="00F813F6">
        <w:rPr>
          <w:i/>
          <w:iCs/>
          <w:color w:val="2F5496" w:themeColor="accent1" w:themeShade="BF"/>
          <w:sz w:val="24"/>
          <w:szCs w:val="24"/>
        </w:rPr>
        <w:t xml:space="preserve"> vei og sjøfart</w:t>
      </w:r>
      <w:r w:rsidR="00933F06" w:rsidRPr="00F813F6">
        <w:rPr>
          <w:i/>
          <w:iCs/>
          <w:color w:val="2F5496" w:themeColor="accent1" w:themeShade="BF"/>
          <w:sz w:val="24"/>
          <w:szCs w:val="24"/>
        </w:rPr>
        <w:t xml:space="preserve"> er </w:t>
      </w:r>
      <w:r w:rsidR="00F813F6" w:rsidRPr="00F813F6">
        <w:rPr>
          <w:i/>
          <w:iCs/>
          <w:color w:val="2F5496" w:themeColor="accent1" w:themeShade="BF"/>
          <w:sz w:val="24"/>
          <w:szCs w:val="24"/>
        </w:rPr>
        <w:t>utenfor kommunens handlingsrom</w:t>
      </w:r>
      <w:r w:rsidR="003E78B0">
        <w:rPr>
          <w:i/>
          <w:iCs/>
          <w:color w:val="2F5496" w:themeColor="accent1" w:themeShade="BF"/>
          <w:sz w:val="24"/>
          <w:szCs w:val="24"/>
        </w:rPr>
        <w:t xml:space="preserve"> å endre, ikke minst fordi det gjelder gjennomgangstrafikk som tilskrives kommunen</w:t>
      </w:r>
      <w:r w:rsidR="00F813F6">
        <w:rPr>
          <w:i/>
          <w:iCs/>
          <w:color w:val="2F5496" w:themeColor="accent1" w:themeShade="BF"/>
          <w:sz w:val="24"/>
          <w:szCs w:val="24"/>
        </w:rPr>
        <w:t>. Det er uansett viktig at vi gjør vårt for å redusere utslippene.</w:t>
      </w:r>
    </w:p>
    <w:p w14:paraId="121646D3" w14:textId="19CFCC72" w:rsidR="009E3574" w:rsidRPr="00E62253" w:rsidRDefault="000E6555" w:rsidP="00861EFB">
      <w:pPr>
        <w:rPr>
          <w:b/>
          <w:bCs/>
          <w:sz w:val="24"/>
          <w:szCs w:val="24"/>
        </w:rPr>
      </w:pPr>
      <w:r w:rsidRPr="000E6555">
        <w:rPr>
          <w:b/>
          <w:bCs/>
          <w:sz w:val="24"/>
          <w:szCs w:val="24"/>
        </w:rPr>
        <w:t>Verneområder</w:t>
      </w:r>
      <w:r w:rsidR="005225C5">
        <w:rPr>
          <w:b/>
          <w:bCs/>
          <w:sz w:val="24"/>
          <w:szCs w:val="24"/>
        </w:rPr>
        <w:t xml:space="preserve"> </w:t>
      </w:r>
      <w:r w:rsidR="00E62253">
        <w:rPr>
          <w:b/>
          <w:bCs/>
          <w:sz w:val="24"/>
          <w:szCs w:val="24"/>
        </w:rPr>
        <w:br/>
      </w:r>
      <w:r w:rsidR="001B64F0">
        <w:rPr>
          <w:sz w:val="24"/>
          <w:szCs w:val="24"/>
        </w:rPr>
        <w:t>Kommunen</w:t>
      </w:r>
      <w:r w:rsidR="009E3574" w:rsidRPr="00861EFB">
        <w:rPr>
          <w:sz w:val="24"/>
          <w:szCs w:val="24"/>
        </w:rPr>
        <w:t xml:space="preserve"> har ti naturreservater</w:t>
      </w:r>
      <w:r w:rsidR="00327EA9" w:rsidRPr="00861EFB">
        <w:rPr>
          <w:sz w:val="24"/>
          <w:szCs w:val="24"/>
        </w:rPr>
        <w:t xml:space="preserve"> som forvaltes av Statsforvalteren i Nordland</w:t>
      </w:r>
      <w:r w:rsidR="00ED61EE">
        <w:rPr>
          <w:sz w:val="24"/>
          <w:szCs w:val="24"/>
        </w:rPr>
        <w:t>:</w:t>
      </w:r>
    </w:p>
    <w:p w14:paraId="4FDF152D" w14:textId="77777777" w:rsidR="00FA3161" w:rsidRPr="00861EFB" w:rsidRDefault="009E3574" w:rsidP="00861EFB">
      <w:pPr>
        <w:pStyle w:val="Listeavsnitt"/>
        <w:numPr>
          <w:ilvl w:val="0"/>
          <w:numId w:val="24"/>
        </w:numPr>
        <w:rPr>
          <w:sz w:val="24"/>
          <w:szCs w:val="24"/>
        </w:rPr>
      </w:pPr>
      <w:r w:rsidRPr="00861EFB">
        <w:rPr>
          <w:sz w:val="24"/>
          <w:szCs w:val="24"/>
        </w:rPr>
        <w:t>Mannfjordbotn naturreservat</w:t>
      </w:r>
    </w:p>
    <w:p w14:paraId="6AE233CD" w14:textId="3A92C0B8" w:rsidR="00FA3161" w:rsidRPr="00861EFB" w:rsidRDefault="009E3574" w:rsidP="00861EFB">
      <w:pPr>
        <w:pStyle w:val="Listeavsnitt"/>
        <w:numPr>
          <w:ilvl w:val="0"/>
          <w:numId w:val="24"/>
        </w:numPr>
        <w:rPr>
          <w:sz w:val="24"/>
          <w:szCs w:val="24"/>
        </w:rPr>
      </w:pPr>
      <w:r w:rsidRPr="00861EFB">
        <w:rPr>
          <w:sz w:val="24"/>
          <w:szCs w:val="24"/>
        </w:rPr>
        <w:t>Steinslandsvatnet</w:t>
      </w:r>
    </w:p>
    <w:p w14:paraId="313D08B3" w14:textId="0D83AB00" w:rsidR="00FA3161" w:rsidRPr="00861EFB" w:rsidRDefault="009E3574" w:rsidP="00861EFB">
      <w:pPr>
        <w:pStyle w:val="Listeavsnitt"/>
        <w:numPr>
          <w:ilvl w:val="0"/>
          <w:numId w:val="24"/>
        </w:numPr>
        <w:rPr>
          <w:sz w:val="24"/>
          <w:szCs w:val="24"/>
        </w:rPr>
      </w:pPr>
      <w:proofErr w:type="spellStart"/>
      <w:r w:rsidRPr="00861EFB">
        <w:rPr>
          <w:sz w:val="24"/>
          <w:szCs w:val="24"/>
        </w:rPr>
        <w:t>Lilandsvatnet</w:t>
      </w:r>
      <w:proofErr w:type="spellEnd"/>
    </w:p>
    <w:p w14:paraId="7FD4A92A" w14:textId="77777777" w:rsidR="00FA3161" w:rsidRPr="00861EFB" w:rsidRDefault="009E3574" w:rsidP="00861EFB">
      <w:pPr>
        <w:pStyle w:val="Listeavsnitt"/>
        <w:numPr>
          <w:ilvl w:val="0"/>
          <w:numId w:val="24"/>
        </w:numPr>
        <w:rPr>
          <w:sz w:val="24"/>
          <w:szCs w:val="24"/>
        </w:rPr>
      </w:pPr>
      <w:proofErr w:type="spellStart"/>
      <w:r w:rsidRPr="00861EFB">
        <w:rPr>
          <w:sz w:val="24"/>
          <w:szCs w:val="24"/>
        </w:rPr>
        <w:t>Sagvassdalen</w:t>
      </w:r>
      <w:proofErr w:type="spellEnd"/>
    </w:p>
    <w:p w14:paraId="34BF159D" w14:textId="77777777" w:rsidR="00FA3161" w:rsidRPr="00861EFB" w:rsidRDefault="009E3574" w:rsidP="00861EFB">
      <w:pPr>
        <w:pStyle w:val="Listeavsnitt"/>
        <w:numPr>
          <w:ilvl w:val="0"/>
          <w:numId w:val="24"/>
        </w:numPr>
        <w:rPr>
          <w:sz w:val="24"/>
          <w:szCs w:val="24"/>
        </w:rPr>
      </w:pPr>
      <w:r w:rsidRPr="00861EFB">
        <w:rPr>
          <w:sz w:val="24"/>
          <w:szCs w:val="24"/>
        </w:rPr>
        <w:t>Trollpollen</w:t>
      </w:r>
    </w:p>
    <w:p w14:paraId="1189B24A" w14:textId="77777777" w:rsidR="00FA3161" w:rsidRPr="00861EFB" w:rsidRDefault="009E3574" w:rsidP="00861EFB">
      <w:pPr>
        <w:pStyle w:val="Listeavsnitt"/>
        <w:numPr>
          <w:ilvl w:val="0"/>
          <w:numId w:val="24"/>
        </w:numPr>
        <w:rPr>
          <w:sz w:val="24"/>
          <w:szCs w:val="24"/>
        </w:rPr>
      </w:pPr>
      <w:r w:rsidRPr="00861EFB">
        <w:rPr>
          <w:sz w:val="24"/>
          <w:szCs w:val="24"/>
        </w:rPr>
        <w:t>Kvannskogen</w:t>
      </w:r>
    </w:p>
    <w:p w14:paraId="08D177F0" w14:textId="77777777" w:rsidR="00FA3161" w:rsidRPr="00861EFB" w:rsidRDefault="009E3574" w:rsidP="00861EFB">
      <w:pPr>
        <w:pStyle w:val="Listeavsnitt"/>
        <w:numPr>
          <w:ilvl w:val="0"/>
          <w:numId w:val="24"/>
        </w:numPr>
        <w:rPr>
          <w:sz w:val="24"/>
          <w:szCs w:val="24"/>
        </w:rPr>
      </w:pPr>
      <w:proofErr w:type="spellStart"/>
      <w:r w:rsidRPr="00861EFB">
        <w:rPr>
          <w:sz w:val="24"/>
          <w:szCs w:val="24"/>
        </w:rPr>
        <w:t>Tiltvika</w:t>
      </w:r>
      <w:proofErr w:type="spellEnd"/>
    </w:p>
    <w:p w14:paraId="0A691A5F" w14:textId="77777777" w:rsidR="00FA3161" w:rsidRPr="00861EFB" w:rsidRDefault="009E3574" w:rsidP="00861EFB">
      <w:pPr>
        <w:pStyle w:val="Listeavsnitt"/>
        <w:numPr>
          <w:ilvl w:val="0"/>
          <w:numId w:val="24"/>
        </w:numPr>
        <w:rPr>
          <w:sz w:val="24"/>
          <w:szCs w:val="24"/>
        </w:rPr>
      </w:pPr>
      <w:proofErr w:type="spellStart"/>
      <w:r w:rsidRPr="00861EFB">
        <w:rPr>
          <w:sz w:val="24"/>
          <w:szCs w:val="24"/>
        </w:rPr>
        <w:t>Ramnholmen</w:t>
      </w:r>
      <w:proofErr w:type="spellEnd"/>
    </w:p>
    <w:p w14:paraId="5C07C58B" w14:textId="77777777" w:rsidR="00FA3161" w:rsidRPr="00861EFB" w:rsidRDefault="009E3574" w:rsidP="00861EFB">
      <w:pPr>
        <w:pStyle w:val="Listeavsnitt"/>
        <w:numPr>
          <w:ilvl w:val="0"/>
          <w:numId w:val="24"/>
        </w:numPr>
        <w:rPr>
          <w:sz w:val="24"/>
          <w:szCs w:val="24"/>
        </w:rPr>
      </w:pPr>
      <w:r w:rsidRPr="00861EFB">
        <w:rPr>
          <w:sz w:val="24"/>
          <w:szCs w:val="24"/>
        </w:rPr>
        <w:t>Steinosen/</w:t>
      </w:r>
      <w:proofErr w:type="spellStart"/>
      <w:r w:rsidRPr="00861EFB">
        <w:rPr>
          <w:sz w:val="24"/>
          <w:szCs w:val="24"/>
        </w:rPr>
        <w:t>Sjømyrpollen</w:t>
      </w:r>
      <w:proofErr w:type="spellEnd"/>
    </w:p>
    <w:p w14:paraId="7BA7CBE3" w14:textId="1CF0C6CF" w:rsidR="009E3574" w:rsidRPr="00861EFB" w:rsidRDefault="009E3574" w:rsidP="00861EFB">
      <w:pPr>
        <w:pStyle w:val="Listeavsnitt"/>
        <w:numPr>
          <w:ilvl w:val="0"/>
          <w:numId w:val="24"/>
        </w:numPr>
        <w:rPr>
          <w:sz w:val="24"/>
          <w:szCs w:val="24"/>
        </w:rPr>
      </w:pPr>
      <w:r w:rsidRPr="00861EFB">
        <w:rPr>
          <w:sz w:val="24"/>
          <w:szCs w:val="24"/>
        </w:rPr>
        <w:t>Steinslandsosen</w:t>
      </w:r>
    </w:p>
    <w:p w14:paraId="6C081931" w14:textId="77777777" w:rsidR="007A0F53" w:rsidRDefault="00E64E40" w:rsidP="00BD69AC">
      <w:pPr>
        <w:rPr>
          <w:sz w:val="24"/>
          <w:szCs w:val="24"/>
        </w:rPr>
      </w:pPr>
      <w:r w:rsidRPr="00E64E40">
        <w:rPr>
          <w:sz w:val="24"/>
          <w:szCs w:val="24"/>
        </w:rPr>
        <w:t>I verneområdene skal hensynet til naturverdiene være førsteprioritet. Hvert verneområde har sin unike verneforskrift</w:t>
      </w:r>
      <w:r w:rsidR="003A630C">
        <w:rPr>
          <w:rStyle w:val="Fotnotereferanse"/>
          <w:sz w:val="24"/>
          <w:szCs w:val="24"/>
        </w:rPr>
        <w:footnoteReference w:id="57"/>
      </w:r>
      <w:r w:rsidR="00D87F44">
        <w:rPr>
          <w:sz w:val="24"/>
          <w:szCs w:val="24"/>
        </w:rPr>
        <w:t>.</w:t>
      </w:r>
      <w:r w:rsidR="00EE2D2C">
        <w:rPr>
          <w:sz w:val="24"/>
          <w:szCs w:val="24"/>
        </w:rPr>
        <w:t xml:space="preserve"> </w:t>
      </w:r>
    </w:p>
    <w:p w14:paraId="6A10E0B4" w14:textId="1608D60B" w:rsidR="00861EFB" w:rsidRDefault="005F5E43" w:rsidP="00BD69AC">
      <w:pPr>
        <w:rPr>
          <w:sz w:val="24"/>
          <w:szCs w:val="24"/>
        </w:rPr>
      </w:pPr>
      <w:r w:rsidRPr="005F5E43">
        <w:rPr>
          <w:sz w:val="24"/>
          <w:szCs w:val="24"/>
        </w:rPr>
        <w:t xml:space="preserve">Statsforvalteren i Nordland sendte i november 2021 et forslag om fire nye naturreservater i Nordland ut på høring. </w:t>
      </w:r>
      <w:proofErr w:type="spellStart"/>
      <w:r w:rsidRPr="005F5E43">
        <w:rPr>
          <w:sz w:val="24"/>
          <w:szCs w:val="24"/>
        </w:rPr>
        <w:t>Kilvasskogen</w:t>
      </w:r>
      <w:proofErr w:type="spellEnd"/>
      <w:r w:rsidRPr="005F5E43">
        <w:rPr>
          <w:sz w:val="24"/>
          <w:szCs w:val="24"/>
        </w:rPr>
        <w:t xml:space="preserve"> naturreservat i Hamarøy kommune er et av disse</w:t>
      </w:r>
      <w:r>
        <w:rPr>
          <w:sz w:val="24"/>
          <w:szCs w:val="24"/>
        </w:rPr>
        <w:t xml:space="preserve"> forslagene</w:t>
      </w:r>
      <w:r w:rsidRPr="005F5E43">
        <w:rPr>
          <w:sz w:val="24"/>
          <w:szCs w:val="24"/>
        </w:rPr>
        <w:t>.</w:t>
      </w:r>
    </w:p>
    <w:p w14:paraId="2FEF9DB0" w14:textId="6F77C25F" w:rsidR="00987805" w:rsidRDefault="00E03B38" w:rsidP="00BD69AC">
      <w:pPr>
        <w:rPr>
          <w:b/>
          <w:bCs/>
          <w:sz w:val="24"/>
          <w:szCs w:val="24"/>
        </w:rPr>
      </w:pPr>
      <w:r w:rsidRPr="00E03B38">
        <w:rPr>
          <w:b/>
          <w:bCs/>
          <w:sz w:val="24"/>
          <w:szCs w:val="24"/>
        </w:rPr>
        <w:lastRenderedPageBreak/>
        <w:t>Marine verneområder</w:t>
      </w:r>
      <w:r w:rsidR="008407CC">
        <w:rPr>
          <w:b/>
          <w:bCs/>
          <w:sz w:val="24"/>
          <w:szCs w:val="24"/>
        </w:rPr>
        <w:br/>
      </w:r>
      <w:r w:rsidR="00165392">
        <w:rPr>
          <w:sz w:val="24"/>
          <w:szCs w:val="24"/>
        </w:rPr>
        <w:t>D</w:t>
      </w:r>
      <w:r w:rsidR="00500A02">
        <w:rPr>
          <w:sz w:val="24"/>
          <w:szCs w:val="24"/>
        </w:rPr>
        <w:t>et</w:t>
      </w:r>
      <w:r w:rsidRPr="00E03B38">
        <w:rPr>
          <w:sz w:val="24"/>
          <w:szCs w:val="24"/>
        </w:rPr>
        <w:t xml:space="preserve"> </w:t>
      </w:r>
      <w:r w:rsidR="00165392">
        <w:rPr>
          <w:sz w:val="24"/>
          <w:szCs w:val="24"/>
        </w:rPr>
        <w:t>er 15</w:t>
      </w:r>
      <w:r w:rsidRPr="00E03B38">
        <w:rPr>
          <w:sz w:val="24"/>
          <w:szCs w:val="24"/>
        </w:rPr>
        <w:t xml:space="preserve"> marine verneområder i Norge, hvor</w:t>
      </w:r>
      <w:r w:rsidR="00500A02">
        <w:rPr>
          <w:sz w:val="24"/>
          <w:szCs w:val="24"/>
        </w:rPr>
        <w:t>av</w:t>
      </w:r>
      <w:r w:rsidRPr="00E03B38">
        <w:rPr>
          <w:sz w:val="24"/>
          <w:szCs w:val="24"/>
        </w:rPr>
        <w:t xml:space="preserve"> </w:t>
      </w:r>
      <w:r w:rsidR="005E22B8">
        <w:rPr>
          <w:sz w:val="24"/>
          <w:szCs w:val="24"/>
        </w:rPr>
        <w:t>5 ligger i</w:t>
      </w:r>
      <w:r w:rsidRPr="00E03B38">
        <w:rPr>
          <w:sz w:val="24"/>
          <w:szCs w:val="24"/>
        </w:rPr>
        <w:t xml:space="preserve"> Nordland. I </w:t>
      </w:r>
      <w:r w:rsidR="000A13AE">
        <w:rPr>
          <w:sz w:val="24"/>
          <w:szCs w:val="24"/>
        </w:rPr>
        <w:t xml:space="preserve">2020 </w:t>
      </w:r>
      <w:r w:rsidR="00BF74E7">
        <w:rPr>
          <w:sz w:val="24"/>
          <w:szCs w:val="24"/>
        </w:rPr>
        <w:t xml:space="preserve">ble </w:t>
      </w:r>
      <w:proofErr w:type="spellStart"/>
      <w:r w:rsidRPr="00E03B38">
        <w:rPr>
          <w:i/>
          <w:iCs/>
          <w:sz w:val="24"/>
          <w:szCs w:val="24"/>
        </w:rPr>
        <w:t>Kaldvågfjorden</w:t>
      </w:r>
      <w:proofErr w:type="spellEnd"/>
      <w:r w:rsidRPr="00E03B38">
        <w:rPr>
          <w:i/>
          <w:iCs/>
          <w:sz w:val="24"/>
          <w:szCs w:val="24"/>
        </w:rPr>
        <w:t xml:space="preserve"> og Innhavet / </w:t>
      </w:r>
      <w:proofErr w:type="spellStart"/>
      <w:r w:rsidRPr="00E03B38">
        <w:rPr>
          <w:i/>
          <w:iCs/>
          <w:sz w:val="24"/>
          <w:szCs w:val="24"/>
        </w:rPr>
        <w:t>Gálldavákvuona</w:t>
      </w:r>
      <w:proofErr w:type="spellEnd"/>
      <w:r w:rsidRPr="00E03B38">
        <w:rPr>
          <w:i/>
          <w:iCs/>
          <w:sz w:val="24"/>
          <w:szCs w:val="24"/>
        </w:rPr>
        <w:t xml:space="preserve"> ja </w:t>
      </w:r>
      <w:proofErr w:type="spellStart"/>
      <w:r w:rsidRPr="00E03B38">
        <w:rPr>
          <w:i/>
          <w:iCs/>
          <w:sz w:val="24"/>
          <w:szCs w:val="24"/>
        </w:rPr>
        <w:t>Sismera</w:t>
      </w:r>
      <w:proofErr w:type="spellEnd"/>
      <w:r w:rsidRPr="00E03B38">
        <w:rPr>
          <w:i/>
          <w:iCs/>
          <w:sz w:val="24"/>
          <w:szCs w:val="24"/>
        </w:rPr>
        <w:t xml:space="preserve"> </w:t>
      </w:r>
      <w:proofErr w:type="spellStart"/>
      <w:r w:rsidRPr="00E03B38">
        <w:rPr>
          <w:i/>
          <w:iCs/>
          <w:sz w:val="24"/>
          <w:szCs w:val="24"/>
        </w:rPr>
        <w:t>Merrasuoddjimguovllo</w:t>
      </w:r>
      <w:proofErr w:type="spellEnd"/>
      <w:r w:rsidRPr="00E03B38">
        <w:rPr>
          <w:sz w:val="24"/>
          <w:szCs w:val="24"/>
        </w:rPr>
        <w:t xml:space="preserve">, Karlsøyfjorden, Nordfjorden og Innervisten marine verneområder </w:t>
      </w:r>
      <w:r w:rsidR="00BF74E7">
        <w:rPr>
          <w:sz w:val="24"/>
          <w:szCs w:val="24"/>
        </w:rPr>
        <w:t>vedtatt</w:t>
      </w:r>
      <w:r w:rsidRPr="00E03B38">
        <w:rPr>
          <w:sz w:val="24"/>
          <w:szCs w:val="24"/>
        </w:rPr>
        <w:t>.</w:t>
      </w:r>
    </w:p>
    <w:p w14:paraId="28B72FE3" w14:textId="5A118AA1" w:rsidR="00987805" w:rsidRDefault="000A13AE" w:rsidP="00BD69AC">
      <w:pPr>
        <w:rPr>
          <w:b/>
          <w:bCs/>
          <w:sz w:val="24"/>
          <w:szCs w:val="24"/>
        </w:rPr>
      </w:pPr>
      <w:r w:rsidRPr="000A13AE">
        <w:rPr>
          <w:sz w:val="24"/>
          <w:szCs w:val="24"/>
        </w:rPr>
        <w:t xml:space="preserve">Formålet med </w:t>
      </w:r>
      <w:proofErr w:type="spellStart"/>
      <w:r w:rsidRPr="000A13AE">
        <w:rPr>
          <w:i/>
          <w:iCs/>
          <w:sz w:val="24"/>
          <w:szCs w:val="24"/>
        </w:rPr>
        <w:t>Kaldvågfjorden</w:t>
      </w:r>
      <w:proofErr w:type="spellEnd"/>
      <w:r w:rsidRPr="000A13AE">
        <w:rPr>
          <w:i/>
          <w:iCs/>
          <w:sz w:val="24"/>
          <w:szCs w:val="24"/>
        </w:rPr>
        <w:t xml:space="preserve"> og Innhavet marine verneområde</w:t>
      </w:r>
      <w:r w:rsidR="00BF74E7" w:rsidRPr="00D74D19">
        <w:rPr>
          <w:i/>
          <w:iCs/>
          <w:sz w:val="24"/>
          <w:szCs w:val="24"/>
        </w:rPr>
        <w:t xml:space="preserve"> </w:t>
      </w:r>
      <w:r w:rsidRPr="000A13AE">
        <w:rPr>
          <w:sz w:val="24"/>
          <w:szCs w:val="24"/>
        </w:rPr>
        <w:t>er å ta vare på e</w:t>
      </w:r>
      <w:r w:rsidR="00D74D19">
        <w:rPr>
          <w:sz w:val="24"/>
          <w:szCs w:val="24"/>
        </w:rPr>
        <w:t xml:space="preserve">t </w:t>
      </w:r>
      <w:r w:rsidRPr="000A13AE">
        <w:rPr>
          <w:sz w:val="24"/>
          <w:szCs w:val="24"/>
        </w:rPr>
        <w:t>pollsystem med stor variasjon fra strømrike sund til sterk</w:t>
      </w:r>
      <w:r w:rsidR="008577EF">
        <w:rPr>
          <w:sz w:val="24"/>
          <w:szCs w:val="24"/>
        </w:rPr>
        <w:t>t</w:t>
      </w:r>
      <w:r w:rsidRPr="000A13AE">
        <w:rPr>
          <w:sz w:val="24"/>
          <w:szCs w:val="24"/>
        </w:rPr>
        <w:t xml:space="preserve"> avgrensede dyppoller. De strømrike sundene er «hot spots» for biologisk mangfold i havet, mens pollene har få arter. På grunn av tersklene skjer det liten utskifting av vann og det er derfor lite oksygen i bunnvatnet. </w:t>
      </w:r>
      <w:r w:rsidR="001021D3">
        <w:rPr>
          <w:sz w:val="24"/>
          <w:szCs w:val="24"/>
        </w:rPr>
        <w:t>A</w:t>
      </w:r>
      <w:r w:rsidRPr="000A13AE">
        <w:rPr>
          <w:sz w:val="24"/>
          <w:szCs w:val="24"/>
        </w:rPr>
        <w:t>rtene i pollene </w:t>
      </w:r>
      <w:r w:rsidR="001021D3" w:rsidRPr="000A13AE">
        <w:rPr>
          <w:sz w:val="24"/>
          <w:szCs w:val="24"/>
        </w:rPr>
        <w:t xml:space="preserve">lever </w:t>
      </w:r>
      <w:r w:rsidRPr="000A13AE">
        <w:rPr>
          <w:sz w:val="24"/>
          <w:szCs w:val="24"/>
        </w:rPr>
        <w:t>under marginale forhold og er spesielt tilpasset forholdene.</w:t>
      </w:r>
    </w:p>
    <w:p w14:paraId="18D5773D" w14:textId="77777777" w:rsidR="00F201FE" w:rsidRDefault="000A13AE" w:rsidP="00BD69AC">
      <w:pPr>
        <w:rPr>
          <w:sz w:val="24"/>
          <w:szCs w:val="24"/>
        </w:rPr>
      </w:pPr>
      <w:r w:rsidRPr="000A13AE">
        <w:rPr>
          <w:sz w:val="24"/>
          <w:szCs w:val="24"/>
        </w:rPr>
        <w:t>I tillegg har verneområdet viktige grun</w:t>
      </w:r>
      <w:r w:rsidR="00F201FE">
        <w:rPr>
          <w:sz w:val="24"/>
          <w:szCs w:val="24"/>
        </w:rPr>
        <w:t>t</w:t>
      </w:r>
      <w:r w:rsidRPr="000A13AE">
        <w:rPr>
          <w:sz w:val="24"/>
          <w:szCs w:val="24"/>
        </w:rPr>
        <w:t>vannsområder som grenser til myr og strandenger. De grunne områdene har stor produksjon av krepsdyr og andre små marine organismer som er viktige byttedyr for mange våtmarksfugler, både i hekkeperioden og under trekk</w:t>
      </w:r>
      <w:r w:rsidR="0054197B">
        <w:rPr>
          <w:rStyle w:val="Fotnotereferanse"/>
          <w:sz w:val="24"/>
          <w:szCs w:val="24"/>
        </w:rPr>
        <w:footnoteReference w:id="58"/>
      </w:r>
      <w:r w:rsidR="00F201FE">
        <w:rPr>
          <w:sz w:val="24"/>
          <w:szCs w:val="24"/>
        </w:rPr>
        <w:t>.</w:t>
      </w:r>
    </w:p>
    <w:p w14:paraId="09E53ABE" w14:textId="37DE1C5C" w:rsidR="00E9697A" w:rsidRDefault="00E47679" w:rsidP="008433E8">
      <w:pPr>
        <w:rPr>
          <w:sz w:val="24"/>
          <w:szCs w:val="24"/>
        </w:rPr>
      </w:pPr>
      <w:r w:rsidRPr="00E47679">
        <w:rPr>
          <w:b/>
          <w:bCs/>
          <w:sz w:val="24"/>
          <w:szCs w:val="24"/>
        </w:rPr>
        <w:t xml:space="preserve">Ladestasjoner </w:t>
      </w:r>
      <w:r w:rsidR="00A05EB7">
        <w:rPr>
          <w:b/>
          <w:bCs/>
          <w:sz w:val="24"/>
          <w:szCs w:val="24"/>
        </w:rPr>
        <w:t>for elbiler</w:t>
      </w:r>
      <w:r w:rsidR="00A33A7E">
        <w:rPr>
          <w:b/>
          <w:bCs/>
          <w:sz w:val="24"/>
          <w:szCs w:val="24"/>
        </w:rPr>
        <w:br/>
      </w:r>
      <w:r w:rsidR="00E96306">
        <w:rPr>
          <w:sz w:val="24"/>
          <w:szCs w:val="24"/>
        </w:rPr>
        <w:t>D</w:t>
      </w:r>
      <w:r w:rsidR="00136598">
        <w:rPr>
          <w:sz w:val="24"/>
          <w:szCs w:val="24"/>
        </w:rPr>
        <w:t xml:space="preserve">et er </w:t>
      </w:r>
      <w:r w:rsidR="00E96306">
        <w:rPr>
          <w:sz w:val="24"/>
          <w:szCs w:val="24"/>
        </w:rPr>
        <w:t>hurtig</w:t>
      </w:r>
      <w:r w:rsidR="006274D4">
        <w:rPr>
          <w:sz w:val="24"/>
          <w:szCs w:val="24"/>
        </w:rPr>
        <w:t xml:space="preserve">lademuligheter på </w:t>
      </w:r>
      <w:r w:rsidR="006274D4" w:rsidRPr="006274D4">
        <w:rPr>
          <w:sz w:val="24"/>
          <w:szCs w:val="24"/>
        </w:rPr>
        <w:t>Tømmerneset, Innhavet, Storjord og Oppeid.</w:t>
      </w:r>
      <w:r w:rsidR="00E96306">
        <w:rPr>
          <w:sz w:val="24"/>
          <w:szCs w:val="24"/>
        </w:rPr>
        <w:t xml:space="preserve"> Vi mangler hurtigladermulighet</w:t>
      </w:r>
      <w:r w:rsidR="00834C0E">
        <w:rPr>
          <w:sz w:val="24"/>
          <w:szCs w:val="24"/>
        </w:rPr>
        <w:t>er</w:t>
      </w:r>
      <w:r w:rsidR="00E96306">
        <w:rPr>
          <w:sz w:val="24"/>
          <w:szCs w:val="24"/>
        </w:rPr>
        <w:t xml:space="preserve"> på Drag</w:t>
      </w:r>
      <w:r w:rsidR="005F5E43">
        <w:rPr>
          <w:sz w:val="24"/>
          <w:szCs w:val="24"/>
        </w:rPr>
        <w:t xml:space="preserve"> </w:t>
      </w:r>
      <w:r w:rsidR="005F5E43" w:rsidRPr="00834C0E">
        <w:rPr>
          <w:sz w:val="24"/>
          <w:szCs w:val="24"/>
        </w:rPr>
        <w:t xml:space="preserve">og </w:t>
      </w:r>
      <w:r w:rsidR="00834C0E">
        <w:rPr>
          <w:sz w:val="24"/>
          <w:szCs w:val="24"/>
        </w:rPr>
        <w:t xml:space="preserve">på </w:t>
      </w:r>
      <w:r w:rsidR="005F5E43" w:rsidRPr="00834C0E">
        <w:rPr>
          <w:sz w:val="24"/>
          <w:szCs w:val="24"/>
        </w:rPr>
        <w:t>Ulvsvåg</w:t>
      </w:r>
      <w:r w:rsidR="00973488">
        <w:rPr>
          <w:sz w:val="24"/>
          <w:szCs w:val="24"/>
        </w:rPr>
        <w:t>.</w:t>
      </w:r>
    </w:p>
    <w:p w14:paraId="359A9405" w14:textId="77777777" w:rsidR="0096634E" w:rsidRDefault="0096634E" w:rsidP="006B7C4A">
      <w:pPr>
        <w:spacing w:after="120"/>
        <w:rPr>
          <w:i/>
          <w:iCs/>
          <w:color w:val="2F5496" w:themeColor="accent1" w:themeShade="BF"/>
          <w:sz w:val="24"/>
          <w:szCs w:val="24"/>
        </w:rPr>
      </w:pPr>
    </w:p>
    <w:p w14:paraId="1076D445" w14:textId="249CB94E" w:rsidR="00F201FE" w:rsidRPr="006B7C4A" w:rsidRDefault="00810290" w:rsidP="006B7C4A">
      <w:pPr>
        <w:spacing w:after="120"/>
        <w:rPr>
          <w:i/>
          <w:iCs/>
          <w:color w:val="2F5496" w:themeColor="accent1" w:themeShade="BF"/>
          <w:sz w:val="24"/>
          <w:szCs w:val="24"/>
        </w:rPr>
      </w:pPr>
      <w:r w:rsidRPr="006B7C4A">
        <w:rPr>
          <w:i/>
          <w:iCs/>
          <w:color w:val="2F5496" w:themeColor="accent1" w:themeShade="BF"/>
          <w:sz w:val="24"/>
          <w:szCs w:val="24"/>
        </w:rPr>
        <w:t>Kommentar: Overgangen til fossilfr</w:t>
      </w:r>
      <w:r w:rsidR="006B7C4A" w:rsidRPr="006B7C4A">
        <w:rPr>
          <w:i/>
          <w:iCs/>
          <w:color w:val="2F5496" w:themeColor="accent1" w:themeShade="BF"/>
          <w:sz w:val="24"/>
          <w:szCs w:val="24"/>
        </w:rPr>
        <w:t>ie biler pågår for fullt</w:t>
      </w:r>
      <w:r w:rsidR="00973488">
        <w:rPr>
          <w:i/>
          <w:iCs/>
          <w:color w:val="2F5496" w:themeColor="accent1" w:themeShade="BF"/>
          <w:sz w:val="24"/>
          <w:szCs w:val="24"/>
        </w:rPr>
        <w:t xml:space="preserve"> i Norge</w:t>
      </w:r>
      <w:r w:rsidR="006B7C4A" w:rsidRPr="006B7C4A">
        <w:rPr>
          <w:i/>
          <w:iCs/>
          <w:color w:val="2F5496" w:themeColor="accent1" w:themeShade="BF"/>
          <w:sz w:val="24"/>
          <w:szCs w:val="24"/>
        </w:rPr>
        <w:t xml:space="preserve">. Hele kommunen må ha adgang til hurtigladere innenfor rimelig avstand. </w:t>
      </w:r>
      <w:r w:rsidR="006B7C4A">
        <w:rPr>
          <w:i/>
          <w:iCs/>
          <w:color w:val="2F5496" w:themeColor="accent1" w:themeShade="BF"/>
          <w:sz w:val="24"/>
          <w:szCs w:val="24"/>
        </w:rPr>
        <w:t>Det er naturlig å</w:t>
      </w:r>
      <w:r w:rsidR="004D475D">
        <w:rPr>
          <w:i/>
          <w:iCs/>
          <w:color w:val="2F5496" w:themeColor="accent1" w:themeShade="BF"/>
          <w:sz w:val="24"/>
          <w:szCs w:val="24"/>
        </w:rPr>
        <w:t xml:space="preserve"> legge til rette for</w:t>
      </w:r>
      <w:r w:rsidR="006B7C4A">
        <w:rPr>
          <w:i/>
          <w:iCs/>
          <w:color w:val="2F5496" w:themeColor="accent1" w:themeShade="BF"/>
          <w:sz w:val="24"/>
          <w:szCs w:val="24"/>
        </w:rPr>
        <w:t xml:space="preserve"> </w:t>
      </w:r>
      <w:r w:rsidR="0096634E">
        <w:rPr>
          <w:i/>
          <w:iCs/>
          <w:color w:val="2F5496" w:themeColor="accent1" w:themeShade="BF"/>
          <w:sz w:val="24"/>
          <w:szCs w:val="24"/>
        </w:rPr>
        <w:t>elbil</w:t>
      </w:r>
      <w:r w:rsidR="006B7C4A">
        <w:rPr>
          <w:i/>
          <w:iCs/>
          <w:color w:val="2F5496" w:themeColor="accent1" w:themeShade="BF"/>
          <w:sz w:val="24"/>
          <w:szCs w:val="24"/>
        </w:rPr>
        <w:t>lading i sammenheng med handel</w:t>
      </w:r>
      <w:r w:rsidR="0096634E">
        <w:rPr>
          <w:i/>
          <w:iCs/>
          <w:color w:val="2F5496" w:themeColor="accent1" w:themeShade="BF"/>
          <w:sz w:val="24"/>
          <w:szCs w:val="24"/>
        </w:rPr>
        <w:t>, reiseliv</w:t>
      </w:r>
      <w:r w:rsidR="00C1242F">
        <w:rPr>
          <w:i/>
          <w:iCs/>
          <w:color w:val="2F5496" w:themeColor="accent1" w:themeShade="BF"/>
          <w:sz w:val="24"/>
          <w:szCs w:val="24"/>
        </w:rPr>
        <w:t xml:space="preserve">, </w:t>
      </w:r>
      <w:r w:rsidR="006B7C4A">
        <w:rPr>
          <w:i/>
          <w:iCs/>
          <w:color w:val="2F5496" w:themeColor="accent1" w:themeShade="BF"/>
          <w:sz w:val="24"/>
          <w:szCs w:val="24"/>
        </w:rPr>
        <w:t>ferge</w:t>
      </w:r>
      <w:r w:rsidR="00C22014">
        <w:rPr>
          <w:i/>
          <w:iCs/>
          <w:color w:val="2F5496" w:themeColor="accent1" w:themeShade="BF"/>
          <w:sz w:val="24"/>
          <w:szCs w:val="24"/>
        </w:rPr>
        <w:t>havne</w:t>
      </w:r>
      <w:r w:rsidR="00C1242F">
        <w:rPr>
          <w:i/>
          <w:iCs/>
          <w:color w:val="2F5496" w:themeColor="accent1" w:themeShade="BF"/>
          <w:sz w:val="24"/>
          <w:szCs w:val="24"/>
        </w:rPr>
        <w:t>r og trafikknutepunkter</w:t>
      </w:r>
      <w:r w:rsidR="00C22014">
        <w:rPr>
          <w:i/>
          <w:iCs/>
          <w:color w:val="2F5496" w:themeColor="accent1" w:themeShade="BF"/>
          <w:sz w:val="24"/>
          <w:szCs w:val="24"/>
        </w:rPr>
        <w:t>.</w:t>
      </w:r>
    </w:p>
    <w:p w14:paraId="2EC55C40" w14:textId="77777777" w:rsidR="00F201FE" w:rsidRDefault="00F201FE" w:rsidP="008433E8">
      <w:pPr>
        <w:rPr>
          <w:sz w:val="24"/>
          <w:szCs w:val="24"/>
        </w:rPr>
      </w:pPr>
    </w:p>
    <w:p w14:paraId="7275B0E1" w14:textId="77777777" w:rsidR="00E417BA" w:rsidRDefault="00E417BA">
      <w:pPr>
        <w:rPr>
          <w:rFonts w:asciiTheme="majorHAnsi" w:eastAsiaTheme="majorEastAsia" w:hAnsiTheme="majorHAnsi" w:cstheme="majorBidi"/>
          <w:b/>
          <w:bCs/>
          <w:color w:val="2F5496" w:themeColor="accent1" w:themeShade="BF"/>
          <w:sz w:val="32"/>
          <w:szCs w:val="32"/>
        </w:rPr>
      </w:pPr>
      <w:r>
        <w:rPr>
          <w:b/>
          <w:bCs/>
        </w:rPr>
        <w:br w:type="page"/>
      </w:r>
    </w:p>
    <w:p w14:paraId="5C85EFE3" w14:textId="276A2334" w:rsidR="00057215" w:rsidRPr="00586C1B" w:rsidRDefault="00F63424" w:rsidP="008A5C5D">
      <w:pPr>
        <w:pStyle w:val="Overskrift1"/>
        <w:numPr>
          <w:ilvl w:val="0"/>
          <w:numId w:val="46"/>
        </w:numPr>
        <w:rPr>
          <w:b/>
          <w:bCs/>
        </w:rPr>
      </w:pPr>
      <w:bookmarkStart w:id="19" w:name="_Toc96682019"/>
      <w:r>
        <w:rPr>
          <w:b/>
          <w:bCs/>
        </w:rPr>
        <w:lastRenderedPageBreak/>
        <w:t>Kraftproduksjon, v</w:t>
      </w:r>
      <w:r w:rsidR="00057215" w:rsidRPr="00586C1B">
        <w:rPr>
          <w:b/>
          <w:bCs/>
        </w:rPr>
        <w:t>annforvaltning</w:t>
      </w:r>
      <w:r w:rsidR="00B37922" w:rsidRPr="00586C1B">
        <w:rPr>
          <w:b/>
          <w:bCs/>
        </w:rPr>
        <w:t xml:space="preserve"> og vannforsyning</w:t>
      </w:r>
      <w:bookmarkEnd w:id="19"/>
    </w:p>
    <w:p w14:paraId="6AE840BA" w14:textId="77777777" w:rsidR="00F63424" w:rsidRDefault="00BB48C4" w:rsidP="00155643">
      <w:pPr>
        <w:rPr>
          <w:sz w:val="24"/>
          <w:szCs w:val="24"/>
        </w:rPr>
      </w:pPr>
      <w:r w:rsidRPr="00BB48C4">
        <w:rPr>
          <w:sz w:val="24"/>
          <w:szCs w:val="24"/>
        </w:rPr>
        <w:t xml:space="preserve">Kommunen er vertskap for en betydelig energiproduksjon i form av vann- og vindkraft. Vannkraftanleggene ligger i Sørfjorden og </w:t>
      </w:r>
      <w:proofErr w:type="spellStart"/>
      <w:r w:rsidRPr="00BB48C4">
        <w:rPr>
          <w:sz w:val="24"/>
          <w:szCs w:val="24"/>
        </w:rPr>
        <w:t>Sagvassdalen</w:t>
      </w:r>
      <w:proofErr w:type="spellEnd"/>
      <w:r w:rsidRPr="00BB48C4">
        <w:rPr>
          <w:sz w:val="24"/>
          <w:szCs w:val="24"/>
        </w:rPr>
        <w:t>, mens vindkraftanlegget ligger i Sørfjorden (satt i drift 2020). Kommunen har også vassdrag nær kommunegrensen som brukes til energiproduksjon i Sørfold og Steigen kommuner</w:t>
      </w:r>
      <w:r w:rsidR="00F82E61">
        <w:rPr>
          <w:rStyle w:val="Fotnotereferanse"/>
          <w:sz w:val="24"/>
          <w:szCs w:val="24"/>
        </w:rPr>
        <w:footnoteReference w:id="59"/>
      </w:r>
      <w:r w:rsidRPr="00BB48C4">
        <w:rPr>
          <w:sz w:val="24"/>
          <w:szCs w:val="24"/>
        </w:rPr>
        <w:t>.</w:t>
      </w:r>
    </w:p>
    <w:p w14:paraId="4881FA62" w14:textId="05552CDB" w:rsidR="007C6CAA" w:rsidRPr="00F82E61" w:rsidRDefault="00600C6B" w:rsidP="00155643">
      <w:pPr>
        <w:rPr>
          <w:sz w:val="28"/>
          <w:szCs w:val="28"/>
        </w:rPr>
      </w:pPr>
      <w:r w:rsidRPr="00091969">
        <w:rPr>
          <w:sz w:val="24"/>
          <w:szCs w:val="24"/>
        </w:rPr>
        <w:t xml:space="preserve">Kommunen har </w:t>
      </w:r>
      <w:r w:rsidR="007C6CAA">
        <w:rPr>
          <w:sz w:val="24"/>
          <w:szCs w:val="24"/>
        </w:rPr>
        <w:t>utarbeidet</w:t>
      </w:r>
      <w:r w:rsidRPr="00091969">
        <w:rPr>
          <w:sz w:val="24"/>
          <w:szCs w:val="24"/>
        </w:rPr>
        <w:t xml:space="preserve"> </w:t>
      </w:r>
      <w:r w:rsidR="005F74B9" w:rsidRPr="00091969">
        <w:rPr>
          <w:sz w:val="24"/>
          <w:szCs w:val="24"/>
        </w:rPr>
        <w:t xml:space="preserve">en hovedplan </w:t>
      </w:r>
      <w:r w:rsidR="005F74B9" w:rsidRPr="00477FCA">
        <w:rPr>
          <w:sz w:val="24"/>
          <w:szCs w:val="24"/>
        </w:rPr>
        <w:t xml:space="preserve">for vann </w:t>
      </w:r>
      <w:r w:rsidR="00470E56" w:rsidRPr="00477FCA">
        <w:rPr>
          <w:sz w:val="24"/>
          <w:szCs w:val="24"/>
        </w:rPr>
        <w:t>og en for avløp</w:t>
      </w:r>
      <w:r w:rsidR="00477FCA">
        <w:rPr>
          <w:sz w:val="24"/>
          <w:szCs w:val="24"/>
        </w:rPr>
        <w:t xml:space="preserve"> for </w:t>
      </w:r>
      <w:r w:rsidR="008A7092" w:rsidRPr="00477FCA">
        <w:rPr>
          <w:sz w:val="24"/>
          <w:szCs w:val="24"/>
        </w:rPr>
        <w:t>2020-2024</w:t>
      </w:r>
      <w:r w:rsidR="00663FC3">
        <w:rPr>
          <w:rStyle w:val="Fotnotereferanse"/>
          <w:sz w:val="24"/>
          <w:szCs w:val="24"/>
        </w:rPr>
        <w:footnoteReference w:id="60"/>
      </w:r>
      <w:r w:rsidR="0082303A" w:rsidRPr="00477FCA">
        <w:rPr>
          <w:sz w:val="24"/>
          <w:szCs w:val="24"/>
        </w:rPr>
        <w:t>.</w:t>
      </w:r>
      <w:r w:rsidR="0082303A" w:rsidRPr="00091969">
        <w:rPr>
          <w:sz w:val="24"/>
          <w:szCs w:val="24"/>
        </w:rPr>
        <w:t xml:space="preserve"> </w:t>
      </w:r>
    </w:p>
    <w:p w14:paraId="54B8F6FD" w14:textId="4F7217AE" w:rsidR="00155643" w:rsidRDefault="00E9697A" w:rsidP="00155643">
      <w:r w:rsidRPr="004E6817">
        <w:rPr>
          <w:noProof/>
        </w:rPr>
        <w:drawing>
          <wp:anchor distT="0" distB="0" distL="114300" distR="114300" simplePos="0" relativeHeight="251658240" behindDoc="1" locked="0" layoutInCell="1" allowOverlap="1" wp14:anchorId="7C278322" wp14:editId="5DAAA4DF">
            <wp:simplePos x="0" y="0"/>
            <wp:positionH relativeFrom="margin">
              <wp:posOffset>0</wp:posOffset>
            </wp:positionH>
            <wp:positionV relativeFrom="paragraph">
              <wp:posOffset>18955</wp:posOffset>
            </wp:positionV>
            <wp:extent cx="3514090" cy="1844040"/>
            <wp:effectExtent l="0" t="0" r="0" b="3810"/>
            <wp:wrapTight wrapText="bothSides">
              <wp:wrapPolygon edited="0">
                <wp:start x="0" y="0"/>
                <wp:lineTo x="0" y="21421"/>
                <wp:lineTo x="21428" y="21421"/>
                <wp:lineTo x="21428" y="0"/>
                <wp:lineTo x="0" y="0"/>
              </wp:wrapPolygon>
            </wp:wrapTight>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14090" cy="1844040"/>
                    </a:xfrm>
                    <a:prstGeom prst="rect">
                      <a:avLst/>
                    </a:prstGeom>
                  </pic:spPr>
                </pic:pic>
              </a:graphicData>
            </a:graphic>
            <wp14:sizeRelH relativeFrom="margin">
              <wp14:pctWidth>0</wp14:pctWidth>
            </wp14:sizeRelH>
            <wp14:sizeRelV relativeFrom="margin">
              <wp14:pctHeight>0</wp14:pctHeight>
            </wp14:sizeRelV>
          </wp:anchor>
        </w:drawing>
      </w:r>
      <w:r w:rsidR="007A177F">
        <w:rPr>
          <w:sz w:val="24"/>
          <w:szCs w:val="24"/>
        </w:rPr>
        <w:t xml:space="preserve">Figuren </w:t>
      </w:r>
      <w:r w:rsidR="00153647">
        <w:rPr>
          <w:sz w:val="24"/>
          <w:szCs w:val="24"/>
        </w:rPr>
        <w:t>til venstr</w:t>
      </w:r>
      <w:r w:rsidR="00A33A7E">
        <w:rPr>
          <w:sz w:val="24"/>
          <w:szCs w:val="24"/>
        </w:rPr>
        <w:t>e</w:t>
      </w:r>
      <w:r w:rsidR="007A177F">
        <w:rPr>
          <w:sz w:val="24"/>
          <w:szCs w:val="24"/>
        </w:rPr>
        <w:t xml:space="preserve"> viser årsgebyr for vannforsyning </w:t>
      </w:r>
      <w:r w:rsidR="00153647">
        <w:rPr>
          <w:sz w:val="24"/>
          <w:szCs w:val="24"/>
        </w:rPr>
        <w:t>(ekskl. moms)</w:t>
      </w:r>
      <w:r w:rsidR="000F5746">
        <w:rPr>
          <w:sz w:val="24"/>
          <w:szCs w:val="24"/>
        </w:rPr>
        <w:t>, sammenlignet med nabokommuner og fylket.</w:t>
      </w:r>
    </w:p>
    <w:p w14:paraId="2C2E5892" w14:textId="7F86DEAC" w:rsidR="004E6817" w:rsidRPr="004E6817" w:rsidRDefault="000F5746" w:rsidP="00F06D13">
      <w:pPr>
        <w:rPr>
          <w:sz w:val="24"/>
          <w:szCs w:val="24"/>
        </w:rPr>
      </w:pPr>
      <w:r>
        <w:rPr>
          <w:sz w:val="24"/>
          <w:szCs w:val="24"/>
        </w:rPr>
        <w:t>D</w:t>
      </w:r>
      <w:r w:rsidR="007C6CAA" w:rsidRPr="007C6CAA">
        <w:rPr>
          <w:sz w:val="24"/>
          <w:szCs w:val="24"/>
        </w:rPr>
        <w:t xml:space="preserve">iagrammet nedenfor viser </w:t>
      </w:r>
      <w:r w:rsidR="00E9697A">
        <w:rPr>
          <w:sz w:val="24"/>
          <w:szCs w:val="24"/>
        </w:rPr>
        <w:t>noen nøkkeltall for kommunal vannfors</w:t>
      </w:r>
      <w:r w:rsidR="00B36D6F">
        <w:rPr>
          <w:sz w:val="24"/>
          <w:szCs w:val="24"/>
        </w:rPr>
        <w:t xml:space="preserve">yning. </w:t>
      </w:r>
    </w:p>
    <w:p w14:paraId="21132C4F" w14:textId="04B10E2E" w:rsidR="00D64820" w:rsidRDefault="00962033" w:rsidP="00F06D13">
      <w:pPr>
        <w:rPr>
          <w:sz w:val="24"/>
          <w:szCs w:val="24"/>
        </w:rPr>
      </w:pPr>
      <w:r w:rsidRPr="000F7A1D">
        <w:rPr>
          <w:sz w:val="24"/>
          <w:szCs w:val="24"/>
        </w:rPr>
        <w:t xml:space="preserve">Selvkostgrad og prøveresultater er </w:t>
      </w:r>
      <w:r w:rsidR="000F7A1D" w:rsidRPr="000F7A1D">
        <w:rPr>
          <w:sz w:val="24"/>
          <w:szCs w:val="24"/>
        </w:rPr>
        <w:t>alminnelig gode. Vi har liten lekkasjeandel.</w:t>
      </w:r>
      <w:r w:rsidR="00451AD8">
        <w:rPr>
          <w:sz w:val="24"/>
          <w:szCs w:val="24"/>
        </w:rPr>
        <w:t xml:space="preserve"> </w:t>
      </w:r>
      <w:r w:rsidR="00B61AEC">
        <w:rPr>
          <w:sz w:val="24"/>
          <w:szCs w:val="24"/>
        </w:rPr>
        <w:t>Det er 11 kommunale vannverk og 11 private vannverk i kommunen</w:t>
      </w:r>
      <w:r w:rsidR="005E298C">
        <w:rPr>
          <w:sz w:val="24"/>
          <w:szCs w:val="24"/>
        </w:rPr>
        <w:t>, samt en del brønner.</w:t>
      </w:r>
      <w:r w:rsidR="006D5A74">
        <w:rPr>
          <w:sz w:val="24"/>
          <w:szCs w:val="24"/>
        </w:rPr>
        <w:t xml:space="preserve"> Vann</w:t>
      </w:r>
      <w:r w:rsidR="00C37BBC">
        <w:rPr>
          <w:sz w:val="24"/>
          <w:szCs w:val="24"/>
        </w:rPr>
        <w:t xml:space="preserve"> og avløp </w:t>
      </w:r>
      <w:r w:rsidR="006D5A74">
        <w:rPr>
          <w:sz w:val="24"/>
          <w:szCs w:val="24"/>
        </w:rPr>
        <w:t>er i kontinuerlig utvikling</w:t>
      </w:r>
      <w:r w:rsidR="00C37BBC">
        <w:rPr>
          <w:sz w:val="24"/>
          <w:szCs w:val="24"/>
        </w:rPr>
        <w:t xml:space="preserve"> med tanke på næringslivets behov, nye boligfelt</w:t>
      </w:r>
      <w:r w:rsidR="00F87DF2">
        <w:rPr>
          <w:sz w:val="24"/>
          <w:szCs w:val="24"/>
        </w:rPr>
        <w:t xml:space="preserve"> </w:t>
      </w:r>
      <w:proofErr w:type="spellStart"/>
      <w:r w:rsidR="00F87DF2">
        <w:rPr>
          <w:sz w:val="24"/>
          <w:szCs w:val="24"/>
        </w:rPr>
        <w:t>m.v</w:t>
      </w:r>
      <w:proofErr w:type="spellEnd"/>
      <w:r w:rsidR="00F87DF2">
        <w:rPr>
          <w:sz w:val="24"/>
          <w:szCs w:val="24"/>
        </w:rPr>
        <w:t>. Vi utreder infrastrukturen for avløp på Drag.</w:t>
      </w:r>
      <w:r w:rsidR="00C17531">
        <w:rPr>
          <w:sz w:val="24"/>
          <w:szCs w:val="24"/>
        </w:rPr>
        <w:t xml:space="preserve"> </w:t>
      </w:r>
      <w:r w:rsidR="00E95497">
        <w:rPr>
          <w:sz w:val="24"/>
          <w:szCs w:val="24"/>
        </w:rPr>
        <w:t xml:space="preserve">Vi forbereder en utredning om alternative vannløsninger for Ulvsvåg, etter en </w:t>
      </w:r>
      <w:r w:rsidR="00D24599">
        <w:rPr>
          <w:sz w:val="24"/>
          <w:szCs w:val="24"/>
        </w:rPr>
        <w:t>vannfrysing i 2020.</w:t>
      </w:r>
    </w:p>
    <w:p w14:paraId="74C2CD75" w14:textId="34F7816D" w:rsidR="00D64820" w:rsidRDefault="00C408F3" w:rsidP="00DE3FA4">
      <w:pPr>
        <w:jc w:val="center"/>
        <w:rPr>
          <w:sz w:val="24"/>
          <w:szCs w:val="24"/>
        </w:rPr>
      </w:pPr>
      <w:r w:rsidRPr="000057C4">
        <w:rPr>
          <w:noProof/>
          <w:sz w:val="24"/>
          <w:szCs w:val="24"/>
        </w:rPr>
        <w:drawing>
          <wp:inline distT="0" distB="0" distL="0" distR="0" wp14:anchorId="4BBC8C0D" wp14:editId="294A2CB6">
            <wp:extent cx="5603946" cy="3522133"/>
            <wp:effectExtent l="0" t="0" r="15875" b="2540"/>
            <wp:docPr id="62" name="Diagram 62">
              <a:extLst xmlns:a="http://schemas.openxmlformats.org/drawingml/2006/main">
                <a:ext uri="{FF2B5EF4-FFF2-40B4-BE49-F238E27FC236}">
                  <a16:creationId xmlns:a16="http://schemas.microsoft.com/office/drawing/2014/main" id="{CD88226F-3097-4F6B-A71C-15602F118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C933FE" w14:textId="5088362E" w:rsidR="00206878" w:rsidRPr="00F71B54" w:rsidRDefault="00F71B54" w:rsidP="00D64820">
      <w:pPr>
        <w:rPr>
          <w:i/>
          <w:iCs/>
          <w:color w:val="2F5496" w:themeColor="accent1" w:themeShade="BF"/>
          <w:sz w:val="24"/>
          <w:szCs w:val="24"/>
        </w:rPr>
      </w:pPr>
      <w:r w:rsidRPr="00F71B54">
        <w:rPr>
          <w:i/>
          <w:iCs/>
          <w:color w:val="2F5496" w:themeColor="accent1" w:themeShade="BF"/>
          <w:sz w:val="24"/>
          <w:szCs w:val="24"/>
        </w:rPr>
        <w:t>Kommentar: Ingen</w:t>
      </w:r>
    </w:p>
    <w:p w14:paraId="420F0638" w14:textId="396597F3" w:rsidR="0094340E" w:rsidRPr="00586C1B" w:rsidRDefault="0094340E" w:rsidP="008A5C5D">
      <w:pPr>
        <w:pStyle w:val="Overskrift1"/>
        <w:numPr>
          <w:ilvl w:val="0"/>
          <w:numId w:val="46"/>
        </w:numPr>
        <w:rPr>
          <w:b/>
          <w:bCs/>
        </w:rPr>
      </w:pPr>
      <w:bookmarkStart w:id="20" w:name="_Toc96682020"/>
      <w:r w:rsidRPr="00586C1B">
        <w:rPr>
          <w:b/>
          <w:bCs/>
        </w:rPr>
        <w:lastRenderedPageBreak/>
        <w:t>Eiendomsforvaltning</w:t>
      </w:r>
      <w:bookmarkEnd w:id="20"/>
    </w:p>
    <w:p w14:paraId="4D1A83F1" w14:textId="774EFB10" w:rsidR="005673CD" w:rsidRDefault="00330001" w:rsidP="00B3063F">
      <w:pPr>
        <w:rPr>
          <w:sz w:val="24"/>
          <w:szCs w:val="24"/>
        </w:rPr>
      </w:pPr>
      <w:r w:rsidRPr="00AB52BE">
        <w:rPr>
          <w:sz w:val="24"/>
          <w:szCs w:val="24"/>
        </w:rPr>
        <w:t>KOSTRA</w:t>
      </w:r>
      <w:r w:rsidR="00F57C8A" w:rsidRPr="00AB52BE">
        <w:rPr>
          <w:sz w:val="24"/>
          <w:szCs w:val="24"/>
        </w:rPr>
        <w:t xml:space="preserve"> nøkkeltall for</w:t>
      </w:r>
      <w:r w:rsidR="00201476" w:rsidRPr="00AB52BE">
        <w:rPr>
          <w:sz w:val="24"/>
          <w:szCs w:val="24"/>
        </w:rPr>
        <w:t xml:space="preserve"> eiendomsforvaltning</w:t>
      </w:r>
      <w:r>
        <w:rPr>
          <w:sz w:val="24"/>
          <w:szCs w:val="24"/>
        </w:rPr>
        <w:t xml:space="preserve"> i kommunen viser at </w:t>
      </w:r>
      <w:r w:rsidR="00932CAC">
        <w:rPr>
          <w:sz w:val="24"/>
          <w:szCs w:val="24"/>
        </w:rPr>
        <w:t>n</w:t>
      </w:r>
      <w:r w:rsidR="000844EC">
        <w:rPr>
          <w:sz w:val="24"/>
          <w:szCs w:val="24"/>
        </w:rPr>
        <w:t xml:space="preserve">etto driftsutgifter til </w:t>
      </w:r>
      <w:r w:rsidR="00BF2058">
        <w:rPr>
          <w:sz w:val="24"/>
          <w:szCs w:val="24"/>
        </w:rPr>
        <w:t>eiendomsforvaltning</w:t>
      </w:r>
      <w:r w:rsidR="000844EC">
        <w:rPr>
          <w:sz w:val="24"/>
          <w:szCs w:val="24"/>
        </w:rPr>
        <w:t xml:space="preserve"> i </w:t>
      </w:r>
      <w:r w:rsidR="00BF2058">
        <w:rPr>
          <w:sz w:val="24"/>
          <w:szCs w:val="24"/>
        </w:rPr>
        <w:t>prosent</w:t>
      </w:r>
      <w:r w:rsidR="000844EC">
        <w:rPr>
          <w:sz w:val="24"/>
          <w:szCs w:val="24"/>
        </w:rPr>
        <w:t xml:space="preserve"> av samle</w:t>
      </w:r>
      <w:r w:rsidR="00BF2058">
        <w:rPr>
          <w:sz w:val="24"/>
          <w:szCs w:val="24"/>
        </w:rPr>
        <w:t>de utgifter er 7,4</w:t>
      </w:r>
      <w:r w:rsidR="00932CAC">
        <w:rPr>
          <w:sz w:val="24"/>
          <w:szCs w:val="24"/>
        </w:rPr>
        <w:t xml:space="preserve"> </w:t>
      </w:r>
      <w:r w:rsidR="00BF2058">
        <w:rPr>
          <w:sz w:val="24"/>
          <w:szCs w:val="24"/>
        </w:rPr>
        <w:t>%</w:t>
      </w:r>
      <w:r w:rsidR="00FF48C1">
        <w:rPr>
          <w:sz w:val="24"/>
          <w:szCs w:val="24"/>
        </w:rPr>
        <w:t xml:space="preserve"> </w:t>
      </w:r>
      <w:r w:rsidR="00932CAC">
        <w:rPr>
          <w:sz w:val="24"/>
          <w:szCs w:val="24"/>
        </w:rPr>
        <w:t>i</w:t>
      </w:r>
      <w:r w:rsidR="00FF48C1">
        <w:rPr>
          <w:sz w:val="24"/>
          <w:szCs w:val="24"/>
        </w:rPr>
        <w:t xml:space="preserve"> </w:t>
      </w:r>
      <w:r w:rsidR="00546222">
        <w:rPr>
          <w:sz w:val="24"/>
          <w:szCs w:val="24"/>
        </w:rPr>
        <w:t>Hábmer - Hamarøy</w:t>
      </w:r>
      <w:r w:rsidR="00932CAC">
        <w:rPr>
          <w:sz w:val="24"/>
          <w:szCs w:val="24"/>
        </w:rPr>
        <w:t xml:space="preserve">. Det er lavere enn </w:t>
      </w:r>
      <w:r w:rsidR="00BF2058">
        <w:rPr>
          <w:sz w:val="24"/>
          <w:szCs w:val="24"/>
        </w:rPr>
        <w:t>Sørfold 10,7</w:t>
      </w:r>
      <w:r w:rsidR="00932CAC">
        <w:rPr>
          <w:sz w:val="24"/>
          <w:szCs w:val="24"/>
        </w:rPr>
        <w:t xml:space="preserve"> </w:t>
      </w:r>
      <w:r w:rsidR="00BF2058">
        <w:rPr>
          <w:sz w:val="24"/>
          <w:szCs w:val="24"/>
        </w:rPr>
        <w:t>%, Steigen 8,5</w:t>
      </w:r>
      <w:r w:rsidR="00932CAC">
        <w:rPr>
          <w:sz w:val="24"/>
          <w:szCs w:val="24"/>
        </w:rPr>
        <w:t xml:space="preserve"> </w:t>
      </w:r>
      <w:r w:rsidR="00106E6B">
        <w:rPr>
          <w:sz w:val="24"/>
          <w:szCs w:val="24"/>
        </w:rPr>
        <w:t xml:space="preserve">% og Nordland </w:t>
      </w:r>
      <w:r w:rsidR="00932CAC">
        <w:rPr>
          <w:sz w:val="24"/>
          <w:szCs w:val="24"/>
        </w:rPr>
        <w:t>fylke samlet</w:t>
      </w:r>
      <w:r w:rsidR="00106E6B">
        <w:rPr>
          <w:sz w:val="24"/>
          <w:szCs w:val="24"/>
        </w:rPr>
        <w:t xml:space="preserve"> 8,7</w:t>
      </w:r>
      <w:r w:rsidR="00932CAC">
        <w:rPr>
          <w:sz w:val="24"/>
          <w:szCs w:val="24"/>
        </w:rPr>
        <w:t xml:space="preserve"> </w:t>
      </w:r>
      <w:r w:rsidR="00106E6B">
        <w:rPr>
          <w:sz w:val="24"/>
          <w:szCs w:val="24"/>
        </w:rPr>
        <w:t>%</w:t>
      </w:r>
      <w:r w:rsidR="000826CD">
        <w:rPr>
          <w:sz w:val="24"/>
          <w:szCs w:val="24"/>
        </w:rPr>
        <w:t xml:space="preserve">. </w:t>
      </w:r>
    </w:p>
    <w:p w14:paraId="68A716C2" w14:textId="01F745E9" w:rsidR="00E875DF" w:rsidRPr="00A37EF5" w:rsidRDefault="0005666D" w:rsidP="00F71B54">
      <w:pPr>
        <w:rPr>
          <w:rFonts w:cstheme="minorHAnsi"/>
          <w:sz w:val="24"/>
          <w:szCs w:val="24"/>
        </w:rPr>
      </w:pPr>
      <w:r w:rsidRPr="00A37EF5">
        <w:rPr>
          <w:rFonts w:cstheme="minorHAnsi"/>
          <w:sz w:val="24"/>
          <w:szCs w:val="24"/>
        </w:rPr>
        <w:t>Vi har et vedlikeholds</w:t>
      </w:r>
      <w:r w:rsidR="00A37EF5" w:rsidRPr="00A37EF5">
        <w:rPr>
          <w:rFonts w:cstheme="minorHAnsi"/>
          <w:sz w:val="24"/>
          <w:szCs w:val="24"/>
        </w:rPr>
        <w:t>etterslep på kommunale boliger.</w:t>
      </w:r>
    </w:p>
    <w:p w14:paraId="386C24B9" w14:textId="727E0C34" w:rsidR="00F71B54" w:rsidRPr="00F71B54" w:rsidRDefault="00F71B54" w:rsidP="00F71B54">
      <w:pPr>
        <w:rPr>
          <w:i/>
          <w:iCs/>
          <w:color w:val="2F5496" w:themeColor="accent1" w:themeShade="BF"/>
          <w:sz w:val="24"/>
          <w:szCs w:val="24"/>
        </w:rPr>
      </w:pPr>
      <w:r w:rsidRPr="00F71B54">
        <w:rPr>
          <w:i/>
          <w:iCs/>
          <w:color w:val="2F5496" w:themeColor="accent1" w:themeShade="BF"/>
          <w:sz w:val="24"/>
          <w:szCs w:val="24"/>
        </w:rPr>
        <w:t>Kommentar: Ingen</w:t>
      </w:r>
      <w:r>
        <w:rPr>
          <w:i/>
          <w:iCs/>
          <w:color w:val="2F5496" w:themeColor="accent1" w:themeShade="BF"/>
          <w:sz w:val="24"/>
          <w:szCs w:val="24"/>
        </w:rPr>
        <w:t>.</w:t>
      </w:r>
    </w:p>
    <w:p w14:paraId="2BBB7011" w14:textId="5E09E9A5" w:rsidR="0077579B" w:rsidRPr="00586C1B" w:rsidRDefault="0077579B" w:rsidP="008A5C5D">
      <w:pPr>
        <w:pStyle w:val="Overskrift1"/>
        <w:numPr>
          <w:ilvl w:val="0"/>
          <w:numId w:val="46"/>
        </w:numPr>
        <w:rPr>
          <w:b/>
          <w:bCs/>
        </w:rPr>
      </w:pPr>
      <w:bookmarkStart w:id="21" w:name="_Toc96682021"/>
      <w:r w:rsidRPr="00586C1B">
        <w:rPr>
          <w:b/>
          <w:bCs/>
        </w:rPr>
        <w:t>Landbruk</w:t>
      </w:r>
      <w:r w:rsidR="00D62275" w:rsidRPr="00586C1B">
        <w:rPr>
          <w:b/>
          <w:bCs/>
        </w:rPr>
        <w:t xml:space="preserve"> </w:t>
      </w:r>
      <w:r w:rsidRPr="00586C1B">
        <w:rPr>
          <w:b/>
          <w:bCs/>
        </w:rPr>
        <w:t>og reindrift</w:t>
      </w:r>
      <w:bookmarkEnd w:id="21"/>
    </w:p>
    <w:p w14:paraId="07D8CB2F" w14:textId="77777777" w:rsidR="00206878" w:rsidRDefault="00773204" w:rsidP="0077579B">
      <w:pPr>
        <w:rPr>
          <w:rFonts w:cstheme="minorHAnsi"/>
        </w:rPr>
      </w:pPr>
      <w:r w:rsidRPr="00A84AF1">
        <w:rPr>
          <w:rFonts w:cstheme="minorHAnsi"/>
          <w:sz w:val="24"/>
          <w:szCs w:val="24"/>
        </w:rPr>
        <w:t>Den viktigste samfunnsoppgaven til norsk landbruk er å sikre nok, trygg og variert mat av god kvalitet</w:t>
      </w:r>
      <w:r>
        <w:rPr>
          <w:rStyle w:val="Fotnotereferanse"/>
          <w:rFonts w:cstheme="minorHAnsi"/>
        </w:rPr>
        <w:footnoteReference w:id="61"/>
      </w:r>
      <w:r w:rsidRPr="00773204">
        <w:rPr>
          <w:rFonts w:cstheme="minorHAnsi"/>
        </w:rPr>
        <w:t>. </w:t>
      </w:r>
    </w:p>
    <w:p w14:paraId="6BF271CB" w14:textId="61E36B5A" w:rsidR="00206878" w:rsidRDefault="00546222" w:rsidP="0077579B">
      <w:pPr>
        <w:rPr>
          <w:rFonts w:cstheme="minorHAnsi"/>
          <w:sz w:val="24"/>
          <w:szCs w:val="24"/>
        </w:rPr>
      </w:pPr>
      <w:r>
        <w:rPr>
          <w:rFonts w:cstheme="minorHAnsi"/>
          <w:sz w:val="24"/>
          <w:szCs w:val="24"/>
        </w:rPr>
        <w:t xml:space="preserve">Hábmera suohkan - </w:t>
      </w:r>
      <w:r w:rsidR="00D2579D" w:rsidRPr="00A84AF1">
        <w:rPr>
          <w:rFonts w:cstheme="minorHAnsi"/>
          <w:sz w:val="24"/>
          <w:szCs w:val="24"/>
        </w:rPr>
        <w:t xml:space="preserve">Hamarøy kommune er del av ei felles landbruksforvaltning i samarbeid med Steigen kommune. </w:t>
      </w:r>
      <w:r w:rsidR="00B15244">
        <w:rPr>
          <w:rFonts w:cstheme="minorHAnsi"/>
          <w:sz w:val="24"/>
          <w:szCs w:val="24"/>
        </w:rPr>
        <w:t>Landbrukssjefen, skog</w:t>
      </w:r>
      <w:r w:rsidR="005C3BA4">
        <w:rPr>
          <w:rFonts w:cstheme="minorHAnsi"/>
          <w:sz w:val="24"/>
          <w:szCs w:val="24"/>
        </w:rPr>
        <w:t>brukssjefen, og l</w:t>
      </w:r>
      <w:r w:rsidR="00D2579D" w:rsidRPr="00A84AF1">
        <w:rPr>
          <w:rFonts w:cstheme="minorHAnsi"/>
          <w:sz w:val="24"/>
          <w:szCs w:val="24"/>
        </w:rPr>
        <w:t xml:space="preserve">andbrukskontoret ligger i Steigen, mens areal-, fiske- og viltforvaltning for ligger i </w:t>
      </w:r>
      <w:r>
        <w:rPr>
          <w:rFonts w:cstheme="minorHAnsi"/>
          <w:sz w:val="24"/>
          <w:szCs w:val="24"/>
        </w:rPr>
        <w:t>Hábmer - Hamarøy</w:t>
      </w:r>
      <w:r w:rsidR="00464401">
        <w:rPr>
          <w:rFonts w:cstheme="minorHAnsi"/>
          <w:sz w:val="24"/>
          <w:szCs w:val="24"/>
        </w:rPr>
        <w:t>.</w:t>
      </w:r>
      <w:r w:rsidR="00593FEA">
        <w:rPr>
          <w:rFonts w:cstheme="minorHAnsi"/>
          <w:sz w:val="24"/>
          <w:szCs w:val="24"/>
        </w:rPr>
        <w:t xml:space="preserve"> </w:t>
      </w:r>
      <w:r w:rsidR="006C282F">
        <w:rPr>
          <w:rFonts w:cstheme="minorHAnsi"/>
          <w:sz w:val="24"/>
          <w:szCs w:val="24"/>
        </w:rPr>
        <w:t>Steigen kommune er kilde til detaljene om jordbruk i dette kapitelet.</w:t>
      </w:r>
    </w:p>
    <w:p w14:paraId="042EAF6E" w14:textId="77777777" w:rsidR="00BF3871" w:rsidRDefault="00BF3871" w:rsidP="00BF3871">
      <w:pPr>
        <w:rPr>
          <w:sz w:val="24"/>
          <w:szCs w:val="24"/>
        </w:rPr>
      </w:pPr>
      <w:r>
        <w:rPr>
          <w:sz w:val="24"/>
          <w:szCs w:val="24"/>
        </w:rPr>
        <w:t xml:space="preserve">Tall fra landsbruksdirektoratet </w:t>
      </w:r>
      <w:r>
        <w:rPr>
          <w:rStyle w:val="Fotnotereferanse"/>
          <w:sz w:val="24"/>
          <w:szCs w:val="24"/>
        </w:rPr>
        <w:footnoteReference w:id="62"/>
      </w:r>
      <w:r>
        <w:rPr>
          <w:sz w:val="24"/>
          <w:szCs w:val="24"/>
          <w:lang w:val="se-NO"/>
        </w:rPr>
        <w:t xml:space="preserve"> </w:t>
      </w:r>
      <w:r w:rsidRPr="00DF2241">
        <w:rPr>
          <w:sz w:val="24"/>
          <w:szCs w:val="24"/>
        </w:rPr>
        <w:t xml:space="preserve">viser </w:t>
      </w:r>
      <w:r>
        <w:rPr>
          <w:sz w:val="24"/>
          <w:szCs w:val="24"/>
          <w:lang w:val="se-NO"/>
        </w:rPr>
        <w:t>at der er 27 aktive gårdsbruk i Hábmera - Hamarø</w:t>
      </w:r>
      <w:r>
        <w:rPr>
          <w:sz w:val="24"/>
          <w:szCs w:val="24"/>
        </w:rPr>
        <w:t xml:space="preserve">y kommune, noe som tilsvarer 1,51 % av gårdene i hele Nordland (1 786). </w:t>
      </w:r>
      <w:r w:rsidRPr="00E1376F">
        <w:rPr>
          <w:sz w:val="24"/>
          <w:szCs w:val="24"/>
        </w:rPr>
        <w:t>Nabokommunene Steigen har 67 aktive gårdsbruk, mens Sørfold har 14</w:t>
      </w:r>
      <w:r>
        <w:rPr>
          <w:sz w:val="24"/>
          <w:szCs w:val="24"/>
        </w:rPr>
        <w:t xml:space="preserve"> og Narvik 36. Kommunen med flest aktive gårdsbruk i Nordland fylke er Brønnøy med hele 102 stykker. </w:t>
      </w:r>
    </w:p>
    <w:p w14:paraId="1A04FA6F" w14:textId="77777777" w:rsidR="00B6445C" w:rsidRDefault="003273B6" w:rsidP="00BF3871">
      <w:pPr>
        <w:rPr>
          <w:rFonts w:cstheme="minorHAnsi"/>
          <w:sz w:val="24"/>
          <w:szCs w:val="24"/>
        </w:rPr>
      </w:pPr>
      <w:r w:rsidRPr="003273B6">
        <w:rPr>
          <w:rFonts w:cstheme="minorHAnsi"/>
          <w:sz w:val="24"/>
          <w:szCs w:val="24"/>
        </w:rPr>
        <w:t xml:space="preserve">Nye Hamarøy består av ca. 8000 da jordbruksareal i drift til forproduksjon og innmarksbeite. Landbruket er fremdeles en viktig næring i kommunen som sysselsetter ca. 25 årsverk i jordbruket. Landbruksproduksjonen skaper ringvirkninger for servicebedrifter, tjenesteyting, slakteri, meieri, meieri, lokalmiljøet, kulturlandskapet og ikke minst jordvern ved at matjord blir holdt i hevd. </w:t>
      </w:r>
    </w:p>
    <w:tbl>
      <w:tblPr>
        <w:tblStyle w:val="Tabellrutenett"/>
        <w:tblW w:w="0" w:type="auto"/>
        <w:tblLook w:val="04A0" w:firstRow="1" w:lastRow="0" w:firstColumn="1" w:lastColumn="0" w:noHBand="0" w:noVBand="1"/>
      </w:tblPr>
      <w:tblGrid>
        <w:gridCol w:w="3681"/>
        <w:gridCol w:w="2977"/>
        <w:gridCol w:w="2358"/>
      </w:tblGrid>
      <w:tr w:rsidR="00FA47FB" w:rsidRPr="00423B4D" w14:paraId="01C4CF63"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tcPr>
          <w:p w14:paraId="118CD170" w14:textId="77777777" w:rsidR="00FA47FB" w:rsidRPr="00423B4D" w:rsidRDefault="00FA47FB" w:rsidP="00423B4D">
            <w:pPr>
              <w:rPr>
                <w:b/>
                <w:bC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4B6CE8" w14:textId="77777777" w:rsidR="00FA47FB" w:rsidRPr="00423B4D" w:rsidRDefault="00FA47FB" w:rsidP="00423B4D">
            <w:pPr>
              <w:jc w:val="center"/>
              <w:rPr>
                <w:b/>
                <w:bCs/>
              </w:rPr>
            </w:pPr>
            <w:r w:rsidRPr="00423B4D">
              <w:rPr>
                <w:b/>
                <w:bCs/>
              </w:rPr>
              <w:t>2010 Hamarøy + Tysfjord</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29DFB78" w14:textId="77777777" w:rsidR="00FA47FB" w:rsidRPr="00423B4D" w:rsidRDefault="00FA47FB" w:rsidP="00423B4D">
            <w:pPr>
              <w:jc w:val="center"/>
              <w:rPr>
                <w:b/>
                <w:bCs/>
              </w:rPr>
            </w:pPr>
            <w:r w:rsidRPr="00423B4D">
              <w:rPr>
                <w:b/>
                <w:bCs/>
              </w:rPr>
              <w:t>2020 Nye Hamarøy</w:t>
            </w:r>
          </w:p>
        </w:tc>
      </w:tr>
      <w:tr w:rsidR="00FA47FB" w:rsidRPr="00FA47FB" w14:paraId="6713C0A6"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7654C38F" w14:textId="77777777" w:rsidR="00FA47FB" w:rsidRPr="00FA47FB" w:rsidRDefault="00FA47FB" w:rsidP="00423B4D">
            <w:r w:rsidRPr="00FA47FB">
              <w:t xml:space="preserve">Bruk i drift, søknader </w:t>
            </w:r>
            <w:proofErr w:type="spellStart"/>
            <w:r w:rsidRPr="00FA47FB">
              <w:t>prod</w:t>
            </w:r>
            <w:proofErr w:type="spellEnd"/>
            <w:r w:rsidRPr="00FA47FB">
              <w:t>. tilskudd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DF3770" w14:textId="77777777" w:rsidR="00FA47FB" w:rsidRPr="00FA47FB" w:rsidRDefault="00FA47FB" w:rsidP="00423B4D">
            <w:pPr>
              <w:jc w:val="center"/>
            </w:pPr>
            <w:r w:rsidRPr="00FA47FB">
              <w:t>32</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A5E84A7" w14:textId="77777777" w:rsidR="00FA47FB" w:rsidRPr="00FA47FB" w:rsidRDefault="00FA47FB" w:rsidP="00423B4D">
            <w:pPr>
              <w:jc w:val="center"/>
            </w:pPr>
            <w:r w:rsidRPr="00FA47FB">
              <w:t>27</w:t>
            </w:r>
          </w:p>
        </w:tc>
      </w:tr>
      <w:tr w:rsidR="00FA47FB" w:rsidRPr="00FA47FB" w14:paraId="66C62A0B"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7BD2932B" w14:textId="77777777" w:rsidR="00FA47FB" w:rsidRPr="00FA47FB" w:rsidRDefault="00FA47FB" w:rsidP="00423B4D">
            <w:r w:rsidRPr="00FA47FB">
              <w:t>Melkebruk i drift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64C3EB" w14:textId="77777777" w:rsidR="00FA47FB" w:rsidRPr="00FA47FB" w:rsidRDefault="00FA47FB" w:rsidP="00423B4D">
            <w:pPr>
              <w:jc w:val="center"/>
            </w:pPr>
            <w:r w:rsidRPr="00FA47FB">
              <w:t>10</w:t>
            </w:r>
          </w:p>
        </w:tc>
        <w:tc>
          <w:tcPr>
            <w:tcW w:w="2358" w:type="dxa"/>
            <w:tcBorders>
              <w:top w:val="single" w:sz="4" w:space="0" w:color="auto"/>
              <w:left w:val="single" w:sz="4" w:space="0" w:color="auto"/>
              <w:bottom w:val="single" w:sz="4" w:space="0" w:color="auto"/>
              <w:right w:val="single" w:sz="4" w:space="0" w:color="auto"/>
            </w:tcBorders>
            <w:vAlign w:val="center"/>
            <w:hideMark/>
          </w:tcPr>
          <w:p w14:paraId="2CBCEC68" w14:textId="77777777" w:rsidR="00FA47FB" w:rsidRPr="00FA47FB" w:rsidRDefault="00FA47FB" w:rsidP="00423B4D">
            <w:pPr>
              <w:jc w:val="center"/>
            </w:pPr>
            <w:r w:rsidRPr="00FA47FB">
              <w:t>4</w:t>
            </w:r>
          </w:p>
        </w:tc>
      </w:tr>
      <w:tr w:rsidR="00FA47FB" w:rsidRPr="00FA47FB" w14:paraId="63D939D5"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5B47E726" w14:textId="77777777" w:rsidR="00FA47FB" w:rsidRPr="00FA47FB" w:rsidRDefault="00FA47FB" w:rsidP="00423B4D">
            <w:r w:rsidRPr="00FA47FB">
              <w:t xml:space="preserve">Produsert melk, </w:t>
            </w:r>
            <w:proofErr w:type="spellStart"/>
            <w:r w:rsidRPr="00FA47FB">
              <w:t>mill</w:t>
            </w:r>
            <w:proofErr w:type="spellEnd"/>
            <w:r w:rsidRPr="00FA47FB">
              <w:t xml:space="preserve"> l</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7B8002" w14:textId="77777777" w:rsidR="00FA47FB" w:rsidRPr="00FA47FB" w:rsidRDefault="00FA47FB" w:rsidP="00423B4D">
            <w:pPr>
              <w:jc w:val="center"/>
            </w:pPr>
            <w:r w:rsidRPr="00FA47FB">
              <w:t>1</w:t>
            </w:r>
          </w:p>
        </w:tc>
        <w:tc>
          <w:tcPr>
            <w:tcW w:w="2358" w:type="dxa"/>
            <w:tcBorders>
              <w:top w:val="single" w:sz="4" w:space="0" w:color="auto"/>
              <w:left w:val="single" w:sz="4" w:space="0" w:color="auto"/>
              <w:bottom w:val="single" w:sz="4" w:space="0" w:color="auto"/>
              <w:right w:val="single" w:sz="4" w:space="0" w:color="auto"/>
            </w:tcBorders>
            <w:vAlign w:val="center"/>
            <w:hideMark/>
          </w:tcPr>
          <w:p w14:paraId="4CEAB972" w14:textId="77777777" w:rsidR="00FA47FB" w:rsidRPr="00FA47FB" w:rsidRDefault="00FA47FB" w:rsidP="00423B4D">
            <w:pPr>
              <w:jc w:val="center"/>
            </w:pPr>
            <w:r w:rsidRPr="00FA47FB">
              <w:t>0,4</w:t>
            </w:r>
          </w:p>
        </w:tc>
      </w:tr>
      <w:tr w:rsidR="00FA47FB" w:rsidRPr="00FA47FB" w14:paraId="37C35909"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1F8C7E0B" w14:textId="77777777" w:rsidR="00FA47FB" w:rsidRPr="00FA47FB" w:rsidRDefault="00FA47FB" w:rsidP="00423B4D">
            <w:r w:rsidRPr="00FA47FB">
              <w:t>Disponibel melkekvote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CC216B" w14:textId="77777777" w:rsidR="00FA47FB" w:rsidRPr="00FA47FB" w:rsidRDefault="00FA47FB" w:rsidP="00423B4D">
            <w:pPr>
              <w:jc w:val="center"/>
            </w:pPr>
            <w:r w:rsidRPr="00FA47FB">
              <w:t>1,1</w:t>
            </w:r>
          </w:p>
        </w:tc>
        <w:tc>
          <w:tcPr>
            <w:tcW w:w="2358" w:type="dxa"/>
            <w:tcBorders>
              <w:top w:val="single" w:sz="4" w:space="0" w:color="auto"/>
              <w:left w:val="single" w:sz="4" w:space="0" w:color="auto"/>
              <w:bottom w:val="single" w:sz="4" w:space="0" w:color="auto"/>
              <w:right w:val="single" w:sz="4" w:space="0" w:color="auto"/>
            </w:tcBorders>
            <w:vAlign w:val="center"/>
            <w:hideMark/>
          </w:tcPr>
          <w:p w14:paraId="112AF345" w14:textId="77777777" w:rsidR="00FA47FB" w:rsidRPr="00FA47FB" w:rsidRDefault="00FA47FB" w:rsidP="00423B4D">
            <w:pPr>
              <w:jc w:val="center"/>
            </w:pPr>
            <w:r w:rsidRPr="00FA47FB">
              <w:t>0,5</w:t>
            </w:r>
          </w:p>
        </w:tc>
      </w:tr>
      <w:tr w:rsidR="00FA47FB" w:rsidRPr="00FA47FB" w14:paraId="524CEF14"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5C3B863C" w14:textId="77777777" w:rsidR="00FA47FB" w:rsidRPr="00FA47FB" w:rsidRDefault="00FA47FB" w:rsidP="00423B4D">
            <w:r w:rsidRPr="00FA47FB">
              <w:t>Slakteleveranse storfe, kg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998F13" w14:textId="4AD5E8D2" w:rsidR="00FA47FB" w:rsidRPr="00FA47FB" w:rsidRDefault="00FA47FB" w:rsidP="00423B4D">
            <w:pPr>
              <w:jc w:val="center"/>
            </w:pPr>
            <w:r w:rsidRPr="00FA47FB">
              <w:t>54258</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812BF98" w14:textId="0B519A5B" w:rsidR="00FA47FB" w:rsidRPr="00FA47FB" w:rsidRDefault="00FA47FB" w:rsidP="00423B4D">
            <w:pPr>
              <w:jc w:val="center"/>
            </w:pPr>
            <w:r w:rsidRPr="00FA47FB">
              <w:t>41324</w:t>
            </w:r>
          </w:p>
        </w:tc>
      </w:tr>
      <w:tr w:rsidR="00FA47FB" w:rsidRPr="00FA47FB" w14:paraId="7F4DF87E"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6C7CA954" w14:textId="77777777" w:rsidR="00FA47FB" w:rsidRPr="00FA47FB" w:rsidRDefault="00FA47FB" w:rsidP="00423B4D">
            <w:r w:rsidRPr="00FA47FB">
              <w:t>Slakteleveranse sau/lam kg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78FE45" w14:textId="549B5545" w:rsidR="00FA47FB" w:rsidRPr="00FA47FB" w:rsidRDefault="00FA47FB" w:rsidP="00423B4D">
            <w:pPr>
              <w:jc w:val="center"/>
            </w:pPr>
            <w:r w:rsidRPr="00FA47FB">
              <w:t>54254</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DBF4F32" w14:textId="77777777" w:rsidR="00FA47FB" w:rsidRPr="00FA47FB" w:rsidRDefault="00FA47FB" w:rsidP="00423B4D">
            <w:pPr>
              <w:jc w:val="center"/>
            </w:pPr>
            <w:r w:rsidRPr="00FA47FB">
              <w:t>45092</w:t>
            </w:r>
          </w:p>
        </w:tc>
      </w:tr>
      <w:tr w:rsidR="00FA47FB" w:rsidRPr="00FA47FB" w14:paraId="77322F21"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6D42F6FA" w14:textId="77777777" w:rsidR="00FA47FB" w:rsidRPr="00FA47FB" w:rsidRDefault="00FA47FB" w:rsidP="00423B4D">
            <w:r w:rsidRPr="00FA47FB">
              <w:t>Antall bønder med storfe/</w:t>
            </w:r>
            <w:proofErr w:type="spellStart"/>
            <w:r w:rsidRPr="00FA47FB">
              <w:t>ammeku</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3D09C2BE" w14:textId="77777777" w:rsidR="00FA47FB" w:rsidRPr="00FA47FB" w:rsidRDefault="00FA47FB" w:rsidP="00423B4D">
            <w:pPr>
              <w:jc w:val="center"/>
            </w:pPr>
            <w:r w:rsidRPr="00FA47FB">
              <w:t>6</w:t>
            </w:r>
          </w:p>
        </w:tc>
        <w:tc>
          <w:tcPr>
            <w:tcW w:w="2358" w:type="dxa"/>
            <w:tcBorders>
              <w:top w:val="single" w:sz="4" w:space="0" w:color="auto"/>
              <w:left w:val="single" w:sz="4" w:space="0" w:color="auto"/>
              <w:bottom w:val="single" w:sz="4" w:space="0" w:color="auto"/>
              <w:right w:val="single" w:sz="4" w:space="0" w:color="auto"/>
            </w:tcBorders>
            <w:vAlign w:val="center"/>
            <w:hideMark/>
          </w:tcPr>
          <w:p w14:paraId="3A80B87C" w14:textId="77777777" w:rsidR="00FA47FB" w:rsidRPr="00FA47FB" w:rsidRDefault="00FA47FB" w:rsidP="00423B4D">
            <w:pPr>
              <w:jc w:val="center"/>
            </w:pPr>
            <w:r w:rsidRPr="00FA47FB">
              <w:t>9</w:t>
            </w:r>
          </w:p>
        </w:tc>
      </w:tr>
      <w:tr w:rsidR="00FA47FB" w:rsidRPr="00FA47FB" w14:paraId="79E13CF0" w14:textId="77777777" w:rsidTr="00423B4D">
        <w:trPr>
          <w:trHeight w:val="340"/>
        </w:trPr>
        <w:tc>
          <w:tcPr>
            <w:tcW w:w="3681" w:type="dxa"/>
            <w:tcBorders>
              <w:top w:val="single" w:sz="4" w:space="0" w:color="auto"/>
              <w:left w:val="single" w:sz="4" w:space="0" w:color="auto"/>
              <w:bottom w:val="single" w:sz="4" w:space="0" w:color="auto"/>
              <w:right w:val="single" w:sz="4" w:space="0" w:color="auto"/>
            </w:tcBorders>
            <w:vAlign w:val="center"/>
            <w:hideMark/>
          </w:tcPr>
          <w:p w14:paraId="5B470D22" w14:textId="77777777" w:rsidR="00FA47FB" w:rsidRPr="00FA47FB" w:rsidRDefault="00FA47FB" w:rsidP="00423B4D">
            <w:r w:rsidRPr="00FA47FB">
              <w:t>Antall bønder med sau</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CFACD7" w14:textId="77777777" w:rsidR="00FA47FB" w:rsidRPr="00FA47FB" w:rsidRDefault="00FA47FB" w:rsidP="00423B4D">
            <w:pPr>
              <w:jc w:val="center"/>
            </w:pPr>
            <w:r w:rsidRPr="00FA47FB">
              <w:t>15</w:t>
            </w:r>
          </w:p>
        </w:tc>
        <w:tc>
          <w:tcPr>
            <w:tcW w:w="2358" w:type="dxa"/>
            <w:tcBorders>
              <w:top w:val="single" w:sz="4" w:space="0" w:color="auto"/>
              <w:left w:val="single" w:sz="4" w:space="0" w:color="auto"/>
              <w:bottom w:val="single" w:sz="4" w:space="0" w:color="auto"/>
              <w:right w:val="single" w:sz="4" w:space="0" w:color="auto"/>
            </w:tcBorders>
            <w:vAlign w:val="center"/>
            <w:hideMark/>
          </w:tcPr>
          <w:p w14:paraId="6D2685A0" w14:textId="77777777" w:rsidR="00FA47FB" w:rsidRPr="00FA47FB" w:rsidRDefault="00FA47FB" w:rsidP="00423B4D">
            <w:pPr>
              <w:jc w:val="center"/>
            </w:pPr>
            <w:r w:rsidRPr="00FA47FB">
              <w:t>12</w:t>
            </w:r>
          </w:p>
        </w:tc>
      </w:tr>
    </w:tbl>
    <w:p w14:paraId="24C25CE5" w14:textId="376175D5" w:rsidR="00751038" w:rsidRDefault="003273B6" w:rsidP="00751038">
      <w:r w:rsidRPr="003273B6">
        <w:rPr>
          <w:rFonts w:cstheme="minorHAnsi"/>
          <w:sz w:val="24"/>
          <w:szCs w:val="24"/>
        </w:rPr>
        <w:br/>
      </w:r>
      <w:r w:rsidR="00751038" w:rsidRPr="006C282F">
        <w:rPr>
          <w:rFonts w:cstheme="minorHAnsi"/>
          <w:sz w:val="24"/>
          <w:szCs w:val="24"/>
        </w:rPr>
        <w:t xml:space="preserve">Tabellen viser </w:t>
      </w:r>
      <w:r w:rsidR="006C282F">
        <w:rPr>
          <w:rFonts w:cstheme="minorHAnsi"/>
          <w:sz w:val="24"/>
          <w:szCs w:val="24"/>
        </w:rPr>
        <w:t xml:space="preserve">at </w:t>
      </w:r>
      <w:r w:rsidR="00751038" w:rsidRPr="006C282F">
        <w:rPr>
          <w:rFonts w:cstheme="minorHAnsi"/>
          <w:sz w:val="24"/>
          <w:szCs w:val="24"/>
        </w:rPr>
        <w:t xml:space="preserve">produksjon gått ned på alle produksjonsområder de siste åra. Dette er en trend som har vart i mange ti-år. Spesielt innenfor melkeproduksjon. </w:t>
      </w:r>
      <w:r w:rsidR="000E4423">
        <w:rPr>
          <w:rFonts w:cstheme="minorHAnsi"/>
          <w:sz w:val="24"/>
          <w:szCs w:val="24"/>
        </w:rPr>
        <w:t>A</w:t>
      </w:r>
      <w:r w:rsidR="00751038" w:rsidRPr="006C282F">
        <w:rPr>
          <w:rFonts w:cstheme="minorHAnsi"/>
          <w:sz w:val="24"/>
          <w:szCs w:val="24"/>
        </w:rPr>
        <w:t>ntall melkeprodusenter er halvert de siste 10 år</w:t>
      </w:r>
      <w:r w:rsidR="000E4423">
        <w:rPr>
          <w:rFonts w:cstheme="minorHAnsi"/>
          <w:sz w:val="24"/>
          <w:szCs w:val="24"/>
        </w:rPr>
        <w:t>ene</w:t>
      </w:r>
      <w:r w:rsidR="00751038" w:rsidRPr="006C282F">
        <w:rPr>
          <w:rFonts w:cstheme="minorHAnsi"/>
          <w:sz w:val="24"/>
          <w:szCs w:val="24"/>
        </w:rPr>
        <w:t xml:space="preserve">. Dette er ikke unikt for </w:t>
      </w:r>
      <w:r w:rsidR="000E4423">
        <w:rPr>
          <w:rFonts w:cstheme="minorHAnsi"/>
          <w:sz w:val="24"/>
          <w:szCs w:val="24"/>
        </w:rPr>
        <w:t>kommunen vår</w:t>
      </w:r>
      <w:r w:rsidR="00751038" w:rsidRPr="006C282F">
        <w:rPr>
          <w:rFonts w:cstheme="minorHAnsi"/>
          <w:sz w:val="24"/>
          <w:szCs w:val="24"/>
        </w:rPr>
        <w:t xml:space="preserve">. Det er likt over hele landet. En sliter med </w:t>
      </w:r>
      <w:proofErr w:type="spellStart"/>
      <w:r w:rsidR="00751038" w:rsidRPr="006C282F">
        <w:rPr>
          <w:rFonts w:cstheme="minorHAnsi"/>
          <w:sz w:val="24"/>
          <w:szCs w:val="24"/>
        </w:rPr>
        <w:t>generasjonskifte</w:t>
      </w:r>
      <w:proofErr w:type="spellEnd"/>
      <w:r w:rsidR="00751038" w:rsidRPr="006C282F">
        <w:rPr>
          <w:rFonts w:cstheme="minorHAnsi"/>
          <w:sz w:val="24"/>
          <w:szCs w:val="24"/>
        </w:rPr>
        <w:t xml:space="preserve"> på gårdsbruka. Areal på nedlagte </w:t>
      </w:r>
      <w:r w:rsidR="00751038" w:rsidRPr="006C282F">
        <w:rPr>
          <w:rFonts w:cstheme="minorHAnsi"/>
          <w:sz w:val="24"/>
          <w:szCs w:val="24"/>
        </w:rPr>
        <w:lastRenderedPageBreak/>
        <w:t xml:space="preserve">gårdsbruk har blitt leiejord for andre gårdsbruk, men jord som ligger avsides til med dårlig arrondering er ikke attraktiv, og blir gjerne liggende brakk. Melkeproduksjonen i </w:t>
      </w:r>
      <w:proofErr w:type="gramStart"/>
      <w:r w:rsidR="0030389A">
        <w:rPr>
          <w:rFonts w:cstheme="minorHAnsi"/>
          <w:sz w:val="24"/>
          <w:szCs w:val="24"/>
        </w:rPr>
        <w:t>Hábmera</w:t>
      </w:r>
      <w:r w:rsidR="0030389A" w:rsidRPr="006C282F">
        <w:rPr>
          <w:rFonts w:cstheme="minorHAnsi"/>
          <w:sz w:val="24"/>
          <w:szCs w:val="24"/>
        </w:rPr>
        <w:t xml:space="preserve"> </w:t>
      </w:r>
      <w:r w:rsidR="0030389A">
        <w:rPr>
          <w:rFonts w:cstheme="minorHAnsi"/>
          <w:sz w:val="24"/>
          <w:szCs w:val="24"/>
        </w:rPr>
        <w:t xml:space="preserve"> -</w:t>
      </w:r>
      <w:proofErr w:type="gramEnd"/>
      <w:r w:rsidR="0030389A">
        <w:rPr>
          <w:rFonts w:cstheme="minorHAnsi"/>
          <w:sz w:val="24"/>
          <w:szCs w:val="24"/>
        </w:rPr>
        <w:t xml:space="preserve"> </w:t>
      </w:r>
      <w:r w:rsidR="00751038" w:rsidRPr="006C282F">
        <w:rPr>
          <w:rFonts w:cstheme="minorHAnsi"/>
          <w:sz w:val="24"/>
          <w:szCs w:val="24"/>
        </w:rPr>
        <w:t>Hamarøy er nå konsentrert på Finnøya med tre bruk, foruten et mindre i Skillvassbakk.</w:t>
      </w:r>
      <w:r w:rsidR="00751038">
        <w:t xml:space="preserve"> </w:t>
      </w:r>
    </w:p>
    <w:p w14:paraId="1C84EF10" w14:textId="03493D77" w:rsidR="00B120C8" w:rsidRPr="00B120C8" w:rsidRDefault="00B120C8" w:rsidP="00B120C8">
      <w:pPr>
        <w:rPr>
          <w:rFonts w:cstheme="minorHAnsi"/>
          <w:sz w:val="24"/>
          <w:szCs w:val="24"/>
        </w:rPr>
      </w:pPr>
      <w:r w:rsidRPr="00B120C8">
        <w:rPr>
          <w:rFonts w:cstheme="minorHAnsi"/>
          <w:sz w:val="24"/>
          <w:szCs w:val="24"/>
        </w:rPr>
        <w:t xml:space="preserve">Saueproduksjon har stått sterkt med flere dyktige gårdbrukere og et godt fagmiljø, men også her har det vært en nedgang. Det ble sluppet 1033 søyer og 1738 lam på utmarksbeite i 2021. Sauene beiter i ulike områder. Næringa sliter med rovdyr spesielt i strøka Sagfjorden/Hopen/Veggfjellet. Her var tapstalla på lam mellom 21 og 26 %.  Men også ytre Hamarøy har hatt rovdyrproblem de siste åra. </w:t>
      </w:r>
    </w:p>
    <w:p w14:paraId="32D3FAFA" w14:textId="2114D506" w:rsidR="00B120C8" w:rsidRPr="00B120C8" w:rsidRDefault="00B120C8" w:rsidP="00B120C8">
      <w:pPr>
        <w:rPr>
          <w:rFonts w:cstheme="minorHAnsi"/>
          <w:sz w:val="24"/>
          <w:szCs w:val="24"/>
        </w:rPr>
      </w:pPr>
      <w:r w:rsidRPr="00B120C8">
        <w:rPr>
          <w:rFonts w:cstheme="minorHAnsi"/>
          <w:sz w:val="24"/>
          <w:szCs w:val="24"/>
        </w:rPr>
        <w:t xml:space="preserve">Det ble produsert ca. 41 tonn storfekjøtt og ca. 45 tonn </w:t>
      </w:r>
      <w:proofErr w:type="spellStart"/>
      <w:r w:rsidRPr="00B120C8">
        <w:rPr>
          <w:rFonts w:cstheme="minorHAnsi"/>
          <w:sz w:val="24"/>
          <w:szCs w:val="24"/>
        </w:rPr>
        <w:t>saue</w:t>
      </w:r>
      <w:proofErr w:type="spellEnd"/>
      <w:r w:rsidRPr="00B120C8">
        <w:rPr>
          <w:rFonts w:cstheme="minorHAnsi"/>
          <w:sz w:val="24"/>
          <w:szCs w:val="24"/>
        </w:rPr>
        <w:t>/lammekjøtt i 2020. Det er en betydelig mengde. Selv om et ikke er så mange produsenter, så er landbruksnæringa viktig for både lokalt og regionalt. Potensialet for grovforbasert husdyrproduksjon er stort da de naturgitte</w:t>
      </w:r>
      <w:r w:rsidR="00CE062D">
        <w:rPr>
          <w:rFonts w:cstheme="minorHAnsi"/>
          <w:sz w:val="24"/>
          <w:szCs w:val="24"/>
        </w:rPr>
        <w:t xml:space="preserve"> </w:t>
      </w:r>
      <w:r w:rsidRPr="00B120C8">
        <w:rPr>
          <w:rFonts w:cstheme="minorHAnsi"/>
          <w:sz w:val="24"/>
          <w:szCs w:val="24"/>
        </w:rPr>
        <w:t xml:space="preserve">forhold med hensyn til høstbart areal og beiteressurser i inn- og utmark.  </w:t>
      </w:r>
    </w:p>
    <w:p w14:paraId="49CC57D5" w14:textId="77777777" w:rsidR="007544FE" w:rsidRPr="00AA52B0" w:rsidRDefault="007544FE" w:rsidP="00BF3871">
      <w:pPr>
        <w:rPr>
          <w:rFonts w:cstheme="minorHAnsi"/>
          <w:sz w:val="24"/>
          <w:szCs w:val="24"/>
        </w:rPr>
      </w:pPr>
    </w:p>
    <w:p w14:paraId="2300722D" w14:textId="661CFC70" w:rsidR="00D1175B" w:rsidRDefault="00BF3871" w:rsidP="0077579B">
      <w:pPr>
        <w:rPr>
          <w:rFonts w:cstheme="minorHAnsi"/>
          <w:b/>
          <w:bCs/>
          <w:sz w:val="24"/>
          <w:szCs w:val="24"/>
        </w:rPr>
      </w:pPr>
      <w:r>
        <w:rPr>
          <w:rFonts w:ascii="Yu Mincho" w:hAnsi="Yu Mincho" w:cs="Yu Mincho"/>
          <w:noProof/>
          <w:color w:val="212529"/>
          <w:shd w:val="clear" w:color="auto" w:fill="FFFFFF"/>
        </w:rPr>
        <w:drawing>
          <wp:anchor distT="0" distB="0" distL="114300" distR="114300" simplePos="0" relativeHeight="251658242" behindDoc="1" locked="0" layoutInCell="1" allowOverlap="1" wp14:anchorId="6BEF7127" wp14:editId="331B0826">
            <wp:simplePos x="0" y="0"/>
            <wp:positionH relativeFrom="column">
              <wp:posOffset>1957070</wp:posOffset>
            </wp:positionH>
            <wp:positionV relativeFrom="paragraph">
              <wp:posOffset>191770</wp:posOffset>
            </wp:positionV>
            <wp:extent cx="4380865" cy="3219450"/>
            <wp:effectExtent l="0" t="0" r="635" b="0"/>
            <wp:wrapTight wrapText="bothSides">
              <wp:wrapPolygon edited="0">
                <wp:start x="0" y="0"/>
                <wp:lineTo x="0" y="21472"/>
                <wp:lineTo x="21509" y="21472"/>
                <wp:lineTo x="21509" y="0"/>
                <wp:lineTo x="0" y="0"/>
              </wp:wrapPolygon>
            </wp:wrapTight>
            <wp:docPr id="44" name="Bilde 4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descr="Et bilde som inneholder kart&#10;&#10;Automatisk generert beskrivelse"/>
                    <pic:cNvPicPr/>
                  </pic:nvPicPr>
                  <pic:blipFill rotWithShape="1">
                    <a:blip r:embed="rId49">
                      <a:extLst>
                        <a:ext uri="{28A0092B-C50C-407E-A947-70E740481C1C}">
                          <a14:useLocalDpi xmlns:a14="http://schemas.microsoft.com/office/drawing/2010/main" val="0"/>
                        </a:ext>
                      </a:extLst>
                    </a:blip>
                    <a:srcRect t="9668" b="20814"/>
                    <a:stretch/>
                  </pic:blipFill>
                  <pic:spPr bwMode="auto">
                    <a:xfrm>
                      <a:off x="0" y="0"/>
                      <a:ext cx="438086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sz w:val="24"/>
          <w:szCs w:val="24"/>
        </w:rPr>
        <w:br/>
      </w:r>
      <w:r w:rsidRPr="00BF3871">
        <w:rPr>
          <w:rFonts w:cstheme="minorHAnsi"/>
          <w:b/>
          <w:bCs/>
          <w:sz w:val="24"/>
          <w:szCs w:val="24"/>
        </w:rPr>
        <w:t>Reindrift</w:t>
      </w:r>
      <w:r>
        <w:rPr>
          <w:rFonts w:cstheme="minorHAnsi"/>
          <w:b/>
          <w:bCs/>
          <w:sz w:val="24"/>
          <w:szCs w:val="24"/>
        </w:rPr>
        <w:br/>
      </w:r>
      <w:r w:rsidR="00F315CC" w:rsidRPr="00121D43">
        <w:rPr>
          <w:rFonts w:cstheme="minorHAnsi"/>
          <w:color w:val="212529"/>
          <w:sz w:val="24"/>
          <w:szCs w:val="24"/>
          <w:shd w:val="clear" w:color="auto" w:fill="FFFFFF"/>
        </w:rPr>
        <w:t xml:space="preserve">Nær 140 av landets kommuner har reindrift, på et areal som utgjør </w:t>
      </w:r>
      <w:r w:rsidR="0016130F">
        <w:rPr>
          <w:rFonts w:cstheme="minorHAnsi"/>
          <w:color w:val="212529"/>
          <w:sz w:val="24"/>
          <w:szCs w:val="24"/>
          <w:shd w:val="clear" w:color="auto" w:fill="FFFFFF"/>
        </w:rPr>
        <w:t>cirka</w:t>
      </w:r>
      <w:r w:rsidR="00F315CC" w:rsidRPr="00121D43">
        <w:rPr>
          <w:rFonts w:cstheme="minorHAnsi"/>
          <w:color w:val="212529"/>
          <w:sz w:val="24"/>
          <w:szCs w:val="24"/>
          <w:shd w:val="clear" w:color="auto" w:fill="FFFFFF"/>
        </w:rPr>
        <w:t xml:space="preserve"> 40 </w:t>
      </w:r>
      <w:r w:rsidR="0016130F">
        <w:rPr>
          <w:rFonts w:cstheme="minorHAnsi"/>
          <w:color w:val="212529"/>
          <w:sz w:val="24"/>
          <w:szCs w:val="24"/>
          <w:shd w:val="clear" w:color="auto" w:fill="FFFFFF"/>
        </w:rPr>
        <w:t>%</w:t>
      </w:r>
      <w:r w:rsidR="00F315CC" w:rsidRPr="00121D43">
        <w:rPr>
          <w:rFonts w:cstheme="minorHAnsi"/>
          <w:color w:val="212529"/>
          <w:sz w:val="24"/>
          <w:szCs w:val="24"/>
          <w:shd w:val="clear" w:color="auto" w:fill="FFFFFF"/>
        </w:rPr>
        <w:t xml:space="preserve"> av landarealet i Norge</w:t>
      </w:r>
      <w:r w:rsidR="00BF2CA2">
        <w:rPr>
          <w:rStyle w:val="Fotnotereferanse"/>
          <w:rFonts w:cstheme="minorHAnsi"/>
          <w:color w:val="212529"/>
          <w:shd w:val="clear" w:color="auto" w:fill="FFFFFF"/>
        </w:rPr>
        <w:footnoteReference w:id="63"/>
      </w:r>
      <w:r w:rsidR="00F315CC" w:rsidRPr="00121D43">
        <w:rPr>
          <w:rFonts w:cstheme="minorHAnsi"/>
          <w:color w:val="212529"/>
          <w:sz w:val="24"/>
          <w:szCs w:val="24"/>
          <w:shd w:val="clear" w:color="auto" w:fill="FFFFFF"/>
        </w:rPr>
        <w:t>. </w:t>
      </w:r>
    </w:p>
    <w:p w14:paraId="32946753" w14:textId="4B025AEC" w:rsidR="00270CCB" w:rsidRDefault="005C77F3" w:rsidP="0077579B">
      <w:pPr>
        <w:rPr>
          <w:rFonts w:cstheme="minorHAnsi"/>
          <w:color w:val="212529"/>
          <w:sz w:val="24"/>
          <w:szCs w:val="24"/>
          <w:shd w:val="clear" w:color="auto" w:fill="FFFFFF"/>
        </w:rPr>
      </w:pPr>
      <w:r w:rsidRPr="007848BC">
        <w:rPr>
          <w:rFonts w:cstheme="minorHAnsi"/>
          <w:color w:val="212529"/>
          <w:sz w:val="24"/>
          <w:szCs w:val="24"/>
          <w:shd w:val="clear" w:color="auto" w:fill="FFFFFF"/>
        </w:rPr>
        <w:t xml:space="preserve">Kartet </w:t>
      </w:r>
      <w:r>
        <w:rPr>
          <w:rFonts w:cstheme="minorHAnsi"/>
          <w:color w:val="212529"/>
          <w:sz w:val="24"/>
          <w:szCs w:val="24"/>
          <w:shd w:val="clear" w:color="auto" w:fill="FFFFFF"/>
        </w:rPr>
        <w:t xml:space="preserve">til venstre </w:t>
      </w:r>
      <w:r w:rsidRPr="007848BC">
        <w:rPr>
          <w:rFonts w:cstheme="minorHAnsi"/>
          <w:color w:val="212529"/>
          <w:sz w:val="24"/>
          <w:szCs w:val="24"/>
          <w:shd w:val="clear" w:color="auto" w:fill="FFFFFF"/>
        </w:rPr>
        <w:t xml:space="preserve">viser at det er reinbeitedistrikt </w:t>
      </w:r>
      <w:r w:rsidRPr="007848BC">
        <w:rPr>
          <w:rFonts w:cstheme="minorHAnsi"/>
          <w:i/>
          <w:iCs/>
          <w:color w:val="212529"/>
          <w:sz w:val="24"/>
          <w:szCs w:val="24"/>
          <w:shd w:val="clear" w:color="auto" w:fill="FFFFFF"/>
        </w:rPr>
        <w:t xml:space="preserve">27 </w:t>
      </w:r>
      <w:proofErr w:type="spellStart"/>
      <w:r w:rsidRPr="007848BC">
        <w:rPr>
          <w:rFonts w:cstheme="minorHAnsi"/>
          <w:i/>
          <w:iCs/>
          <w:color w:val="212529"/>
          <w:sz w:val="24"/>
          <w:szCs w:val="24"/>
          <w:shd w:val="clear" w:color="auto" w:fill="FFFFFF"/>
        </w:rPr>
        <w:t>Stájggo</w:t>
      </w:r>
      <w:proofErr w:type="spellEnd"/>
      <w:r w:rsidRPr="007848BC">
        <w:rPr>
          <w:rFonts w:cstheme="minorHAnsi"/>
          <w:i/>
          <w:iCs/>
          <w:color w:val="212529"/>
          <w:sz w:val="24"/>
          <w:szCs w:val="24"/>
          <w:shd w:val="clear" w:color="auto" w:fill="FFFFFF"/>
        </w:rPr>
        <w:t xml:space="preserve"> </w:t>
      </w:r>
      <w:proofErr w:type="spellStart"/>
      <w:r w:rsidRPr="007848BC">
        <w:rPr>
          <w:rFonts w:cstheme="minorHAnsi"/>
          <w:i/>
          <w:iCs/>
          <w:color w:val="212529"/>
          <w:sz w:val="24"/>
          <w:szCs w:val="24"/>
          <w:shd w:val="clear" w:color="auto" w:fill="FFFFFF"/>
        </w:rPr>
        <w:t>Hábmer</w:t>
      </w:r>
      <w:proofErr w:type="spellEnd"/>
      <w:r w:rsidRPr="007848BC">
        <w:rPr>
          <w:rFonts w:cstheme="minorHAnsi"/>
          <w:color w:val="212529"/>
          <w:sz w:val="24"/>
          <w:szCs w:val="24"/>
          <w:shd w:val="clear" w:color="auto" w:fill="FFFFFF"/>
        </w:rPr>
        <w:t xml:space="preserve"> som driver reindrift i området. </w:t>
      </w:r>
    </w:p>
    <w:p w14:paraId="662FA8ED" w14:textId="77777777" w:rsidR="00FC1478" w:rsidRDefault="00FC1478" w:rsidP="00F71B54">
      <w:pPr>
        <w:rPr>
          <w:i/>
          <w:iCs/>
          <w:color w:val="2F5496" w:themeColor="accent1" w:themeShade="BF"/>
          <w:sz w:val="24"/>
          <w:szCs w:val="24"/>
        </w:rPr>
      </w:pPr>
    </w:p>
    <w:p w14:paraId="71223EE2" w14:textId="77777777" w:rsidR="00FC1478" w:rsidRDefault="00FC1478" w:rsidP="00F71B54">
      <w:pPr>
        <w:rPr>
          <w:i/>
          <w:iCs/>
          <w:color w:val="2F5496" w:themeColor="accent1" w:themeShade="BF"/>
          <w:sz w:val="24"/>
          <w:szCs w:val="24"/>
        </w:rPr>
      </w:pPr>
    </w:p>
    <w:p w14:paraId="4DC195D3" w14:textId="77777777" w:rsidR="00FC1478" w:rsidRDefault="00FC1478" w:rsidP="00F71B54">
      <w:pPr>
        <w:rPr>
          <w:i/>
          <w:iCs/>
          <w:color w:val="2F5496" w:themeColor="accent1" w:themeShade="BF"/>
          <w:sz w:val="24"/>
          <w:szCs w:val="24"/>
        </w:rPr>
      </w:pPr>
    </w:p>
    <w:p w14:paraId="36D42B6C" w14:textId="77777777" w:rsidR="00FC1478" w:rsidRDefault="00FC1478" w:rsidP="00F71B54">
      <w:pPr>
        <w:rPr>
          <w:i/>
          <w:iCs/>
          <w:color w:val="2F5496" w:themeColor="accent1" w:themeShade="BF"/>
          <w:sz w:val="24"/>
          <w:szCs w:val="24"/>
        </w:rPr>
      </w:pPr>
    </w:p>
    <w:p w14:paraId="062A7667" w14:textId="77777777" w:rsidR="00FC1478" w:rsidRDefault="00FC1478" w:rsidP="00F71B54">
      <w:pPr>
        <w:rPr>
          <w:i/>
          <w:iCs/>
          <w:color w:val="2F5496" w:themeColor="accent1" w:themeShade="BF"/>
          <w:sz w:val="24"/>
          <w:szCs w:val="24"/>
        </w:rPr>
      </w:pPr>
    </w:p>
    <w:p w14:paraId="7BB4949A" w14:textId="5932BF8E" w:rsidR="00F71B54" w:rsidRDefault="00F71B54" w:rsidP="00F71B54">
      <w:pPr>
        <w:rPr>
          <w:i/>
          <w:iCs/>
          <w:color w:val="2F5496" w:themeColor="accent1" w:themeShade="BF"/>
          <w:sz w:val="24"/>
          <w:szCs w:val="24"/>
        </w:rPr>
      </w:pPr>
      <w:r w:rsidRPr="00F71B54">
        <w:rPr>
          <w:i/>
          <w:iCs/>
          <w:color w:val="2F5496" w:themeColor="accent1" w:themeShade="BF"/>
          <w:sz w:val="24"/>
          <w:szCs w:val="24"/>
        </w:rPr>
        <w:t xml:space="preserve">Kommentar: </w:t>
      </w:r>
      <w:r w:rsidR="00FC1478">
        <w:rPr>
          <w:i/>
          <w:iCs/>
          <w:color w:val="2F5496" w:themeColor="accent1" w:themeShade="BF"/>
          <w:sz w:val="24"/>
          <w:szCs w:val="24"/>
        </w:rPr>
        <w:t xml:space="preserve">Landbruk er en </w:t>
      </w:r>
      <w:r w:rsidR="00DF434F">
        <w:rPr>
          <w:i/>
          <w:iCs/>
          <w:color w:val="2F5496" w:themeColor="accent1" w:themeShade="BF"/>
          <w:sz w:val="24"/>
          <w:szCs w:val="24"/>
        </w:rPr>
        <w:t xml:space="preserve">vekstmulighet, men vil fordre delaktighet og engasjement fra de aktive brukenes side. </w:t>
      </w:r>
      <w:r>
        <w:rPr>
          <w:i/>
          <w:iCs/>
          <w:color w:val="2F5496" w:themeColor="accent1" w:themeShade="BF"/>
          <w:sz w:val="24"/>
          <w:szCs w:val="24"/>
        </w:rPr>
        <w:t xml:space="preserve">Reindriften </w:t>
      </w:r>
      <w:r w:rsidR="008D6C8D">
        <w:rPr>
          <w:i/>
          <w:iCs/>
          <w:color w:val="2F5496" w:themeColor="accent1" w:themeShade="BF"/>
          <w:sz w:val="24"/>
          <w:szCs w:val="24"/>
        </w:rPr>
        <w:t>har betydning for</w:t>
      </w:r>
      <w:r w:rsidR="00F979B0">
        <w:rPr>
          <w:i/>
          <w:iCs/>
          <w:color w:val="2F5496" w:themeColor="accent1" w:themeShade="BF"/>
          <w:sz w:val="24"/>
          <w:szCs w:val="24"/>
        </w:rPr>
        <w:t xml:space="preserve"> areal</w:t>
      </w:r>
      <w:r w:rsidR="008D6C8D">
        <w:rPr>
          <w:i/>
          <w:iCs/>
          <w:color w:val="2F5496" w:themeColor="accent1" w:themeShade="BF"/>
          <w:sz w:val="24"/>
          <w:szCs w:val="24"/>
        </w:rPr>
        <w:t>strategiene</w:t>
      </w:r>
      <w:r w:rsidR="00F979B0">
        <w:rPr>
          <w:i/>
          <w:iCs/>
          <w:color w:val="2F5496" w:themeColor="accent1" w:themeShade="BF"/>
          <w:sz w:val="24"/>
          <w:szCs w:val="24"/>
        </w:rPr>
        <w:t>.</w:t>
      </w:r>
    </w:p>
    <w:p w14:paraId="365297C1" w14:textId="77777777" w:rsidR="00634965" w:rsidRDefault="00634965" w:rsidP="00F71B54">
      <w:pPr>
        <w:rPr>
          <w:i/>
          <w:iCs/>
          <w:color w:val="2F5496" w:themeColor="accent1" w:themeShade="BF"/>
          <w:sz w:val="24"/>
          <w:szCs w:val="24"/>
        </w:rPr>
      </w:pPr>
    </w:p>
    <w:p w14:paraId="390C2A9C" w14:textId="77777777" w:rsidR="00D348C4" w:rsidRDefault="00D348C4">
      <w:pPr>
        <w:rPr>
          <w:rFonts w:asciiTheme="majorHAnsi" w:eastAsiaTheme="majorEastAsia" w:hAnsiTheme="majorHAnsi" w:cstheme="majorBidi"/>
          <w:b/>
          <w:bCs/>
          <w:color w:val="2F5496" w:themeColor="accent1" w:themeShade="BF"/>
          <w:sz w:val="32"/>
          <w:szCs w:val="32"/>
        </w:rPr>
      </w:pPr>
      <w:r>
        <w:rPr>
          <w:b/>
          <w:bCs/>
        </w:rPr>
        <w:br w:type="page"/>
      </w:r>
    </w:p>
    <w:p w14:paraId="4C7A5DD1" w14:textId="5E661B2E" w:rsidR="007A62AF" w:rsidRPr="007A62AF" w:rsidRDefault="001B7C0F" w:rsidP="008A5C5D">
      <w:pPr>
        <w:pStyle w:val="Overskrift1"/>
        <w:numPr>
          <w:ilvl w:val="0"/>
          <w:numId w:val="46"/>
        </w:numPr>
        <w:rPr>
          <w:b/>
          <w:bCs/>
        </w:rPr>
      </w:pPr>
      <w:bookmarkStart w:id="22" w:name="_Toc96682022"/>
      <w:r>
        <w:rPr>
          <w:b/>
          <w:bCs/>
        </w:rPr>
        <w:lastRenderedPageBreak/>
        <w:t>Sjømat</w:t>
      </w:r>
      <w:bookmarkEnd w:id="22"/>
    </w:p>
    <w:p w14:paraId="39890747" w14:textId="49CA888E" w:rsidR="001B7C0F" w:rsidRDefault="001B7C0F" w:rsidP="00424A43">
      <w:pPr>
        <w:spacing w:after="120"/>
        <w:rPr>
          <w:sz w:val="24"/>
          <w:szCs w:val="24"/>
        </w:rPr>
      </w:pPr>
      <w:r w:rsidRPr="001B7C0F">
        <w:rPr>
          <w:sz w:val="24"/>
          <w:szCs w:val="24"/>
        </w:rPr>
        <w:t>Kommunen har en kystfiskeflåte, og kommunale fiskerihavner i Korsvik og Skutvik.</w:t>
      </w:r>
      <w:r w:rsidR="00EC3CEB">
        <w:rPr>
          <w:sz w:val="24"/>
          <w:szCs w:val="24"/>
        </w:rPr>
        <w:t xml:space="preserve"> Aktiviteten er </w:t>
      </w:r>
      <w:r w:rsidR="00814294">
        <w:rPr>
          <w:sz w:val="24"/>
          <w:szCs w:val="24"/>
        </w:rPr>
        <w:t xml:space="preserve">en liten </w:t>
      </w:r>
      <w:r w:rsidR="00EC3CEB">
        <w:rPr>
          <w:sz w:val="24"/>
          <w:szCs w:val="24"/>
        </w:rPr>
        <w:t xml:space="preserve">skala </w:t>
      </w:r>
      <w:r w:rsidR="004D398C">
        <w:rPr>
          <w:sz w:val="24"/>
          <w:szCs w:val="24"/>
        </w:rPr>
        <w:t xml:space="preserve">og spredt, </w:t>
      </w:r>
      <w:r w:rsidR="00EC3CEB">
        <w:rPr>
          <w:sz w:val="24"/>
          <w:szCs w:val="24"/>
        </w:rPr>
        <w:t>men utgjør en viktig utviklings</w:t>
      </w:r>
      <w:r w:rsidR="00814294">
        <w:rPr>
          <w:sz w:val="24"/>
          <w:szCs w:val="24"/>
        </w:rPr>
        <w:t>mulighet.</w:t>
      </w:r>
    </w:p>
    <w:p w14:paraId="3ACC002F" w14:textId="41C2E130" w:rsidR="003537CE" w:rsidRPr="00B367F8" w:rsidRDefault="003537CE" w:rsidP="00424A43">
      <w:pPr>
        <w:spacing w:after="120"/>
        <w:rPr>
          <w:sz w:val="24"/>
          <w:szCs w:val="24"/>
        </w:rPr>
      </w:pPr>
      <w:r w:rsidRPr="00B367F8">
        <w:rPr>
          <w:sz w:val="24"/>
          <w:szCs w:val="24"/>
        </w:rPr>
        <w:t>Akvakulturnæringen står for mye av aktiviteten til sjøs med 12 produksjonslokaliteter</w:t>
      </w:r>
      <w:r>
        <w:rPr>
          <w:sz w:val="24"/>
          <w:szCs w:val="24"/>
        </w:rPr>
        <w:t xml:space="preserve"> </w:t>
      </w:r>
      <w:r w:rsidR="00183D4A">
        <w:rPr>
          <w:sz w:val="24"/>
          <w:szCs w:val="24"/>
        </w:rPr>
        <w:t>(</w:t>
      </w:r>
      <w:r w:rsidR="004A7405">
        <w:rPr>
          <w:sz w:val="24"/>
          <w:szCs w:val="24"/>
        </w:rPr>
        <w:t>se kartet nedenfor</w:t>
      </w:r>
      <w:r w:rsidR="00183D4A">
        <w:rPr>
          <w:sz w:val="24"/>
          <w:szCs w:val="24"/>
        </w:rPr>
        <w:t>)</w:t>
      </w:r>
      <w:r w:rsidR="004A7405">
        <w:rPr>
          <w:sz w:val="24"/>
          <w:szCs w:val="24"/>
        </w:rPr>
        <w:t xml:space="preserve"> </w:t>
      </w:r>
      <w:r w:rsidRPr="00B367F8">
        <w:rPr>
          <w:sz w:val="24"/>
          <w:szCs w:val="24"/>
        </w:rPr>
        <w:t xml:space="preserve">for laks og ørret og en lokalitet for makroalger (Sagfjorden). Spesielt Tysfjorden er godt utnyttet til akvakultur. I tillegg er det et nytt settefiskanlegg på land på Innhavet. Inntektene fra Havbruksfondet </w:t>
      </w:r>
      <w:r w:rsidR="00DC23F9">
        <w:rPr>
          <w:sz w:val="24"/>
          <w:szCs w:val="24"/>
        </w:rPr>
        <w:t xml:space="preserve">i Hábmer-Hamarøy </w:t>
      </w:r>
      <w:r w:rsidRPr="00B367F8">
        <w:rPr>
          <w:sz w:val="24"/>
          <w:szCs w:val="24"/>
        </w:rPr>
        <w:t>var</w:t>
      </w:r>
      <w:r>
        <w:rPr>
          <w:sz w:val="24"/>
          <w:szCs w:val="24"/>
        </w:rPr>
        <w:t xml:space="preserve"> </w:t>
      </w:r>
      <w:r w:rsidR="00A45ECA">
        <w:rPr>
          <w:sz w:val="24"/>
          <w:szCs w:val="24"/>
        </w:rPr>
        <w:t>på over</w:t>
      </w:r>
      <w:r>
        <w:rPr>
          <w:sz w:val="24"/>
          <w:szCs w:val="24"/>
        </w:rPr>
        <w:t xml:space="preserve"> </w:t>
      </w:r>
      <w:r w:rsidR="00F92FE4">
        <w:rPr>
          <w:sz w:val="24"/>
          <w:szCs w:val="24"/>
        </w:rPr>
        <w:t xml:space="preserve">MNOK </w:t>
      </w:r>
      <w:r w:rsidRPr="00B367F8">
        <w:rPr>
          <w:sz w:val="24"/>
          <w:szCs w:val="24"/>
        </w:rPr>
        <w:t>13</w:t>
      </w:r>
      <w:r w:rsidR="0065498A">
        <w:rPr>
          <w:sz w:val="24"/>
          <w:szCs w:val="24"/>
        </w:rPr>
        <w:t> </w:t>
      </w:r>
      <w:r w:rsidRPr="00B367F8">
        <w:rPr>
          <w:sz w:val="24"/>
          <w:szCs w:val="24"/>
        </w:rPr>
        <w:t>i 2021</w:t>
      </w:r>
      <w:r w:rsidR="004A7405">
        <w:rPr>
          <w:rStyle w:val="Fotnotereferanse"/>
          <w:sz w:val="24"/>
          <w:szCs w:val="24"/>
        </w:rPr>
        <w:footnoteReference w:id="64"/>
      </w:r>
      <w:r w:rsidR="008C6087">
        <w:rPr>
          <w:sz w:val="24"/>
          <w:szCs w:val="24"/>
        </w:rPr>
        <w:t>.</w:t>
      </w:r>
    </w:p>
    <w:p w14:paraId="66BC88AA" w14:textId="4B5E358B" w:rsidR="007A62AF" w:rsidRDefault="008C6CA8" w:rsidP="00862F9E">
      <w:pPr>
        <w:spacing w:after="120"/>
        <w:rPr>
          <w:sz w:val="24"/>
          <w:szCs w:val="24"/>
        </w:rPr>
      </w:pPr>
      <w:r w:rsidRPr="00347786">
        <w:rPr>
          <w:noProof/>
          <w:highlight w:val="yellow"/>
        </w:rPr>
        <w:drawing>
          <wp:anchor distT="0" distB="0" distL="114300" distR="114300" simplePos="0" relativeHeight="251658268" behindDoc="1" locked="0" layoutInCell="1" allowOverlap="1" wp14:anchorId="66D4AE6F" wp14:editId="181CFEE2">
            <wp:simplePos x="0" y="0"/>
            <wp:positionH relativeFrom="margin">
              <wp:posOffset>-99060</wp:posOffset>
            </wp:positionH>
            <wp:positionV relativeFrom="paragraph">
              <wp:posOffset>38293</wp:posOffset>
            </wp:positionV>
            <wp:extent cx="5815330" cy="5438775"/>
            <wp:effectExtent l="38100" t="38100" r="33020" b="47625"/>
            <wp:wrapThrough wrapText="bothSides">
              <wp:wrapPolygon edited="0">
                <wp:start x="-142" y="-151"/>
                <wp:lineTo x="-142" y="21713"/>
                <wp:lineTo x="21652" y="21713"/>
                <wp:lineTo x="21652" y="-151"/>
                <wp:lineTo x="-142" y="-151"/>
              </wp:wrapPolygon>
            </wp:wrapThrough>
            <wp:docPr id="14" name="Bilde 1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kart&#10;&#10;Automatisk generert beskrivelse"/>
                    <pic:cNvPicPr/>
                  </pic:nvPicPr>
                  <pic:blipFill>
                    <a:blip r:embed="rId50">
                      <a:extLst>
                        <a:ext uri="{28A0092B-C50C-407E-A947-70E740481C1C}">
                          <a14:useLocalDpi xmlns:a14="http://schemas.microsoft.com/office/drawing/2010/main" val="0"/>
                        </a:ext>
                      </a:extLst>
                    </a:blip>
                    <a:stretch>
                      <a:fillRect/>
                    </a:stretch>
                  </pic:blipFill>
                  <pic:spPr>
                    <a:xfrm>
                      <a:off x="0" y="0"/>
                      <a:ext cx="5815330" cy="5438775"/>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862F9E" w:rsidRPr="00862F9E">
        <w:rPr>
          <w:sz w:val="24"/>
          <w:szCs w:val="24"/>
        </w:rPr>
        <w:t>Nordlaks</w:t>
      </w:r>
      <w:proofErr w:type="spellEnd"/>
      <w:r w:rsidR="00862F9E" w:rsidRPr="00862F9E">
        <w:rPr>
          <w:sz w:val="24"/>
          <w:szCs w:val="24"/>
        </w:rPr>
        <w:t xml:space="preserve"> har 13 fast ansatte forbundet med sin oppdrettsvirksomhet i Tysfjord. Ellingsen Seafood har 15 ansatte i Tysfjord. </w:t>
      </w:r>
      <w:proofErr w:type="spellStart"/>
      <w:r w:rsidR="00862F9E" w:rsidRPr="00862F9E">
        <w:rPr>
          <w:sz w:val="24"/>
          <w:szCs w:val="24"/>
        </w:rPr>
        <w:t>Nordlaks</w:t>
      </w:r>
      <w:proofErr w:type="spellEnd"/>
      <w:r w:rsidR="00862F9E" w:rsidRPr="00862F9E">
        <w:rPr>
          <w:sz w:val="24"/>
          <w:szCs w:val="24"/>
        </w:rPr>
        <w:t xml:space="preserve"> </w:t>
      </w:r>
      <w:proofErr w:type="spellStart"/>
      <w:r w:rsidR="00862F9E" w:rsidRPr="00862F9E">
        <w:rPr>
          <w:sz w:val="24"/>
          <w:szCs w:val="24"/>
        </w:rPr>
        <w:t>Smolt</w:t>
      </w:r>
      <w:proofErr w:type="spellEnd"/>
      <w:r w:rsidR="00862F9E" w:rsidRPr="00862F9E">
        <w:rPr>
          <w:sz w:val="24"/>
          <w:szCs w:val="24"/>
        </w:rPr>
        <w:t xml:space="preserve"> AS har 45 fast ansatte, hvorav 5 arbeider ved </w:t>
      </w:r>
      <w:proofErr w:type="spellStart"/>
      <w:r w:rsidR="00862F9E" w:rsidRPr="00862F9E">
        <w:rPr>
          <w:sz w:val="24"/>
          <w:szCs w:val="24"/>
        </w:rPr>
        <w:t>Nordlaks</w:t>
      </w:r>
      <w:proofErr w:type="spellEnd"/>
      <w:r w:rsidR="00862F9E" w:rsidRPr="00862F9E">
        <w:rPr>
          <w:sz w:val="24"/>
          <w:szCs w:val="24"/>
        </w:rPr>
        <w:t xml:space="preserve"> </w:t>
      </w:r>
      <w:proofErr w:type="spellStart"/>
      <w:r w:rsidR="00862F9E" w:rsidRPr="00862F9E">
        <w:rPr>
          <w:sz w:val="24"/>
          <w:szCs w:val="24"/>
        </w:rPr>
        <w:t>Smolt</w:t>
      </w:r>
      <w:proofErr w:type="spellEnd"/>
      <w:r w:rsidR="00862F9E" w:rsidRPr="00862F9E">
        <w:rPr>
          <w:sz w:val="24"/>
          <w:szCs w:val="24"/>
        </w:rPr>
        <w:t xml:space="preserve"> sitt settefiskanlegg i </w:t>
      </w:r>
      <w:proofErr w:type="spellStart"/>
      <w:r w:rsidR="00862F9E" w:rsidRPr="00862F9E">
        <w:rPr>
          <w:sz w:val="24"/>
          <w:szCs w:val="24"/>
        </w:rPr>
        <w:t>Nusfjord</w:t>
      </w:r>
      <w:proofErr w:type="spellEnd"/>
      <w:r w:rsidR="00862F9E" w:rsidRPr="00862F9E">
        <w:rPr>
          <w:sz w:val="24"/>
          <w:szCs w:val="24"/>
        </w:rPr>
        <w:t xml:space="preserve"> (Vågan kommune). Øvrige 40 arbeider på anleggene i Mørsvik og på Innhavet. Cermaq har ca. 15 ansatte ved sine lokaliteter i Horsvågen og Veggfjellet. Den direkte sysselsettingen i Havbruksnæringen i kommune</w:t>
      </w:r>
      <w:r w:rsidR="00F172AE">
        <w:rPr>
          <w:sz w:val="24"/>
          <w:szCs w:val="24"/>
        </w:rPr>
        <w:t>n</w:t>
      </w:r>
      <w:r w:rsidR="00862F9E" w:rsidRPr="00862F9E">
        <w:rPr>
          <w:sz w:val="24"/>
          <w:szCs w:val="24"/>
        </w:rPr>
        <w:t xml:space="preserve"> utgjør dermed rundt 85 personer</w:t>
      </w:r>
      <w:r w:rsidR="00ED2772">
        <w:rPr>
          <w:sz w:val="24"/>
          <w:szCs w:val="24"/>
        </w:rPr>
        <w:t xml:space="preserve"> og en svært viktig næring for kommunen</w:t>
      </w:r>
      <w:r w:rsidR="00B060FA">
        <w:rPr>
          <w:sz w:val="24"/>
          <w:szCs w:val="24"/>
        </w:rPr>
        <w:t xml:space="preserve">. </w:t>
      </w:r>
    </w:p>
    <w:p w14:paraId="210E6359" w14:textId="0B5FBC7B" w:rsidR="0067250E" w:rsidRDefault="00821F8A" w:rsidP="00862F9E">
      <w:pPr>
        <w:spacing w:after="120"/>
        <w:rPr>
          <w:sz w:val="24"/>
          <w:szCs w:val="24"/>
        </w:rPr>
      </w:pPr>
      <w:r w:rsidRPr="00A304B6">
        <w:rPr>
          <w:sz w:val="24"/>
          <w:szCs w:val="24"/>
        </w:rPr>
        <w:lastRenderedPageBreak/>
        <w:t>Ellingsen Seafood</w:t>
      </w:r>
      <w:r>
        <w:rPr>
          <w:sz w:val="24"/>
          <w:szCs w:val="24"/>
        </w:rPr>
        <w:t xml:space="preserve"> (Tysfjorden)</w:t>
      </w:r>
      <w:r w:rsidRPr="00A304B6">
        <w:rPr>
          <w:sz w:val="24"/>
          <w:szCs w:val="24"/>
        </w:rPr>
        <w:t>, Cermaq</w:t>
      </w:r>
      <w:r>
        <w:rPr>
          <w:sz w:val="24"/>
          <w:szCs w:val="24"/>
        </w:rPr>
        <w:t xml:space="preserve"> (Sagfjorden)</w:t>
      </w:r>
      <w:r w:rsidRPr="00A304B6">
        <w:rPr>
          <w:sz w:val="24"/>
          <w:szCs w:val="24"/>
        </w:rPr>
        <w:t xml:space="preserve"> og </w:t>
      </w:r>
      <w:proofErr w:type="spellStart"/>
      <w:r w:rsidRPr="00A304B6">
        <w:rPr>
          <w:sz w:val="24"/>
          <w:szCs w:val="24"/>
        </w:rPr>
        <w:t>Nordlaks</w:t>
      </w:r>
      <w:proofErr w:type="spellEnd"/>
      <w:r>
        <w:rPr>
          <w:sz w:val="24"/>
          <w:szCs w:val="24"/>
        </w:rPr>
        <w:t xml:space="preserve"> (Tysfjorden)</w:t>
      </w:r>
      <w:r w:rsidRPr="00A304B6">
        <w:rPr>
          <w:sz w:val="24"/>
          <w:szCs w:val="24"/>
        </w:rPr>
        <w:t xml:space="preserve"> har akvakulturanlegg i kommunen</w:t>
      </w:r>
      <w:r>
        <w:rPr>
          <w:rStyle w:val="Fotnotereferanse"/>
          <w:sz w:val="24"/>
          <w:szCs w:val="24"/>
        </w:rPr>
        <w:footnoteReference w:id="65"/>
      </w:r>
      <w:r w:rsidRPr="00A304B6">
        <w:rPr>
          <w:sz w:val="24"/>
          <w:szCs w:val="24"/>
        </w:rPr>
        <w:t>.</w:t>
      </w:r>
      <w:r w:rsidR="00FF4B06">
        <w:rPr>
          <w:sz w:val="24"/>
          <w:szCs w:val="24"/>
        </w:rPr>
        <w:t xml:space="preserve"> </w:t>
      </w:r>
      <w:r w:rsidR="00FF4B06" w:rsidRPr="00EC719C">
        <w:rPr>
          <w:sz w:val="24"/>
          <w:szCs w:val="24"/>
        </w:rPr>
        <w:t xml:space="preserve">Ellingsen Seafood, </w:t>
      </w:r>
      <w:proofErr w:type="spellStart"/>
      <w:r w:rsidR="00FF4B06" w:rsidRPr="00EC719C">
        <w:rPr>
          <w:sz w:val="24"/>
          <w:szCs w:val="24"/>
        </w:rPr>
        <w:t>Nordlaks</w:t>
      </w:r>
      <w:proofErr w:type="spellEnd"/>
      <w:r w:rsidR="00FF4B06" w:rsidRPr="00EC719C">
        <w:rPr>
          <w:sz w:val="24"/>
          <w:szCs w:val="24"/>
        </w:rPr>
        <w:t xml:space="preserve"> og Cermaq driver oppdrett av atlantisk laks og regnbueørret i </w:t>
      </w:r>
      <w:proofErr w:type="spellStart"/>
      <w:r w:rsidR="00FF4B06" w:rsidRPr="00EC719C">
        <w:rPr>
          <w:sz w:val="24"/>
          <w:szCs w:val="24"/>
        </w:rPr>
        <w:t>i</w:t>
      </w:r>
      <w:proofErr w:type="spellEnd"/>
      <w:r w:rsidR="00FF4B06" w:rsidRPr="00EC719C">
        <w:rPr>
          <w:sz w:val="24"/>
          <w:szCs w:val="24"/>
        </w:rPr>
        <w:t xml:space="preserve"> dag. Ellingsen Seafood har samarbeid med </w:t>
      </w:r>
      <w:proofErr w:type="spellStart"/>
      <w:r w:rsidR="00FF4B06" w:rsidRPr="00EC719C">
        <w:rPr>
          <w:sz w:val="24"/>
          <w:szCs w:val="24"/>
        </w:rPr>
        <w:t>Europharma</w:t>
      </w:r>
      <w:proofErr w:type="spellEnd"/>
      <w:r w:rsidR="00FF4B06" w:rsidRPr="00EC719C">
        <w:rPr>
          <w:sz w:val="24"/>
          <w:szCs w:val="24"/>
        </w:rPr>
        <w:t xml:space="preserve"> om FOU-konsesjoner (forskning og utvikling) som driftes på noen av deres lokaliteter i Tysfjorden</w:t>
      </w:r>
      <w:r w:rsidR="00ED2772">
        <w:rPr>
          <w:sz w:val="24"/>
          <w:szCs w:val="24"/>
        </w:rPr>
        <w:t xml:space="preserve">. </w:t>
      </w:r>
      <w:r w:rsidR="00FF4B06" w:rsidRPr="00EC719C">
        <w:rPr>
          <w:sz w:val="24"/>
          <w:szCs w:val="24"/>
        </w:rPr>
        <w:t xml:space="preserve">Cermaq og </w:t>
      </w:r>
      <w:proofErr w:type="spellStart"/>
      <w:r w:rsidR="00FF4B06" w:rsidRPr="00EC719C">
        <w:rPr>
          <w:sz w:val="24"/>
          <w:szCs w:val="24"/>
        </w:rPr>
        <w:t>Nordlaks</w:t>
      </w:r>
      <w:proofErr w:type="spellEnd"/>
      <w:r w:rsidR="00FF4B06" w:rsidRPr="00EC719C">
        <w:rPr>
          <w:sz w:val="24"/>
          <w:szCs w:val="24"/>
        </w:rPr>
        <w:t xml:space="preserve"> benytter lokaliteter i Tysfjorden og Sagfjorden til produksjon av stamfisk med tillatelser eid av Nordnorsk Stamfisk AS. Nordnorsk stamfisk er et selskap eid av flere nordnorske oppdrettere, og står for produksjonen av stamfisk til avls</w:t>
      </w:r>
      <w:r w:rsidR="00BB3569">
        <w:rPr>
          <w:sz w:val="24"/>
          <w:szCs w:val="24"/>
        </w:rPr>
        <w:t>-</w:t>
      </w:r>
      <w:r w:rsidR="00FF4B06" w:rsidRPr="00EC719C">
        <w:rPr>
          <w:sz w:val="24"/>
          <w:szCs w:val="24"/>
        </w:rPr>
        <w:t xml:space="preserve">programmet til </w:t>
      </w:r>
      <w:proofErr w:type="spellStart"/>
      <w:r w:rsidR="00FF4B06" w:rsidRPr="00EC719C">
        <w:rPr>
          <w:sz w:val="24"/>
          <w:szCs w:val="24"/>
        </w:rPr>
        <w:t>Aquagen</w:t>
      </w:r>
      <w:proofErr w:type="spellEnd"/>
      <w:r w:rsidR="00FF4B06" w:rsidRPr="00EC719C">
        <w:rPr>
          <w:sz w:val="24"/>
          <w:szCs w:val="24"/>
        </w:rPr>
        <w:t xml:space="preserve"> i Steigen. Herfra kommer rognen til settefiskanleggene til flere oppdrettere i Nord-Norge.</w:t>
      </w:r>
      <w:r w:rsidR="00BB3569">
        <w:rPr>
          <w:sz w:val="24"/>
          <w:szCs w:val="24"/>
        </w:rPr>
        <w:t xml:space="preserve"> </w:t>
      </w:r>
      <w:r w:rsidR="00F039ED">
        <w:rPr>
          <w:sz w:val="24"/>
          <w:szCs w:val="24"/>
        </w:rPr>
        <w:t xml:space="preserve">Tabellen under viser </w:t>
      </w:r>
      <w:r w:rsidR="003646BB">
        <w:rPr>
          <w:sz w:val="24"/>
          <w:szCs w:val="24"/>
        </w:rPr>
        <w:t>11 l</w:t>
      </w:r>
      <w:r w:rsidR="003646BB" w:rsidRPr="003646BB">
        <w:rPr>
          <w:sz w:val="24"/>
          <w:szCs w:val="24"/>
        </w:rPr>
        <w:t>okaliteter for oppdrett av atlantisk laks og regnbueørret</w:t>
      </w:r>
      <w:r w:rsidR="00CF1C4E">
        <w:rPr>
          <w:sz w:val="24"/>
          <w:szCs w:val="24"/>
        </w:rPr>
        <w:t xml:space="preserve"> (2019)</w:t>
      </w:r>
      <w:r w:rsidR="003646BB">
        <w:rPr>
          <w:sz w:val="24"/>
          <w:szCs w:val="24"/>
        </w:rPr>
        <w:t>.</w:t>
      </w:r>
    </w:p>
    <w:p w14:paraId="675F49FB" w14:textId="76B361F7" w:rsidR="003646BB" w:rsidRDefault="003646BB" w:rsidP="00862F9E">
      <w:pPr>
        <w:spacing w:after="120"/>
        <w:rPr>
          <w:sz w:val="24"/>
          <w:szCs w:val="24"/>
        </w:rPr>
      </w:pPr>
      <w:r>
        <w:rPr>
          <w:noProof/>
          <w:sz w:val="24"/>
          <w:szCs w:val="24"/>
        </w:rPr>
        <w:drawing>
          <wp:inline distT="0" distB="0" distL="0" distR="0" wp14:anchorId="5AC23AF0" wp14:editId="5FA2C622">
            <wp:extent cx="5759450" cy="2241550"/>
            <wp:effectExtent l="0" t="0" r="0" b="6350"/>
            <wp:docPr id="30" name="Bilde 3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bord&#10;&#10;Automatisk generert beskrivelse"/>
                    <pic:cNvPicPr/>
                  </pic:nvPicPr>
                  <pic:blipFill>
                    <a:blip r:embed="rId51">
                      <a:extLst>
                        <a:ext uri="{28A0092B-C50C-407E-A947-70E740481C1C}">
                          <a14:useLocalDpi xmlns:a14="http://schemas.microsoft.com/office/drawing/2010/main" val="0"/>
                        </a:ext>
                      </a:extLst>
                    </a:blip>
                    <a:stretch>
                      <a:fillRect/>
                    </a:stretch>
                  </pic:blipFill>
                  <pic:spPr>
                    <a:xfrm>
                      <a:off x="0" y="0"/>
                      <a:ext cx="5759450" cy="2241550"/>
                    </a:xfrm>
                    <a:prstGeom prst="rect">
                      <a:avLst/>
                    </a:prstGeom>
                  </pic:spPr>
                </pic:pic>
              </a:graphicData>
            </a:graphic>
          </wp:inline>
        </w:drawing>
      </w:r>
    </w:p>
    <w:p w14:paraId="1B97E5C8" w14:textId="6018F089" w:rsidR="00C23E3D" w:rsidRDefault="00545BB8" w:rsidP="00862F9E">
      <w:pPr>
        <w:spacing w:after="120"/>
        <w:rPr>
          <w:sz w:val="24"/>
          <w:szCs w:val="24"/>
        </w:rPr>
      </w:pPr>
      <w:proofErr w:type="spellStart"/>
      <w:r w:rsidRPr="00545BB8">
        <w:rPr>
          <w:sz w:val="24"/>
          <w:szCs w:val="24"/>
        </w:rPr>
        <w:t>Nordlaks</w:t>
      </w:r>
      <w:proofErr w:type="spellEnd"/>
      <w:r w:rsidR="00BB3569">
        <w:rPr>
          <w:sz w:val="24"/>
          <w:szCs w:val="24"/>
        </w:rPr>
        <w:t>’</w:t>
      </w:r>
      <w:r w:rsidRPr="00545BB8">
        <w:rPr>
          <w:sz w:val="24"/>
          <w:szCs w:val="24"/>
        </w:rPr>
        <w:t xml:space="preserve"> nye settefiskanlegg på Innhavet er eneste for produksjon av settefisk i </w:t>
      </w:r>
      <w:r>
        <w:rPr>
          <w:sz w:val="24"/>
          <w:szCs w:val="24"/>
        </w:rPr>
        <w:t>kommunen</w:t>
      </w:r>
      <w:r w:rsidRPr="00545BB8">
        <w:rPr>
          <w:sz w:val="24"/>
          <w:szCs w:val="24"/>
        </w:rPr>
        <w:t xml:space="preserve">. Anlegget </w:t>
      </w:r>
      <w:r w:rsidR="002D5979">
        <w:rPr>
          <w:sz w:val="24"/>
          <w:szCs w:val="24"/>
        </w:rPr>
        <w:t>e</w:t>
      </w:r>
      <w:r w:rsidRPr="00545BB8">
        <w:rPr>
          <w:sz w:val="24"/>
          <w:szCs w:val="24"/>
        </w:rPr>
        <w:t xml:space="preserve">r blant verdens største og vil produsere settefisk hovedsakelig til </w:t>
      </w:r>
      <w:proofErr w:type="spellStart"/>
      <w:r w:rsidRPr="00545BB8">
        <w:rPr>
          <w:sz w:val="24"/>
          <w:szCs w:val="24"/>
        </w:rPr>
        <w:t>Nordlaks</w:t>
      </w:r>
      <w:proofErr w:type="spellEnd"/>
      <w:r w:rsidRPr="00545BB8">
        <w:rPr>
          <w:sz w:val="24"/>
          <w:szCs w:val="24"/>
        </w:rPr>
        <w:t xml:space="preserve"> sine lokaliteter. Anlegget har tillatelse til å produsere inntil 2400 tonn fisk per år.</w:t>
      </w:r>
      <w:r w:rsidR="000377DB">
        <w:rPr>
          <w:sz w:val="24"/>
          <w:szCs w:val="24"/>
        </w:rPr>
        <w:t xml:space="preserve"> T</w:t>
      </w:r>
      <w:r w:rsidR="000124A9">
        <w:rPr>
          <w:sz w:val="24"/>
          <w:szCs w:val="24"/>
        </w:rPr>
        <w:t>abellen under vise</w:t>
      </w:r>
      <w:r w:rsidR="000377DB">
        <w:rPr>
          <w:sz w:val="24"/>
          <w:szCs w:val="24"/>
        </w:rPr>
        <w:t>r</w:t>
      </w:r>
      <w:r w:rsidR="000124A9">
        <w:rPr>
          <w:sz w:val="24"/>
          <w:szCs w:val="24"/>
        </w:rPr>
        <w:t xml:space="preserve"> lokaliteter for produksjon av torsk. </w:t>
      </w:r>
    </w:p>
    <w:p w14:paraId="51257602" w14:textId="4D9323A3" w:rsidR="002777AD" w:rsidRDefault="002777AD" w:rsidP="00862F9E">
      <w:pPr>
        <w:spacing w:after="120"/>
        <w:rPr>
          <w:sz w:val="24"/>
          <w:szCs w:val="24"/>
        </w:rPr>
      </w:pPr>
      <w:r>
        <w:rPr>
          <w:noProof/>
          <w:sz w:val="24"/>
          <w:szCs w:val="24"/>
        </w:rPr>
        <w:drawing>
          <wp:inline distT="0" distB="0" distL="0" distR="0" wp14:anchorId="20CB0373" wp14:editId="33A7765D">
            <wp:extent cx="5610225" cy="952500"/>
            <wp:effectExtent l="19050" t="19050" r="28575" b="19050"/>
            <wp:docPr id="31" name="Bilde 3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bord&#10;&#10;Automatisk generert beskrivelse"/>
                    <pic:cNvPicPr/>
                  </pic:nvPicPr>
                  <pic:blipFill rotWithShape="1">
                    <a:blip r:embed="rId52">
                      <a:extLst>
                        <a:ext uri="{28A0092B-C50C-407E-A947-70E740481C1C}">
                          <a14:useLocalDpi xmlns:a14="http://schemas.microsoft.com/office/drawing/2010/main" val="0"/>
                        </a:ext>
                      </a:extLst>
                    </a:blip>
                    <a:srcRect l="993" t="2697" r="1598" b="7374"/>
                    <a:stretch/>
                  </pic:blipFill>
                  <pic:spPr bwMode="auto">
                    <a:xfrm>
                      <a:off x="0" y="0"/>
                      <a:ext cx="5610225" cy="952500"/>
                    </a:xfrm>
                    <a:prstGeom prst="rect">
                      <a:avLst/>
                    </a:prstGeom>
                    <a:ln w="127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120842" w14:textId="77777777" w:rsidR="002D5979" w:rsidRDefault="002D5979" w:rsidP="00862F9E">
      <w:pPr>
        <w:spacing w:after="120"/>
        <w:rPr>
          <w:sz w:val="24"/>
          <w:szCs w:val="24"/>
        </w:rPr>
      </w:pPr>
    </w:p>
    <w:p w14:paraId="61271A8E" w14:textId="31D010E6" w:rsidR="001F32C3" w:rsidRDefault="00891ACF" w:rsidP="001F32C3">
      <w:pPr>
        <w:rPr>
          <w:i/>
          <w:iCs/>
          <w:color w:val="2F5496" w:themeColor="accent1" w:themeShade="BF"/>
          <w:sz w:val="24"/>
          <w:szCs w:val="24"/>
        </w:rPr>
      </w:pPr>
      <w:r w:rsidRPr="001F32C3">
        <w:rPr>
          <w:i/>
          <w:iCs/>
          <w:color w:val="2F5496" w:themeColor="accent1" w:themeShade="BF"/>
          <w:sz w:val="24"/>
          <w:szCs w:val="24"/>
        </w:rPr>
        <w:t>Kommentar: Sjømatnæringen er meget viktig for k</w:t>
      </w:r>
      <w:r w:rsidR="001F32C3" w:rsidRPr="001F32C3">
        <w:rPr>
          <w:i/>
          <w:iCs/>
          <w:color w:val="2F5496" w:themeColor="accent1" w:themeShade="BF"/>
          <w:sz w:val="24"/>
          <w:szCs w:val="24"/>
        </w:rPr>
        <w:t>ommunen vår.</w:t>
      </w:r>
    </w:p>
    <w:p w14:paraId="3C01ADD7" w14:textId="77777777" w:rsidR="00DF4DE9" w:rsidRPr="001F32C3" w:rsidRDefault="00DF4DE9" w:rsidP="001F32C3">
      <w:pPr>
        <w:rPr>
          <w:i/>
          <w:iCs/>
          <w:color w:val="2F5496" w:themeColor="accent1" w:themeShade="BF"/>
          <w:sz w:val="24"/>
          <w:szCs w:val="24"/>
        </w:rPr>
      </w:pPr>
    </w:p>
    <w:p w14:paraId="2E2FE3E5" w14:textId="020029F4" w:rsidR="0077579B" w:rsidRDefault="00CF3582" w:rsidP="008A5C5D">
      <w:pPr>
        <w:pStyle w:val="Overskrift1"/>
        <w:numPr>
          <w:ilvl w:val="0"/>
          <w:numId w:val="46"/>
        </w:numPr>
        <w:rPr>
          <w:b/>
          <w:bCs/>
        </w:rPr>
      </w:pPr>
      <w:bookmarkStart w:id="23" w:name="_Toc96682023"/>
      <w:r w:rsidRPr="00246DF1">
        <w:rPr>
          <w:b/>
          <w:bCs/>
        </w:rPr>
        <w:t>Plan, byggesak og miljø</w:t>
      </w:r>
      <w:bookmarkEnd w:id="23"/>
    </w:p>
    <w:p w14:paraId="7511A93B" w14:textId="6366153F" w:rsidR="007848BC" w:rsidRDefault="00D676EF" w:rsidP="007848BC">
      <w:pPr>
        <w:rPr>
          <w:sz w:val="24"/>
          <w:szCs w:val="24"/>
        </w:rPr>
      </w:pPr>
      <w:r>
        <w:rPr>
          <w:sz w:val="24"/>
          <w:szCs w:val="24"/>
        </w:rPr>
        <w:t>Kommunen</w:t>
      </w:r>
      <w:r w:rsidRPr="00634BDB">
        <w:rPr>
          <w:sz w:val="24"/>
          <w:szCs w:val="24"/>
        </w:rPr>
        <w:t xml:space="preserve"> </w:t>
      </w:r>
      <w:r>
        <w:rPr>
          <w:sz w:val="24"/>
          <w:szCs w:val="24"/>
        </w:rPr>
        <w:t>behandlet</w:t>
      </w:r>
      <w:r w:rsidR="007848BC" w:rsidRPr="00634BDB">
        <w:rPr>
          <w:sz w:val="24"/>
          <w:szCs w:val="24"/>
        </w:rPr>
        <w:t xml:space="preserve"> </w:t>
      </w:r>
      <w:r w:rsidR="00595C64">
        <w:rPr>
          <w:sz w:val="24"/>
          <w:szCs w:val="24"/>
        </w:rPr>
        <w:t xml:space="preserve">42 byggesaker </w:t>
      </w:r>
      <w:r w:rsidR="007A5479">
        <w:rPr>
          <w:sz w:val="24"/>
          <w:szCs w:val="24"/>
        </w:rPr>
        <w:t xml:space="preserve">i </w:t>
      </w:r>
      <w:r w:rsidR="002368A0">
        <w:rPr>
          <w:sz w:val="24"/>
          <w:szCs w:val="24"/>
        </w:rPr>
        <w:t>2020</w:t>
      </w:r>
      <w:r w:rsidR="007A5479">
        <w:rPr>
          <w:sz w:val="24"/>
          <w:szCs w:val="24"/>
        </w:rPr>
        <w:t>.</w:t>
      </w:r>
      <w:r w:rsidR="002368A0">
        <w:rPr>
          <w:sz w:val="24"/>
          <w:szCs w:val="24"/>
        </w:rPr>
        <w:t xml:space="preserve"> </w:t>
      </w:r>
      <w:r w:rsidR="00775E85">
        <w:rPr>
          <w:sz w:val="24"/>
          <w:szCs w:val="24"/>
        </w:rPr>
        <w:t xml:space="preserve">19 </w:t>
      </w:r>
      <w:r w:rsidR="006D7BC0">
        <w:rPr>
          <w:sz w:val="24"/>
          <w:szCs w:val="24"/>
        </w:rPr>
        <w:t>saker</w:t>
      </w:r>
      <w:r w:rsidR="00775E85">
        <w:rPr>
          <w:sz w:val="24"/>
          <w:szCs w:val="24"/>
        </w:rPr>
        <w:t xml:space="preserve"> </w:t>
      </w:r>
      <w:r>
        <w:rPr>
          <w:sz w:val="24"/>
          <w:szCs w:val="24"/>
        </w:rPr>
        <w:t xml:space="preserve">av disse ble behandlet </w:t>
      </w:r>
      <w:r w:rsidR="00775E85">
        <w:rPr>
          <w:sz w:val="24"/>
          <w:szCs w:val="24"/>
        </w:rPr>
        <w:t>med 3 ukers frist</w:t>
      </w:r>
      <w:r w:rsidR="00BE530D">
        <w:rPr>
          <w:sz w:val="24"/>
          <w:szCs w:val="24"/>
        </w:rPr>
        <w:t xml:space="preserve">. </w:t>
      </w:r>
      <w:r w:rsidR="00962CD0">
        <w:rPr>
          <w:sz w:val="24"/>
          <w:szCs w:val="24"/>
        </w:rPr>
        <w:t xml:space="preserve">To reguleringsplaner </w:t>
      </w:r>
      <w:r w:rsidR="009A614D">
        <w:rPr>
          <w:sz w:val="24"/>
          <w:szCs w:val="24"/>
        </w:rPr>
        <w:t>ved vedtatt i 2020</w:t>
      </w:r>
      <w:r w:rsidR="00DF6BE4">
        <w:rPr>
          <w:sz w:val="24"/>
          <w:szCs w:val="24"/>
        </w:rPr>
        <w:t>.</w:t>
      </w:r>
      <w:r w:rsidR="009A614D">
        <w:rPr>
          <w:sz w:val="24"/>
          <w:szCs w:val="24"/>
        </w:rPr>
        <w:t xml:space="preserve"> </w:t>
      </w:r>
      <w:r w:rsidR="007A5479">
        <w:rPr>
          <w:sz w:val="24"/>
          <w:szCs w:val="24"/>
        </w:rPr>
        <w:t xml:space="preserve"> </w:t>
      </w:r>
    </w:p>
    <w:p w14:paraId="08882404" w14:textId="4710E550" w:rsidR="00552F22" w:rsidRPr="001F32C3" w:rsidRDefault="00137D0D" w:rsidP="007848BC">
      <w:pPr>
        <w:rPr>
          <w:i/>
          <w:iCs/>
          <w:color w:val="2F5496" w:themeColor="accent1" w:themeShade="BF"/>
          <w:sz w:val="24"/>
          <w:szCs w:val="24"/>
        </w:rPr>
      </w:pPr>
      <w:r w:rsidRPr="00F71B54">
        <w:rPr>
          <w:i/>
          <w:iCs/>
          <w:color w:val="2F5496" w:themeColor="accent1" w:themeShade="BF"/>
          <w:sz w:val="24"/>
          <w:szCs w:val="24"/>
        </w:rPr>
        <w:t>Kommentar: Ingen</w:t>
      </w:r>
      <w:r>
        <w:rPr>
          <w:i/>
          <w:iCs/>
          <w:color w:val="2F5496" w:themeColor="accent1" w:themeShade="BF"/>
          <w:sz w:val="24"/>
          <w:szCs w:val="24"/>
        </w:rPr>
        <w:t>.</w:t>
      </w:r>
    </w:p>
    <w:p w14:paraId="29A5C13D" w14:textId="68784D44" w:rsidR="004064DF" w:rsidRPr="00534BA3" w:rsidRDefault="004064DF" w:rsidP="008A5C5D">
      <w:pPr>
        <w:pStyle w:val="Overskrift1"/>
        <w:numPr>
          <w:ilvl w:val="0"/>
          <w:numId w:val="46"/>
        </w:numPr>
        <w:rPr>
          <w:b/>
          <w:bCs/>
        </w:rPr>
      </w:pPr>
      <w:bookmarkStart w:id="24" w:name="_Toc96682024"/>
      <w:r w:rsidRPr="00534BA3">
        <w:rPr>
          <w:b/>
          <w:bCs/>
        </w:rPr>
        <w:lastRenderedPageBreak/>
        <w:t>Regnskap og kommunal økonomi</w:t>
      </w:r>
      <w:bookmarkEnd w:id="24"/>
    </w:p>
    <w:p w14:paraId="5111F3D5" w14:textId="673B87EC" w:rsidR="00B20F98" w:rsidRDefault="00B20F98" w:rsidP="00BC3AA4">
      <w:pPr>
        <w:rPr>
          <w:sz w:val="24"/>
          <w:szCs w:val="24"/>
        </w:rPr>
      </w:pPr>
      <w:r w:rsidRPr="00B20F98">
        <w:rPr>
          <w:sz w:val="24"/>
          <w:szCs w:val="24"/>
        </w:rPr>
        <w:t xml:space="preserve">Hábmer suohkan (lulesamisk) – Hamarøy kommune tilhører KOSTRA gruppe 6. Gruppen er definert som kommuner med 2 000 – 9 999 innbyggere, middels bundne kostnader og høye, frie disponible inntekter per innbygger.  </w:t>
      </w:r>
    </w:p>
    <w:p w14:paraId="4ED397BC" w14:textId="27855B06" w:rsidR="00E23B8F" w:rsidRDefault="00AA2FE8" w:rsidP="00BC3AA4">
      <w:pPr>
        <w:rPr>
          <w:sz w:val="24"/>
          <w:szCs w:val="24"/>
        </w:rPr>
      </w:pPr>
      <w:r w:rsidRPr="007848BC">
        <w:rPr>
          <w:sz w:val="24"/>
          <w:szCs w:val="24"/>
        </w:rPr>
        <w:t xml:space="preserve">I tabellen under </w:t>
      </w:r>
      <w:r w:rsidR="006D7BC0">
        <w:rPr>
          <w:sz w:val="24"/>
          <w:szCs w:val="24"/>
        </w:rPr>
        <w:t>vises en</w:t>
      </w:r>
      <w:r w:rsidRPr="007848BC">
        <w:rPr>
          <w:sz w:val="24"/>
          <w:szCs w:val="24"/>
        </w:rPr>
        <w:t xml:space="preserve"> oversikt over de finansielle nøkkeltallene for kommuneøkonomien i </w:t>
      </w:r>
      <w:r w:rsidR="00546222">
        <w:rPr>
          <w:sz w:val="24"/>
          <w:szCs w:val="24"/>
        </w:rPr>
        <w:t>Hábmer - Hamarøy</w:t>
      </w:r>
      <w:r w:rsidR="00AA3871">
        <w:rPr>
          <w:sz w:val="24"/>
          <w:szCs w:val="24"/>
        </w:rPr>
        <w:t xml:space="preserve"> og nabokommunen</w:t>
      </w:r>
      <w:r w:rsidR="00525276">
        <w:rPr>
          <w:sz w:val="24"/>
          <w:szCs w:val="24"/>
        </w:rPr>
        <w:t>e</w:t>
      </w:r>
      <w:r w:rsidRPr="007848BC">
        <w:rPr>
          <w:sz w:val="24"/>
          <w:szCs w:val="24"/>
        </w:rPr>
        <w:t xml:space="preserve">. </w:t>
      </w:r>
      <w:r w:rsidR="00376639">
        <w:rPr>
          <w:sz w:val="24"/>
          <w:szCs w:val="24"/>
        </w:rPr>
        <w:t>Vi</w:t>
      </w:r>
      <w:r w:rsidR="00F90F48" w:rsidRPr="007848BC">
        <w:rPr>
          <w:sz w:val="24"/>
          <w:szCs w:val="24"/>
        </w:rPr>
        <w:t xml:space="preserve"> har det beste driftsresultatet av de kommunen</w:t>
      </w:r>
      <w:r w:rsidR="00374C10">
        <w:rPr>
          <w:sz w:val="24"/>
          <w:szCs w:val="24"/>
        </w:rPr>
        <w:t>e</w:t>
      </w:r>
      <w:r w:rsidR="003663B0" w:rsidRPr="007848BC">
        <w:rPr>
          <w:sz w:val="24"/>
          <w:szCs w:val="24"/>
        </w:rPr>
        <w:t xml:space="preserve">, tett etterfulgt av Sørfold. Samtidig har Narvik lavere utgifter og </w:t>
      </w:r>
      <w:r w:rsidR="001F5D33" w:rsidRPr="007848BC">
        <w:rPr>
          <w:sz w:val="24"/>
          <w:szCs w:val="24"/>
        </w:rPr>
        <w:t xml:space="preserve">inntekter per innbyggere enn de øvrige kommunene. </w:t>
      </w:r>
      <w:r w:rsidR="00F90F48" w:rsidRPr="007848BC">
        <w:rPr>
          <w:sz w:val="24"/>
          <w:szCs w:val="24"/>
        </w:rPr>
        <w:t xml:space="preserve"> </w:t>
      </w:r>
    </w:p>
    <w:tbl>
      <w:tblPr>
        <w:tblStyle w:val="Tabellrutenett"/>
        <w:tblW w:w="9747" w:type="dxa"/>
        <w:tblLook w:val="04A0" w:firstRow="1" w:lastRow="0" w:firstColumn="1" w:lastColumn="0" w:noHBand="0" w:noVBand="1"/>
      </w:tblPr>
      <w:tblGrid>
        <w:gridCol w:w="3623"/>
        <w:gridCol w:w="1531"/>
        <w:gridCol w:w="1531"/>
        <w:gridCol w:w="1531"/>
        <w:gridCol w:w="1531"/>
      </w:tblGrid>
      <w:tr w:rsidR="00DC5ABE" w:rsidRPr="00DC5ABE" w14:paraId="4D6425AF" w14:textId="77777777" w:rsidTr="00422738">
        <w:trPr>
          <w:trHeight w:val="397"/>
        </w:trPr>
        <w:tc>
          <w:tcPr>
            <w:tcW w:w="3623" w:type="dxa"/>
            <w:shd w:val="clear" w:color="auto" w:fill="2F5496" w:themeFill="accent1" w:themeFillShade="BF"/>
            <w:vAlign w:val="center"/>
          </w:tcPr>
          <w:p w14:paraId="15931410" w14:textId="3C243082" w:rsidR="008E4EC0" w:rsidRPr="00DC5ABE" w:rsidRDefault="00FC1520" w:rsidP="00DC5ABE">
            <w:pPr>
              <w:rPr>
                <w:b/>
                <w:bCs/>
                <w:color w:val="FFFFFF" w:themeColor="background1"/>
              </w:rPr>
            </w:pPr>
            <w:r w:rsidRPr="00DC5ABE">
              <w:rPr>
                <w:b/>
                <w:bCs/>
                <w:color w:val="FFFFFF" w:themeColor="background1"/>
              </w:rPr>
              <w:t>Finansielle nøkkeltall</w:t>
            </w:r>
            <w:r w:rsidR="00DC5ABE">
              <w:rPr>
                <w:b/>
                <w:bCs/>
                <w:color w:val="FFFFFF" w:themeColor="background1"/>
              </w:rPr>
              <w:t xml:space="preserve"> 2020</w:t>
            </w:r>
            <w:r w:rsidR="0024531C" w:rsidRPr="00DC5ABE">
              <w:rPr>
                <w:rStyle w:val="Fotnotereferanse"/>
                <w:b/>
                <w:bCs/>
                <w:color w:val="FFFFFF" w:themeColor="background1"/>
              </w:rPr>
              <w:footnoteReference w:id="66"/>
            </w:r>
          </w:p>
        </w:tc>
        <w:tc>
          <w:tcPr>
            <w:tcW w:w="1531" w:type="dxa"/>
            <w:shd w:val="clear" w:color="auto" w:fill="2F5496" w:themeFill="accent1" w:themeFillShade="BF"/>
            <w:vAlign w:val="center"/>
          </w:tcPr>
          <w:p w14:paraId="46755C64" w14:textId="5F339461" w:rsidR="008E4EC0" w:rsidRPr="00DC5ABE" w:rsidRDefault="00546222" w:rsidP="00DC5ABE">
            <w:pPr>
              <w:jc w:val="center"/>
              <w:rPr>
                <w:b/>
                <w:bCs/>
                <w:color w:val="FFFFFF" w:themeColor="background1"/>
              </w:rPr>
            </w:pPr>
            <w:r>
              <w:rPr>
                <w:b/>
                <w:bCs/>
                <w:color w:val="FFFFFF" w:themeColor="background1"/>
              </w:rPr>
              <w:t>Hábmer - Hamarøy</w:t>
            </w:r>
          </w:p>
        </w:tc>
        <w:tc>
          <w:tcPr>
            <w:tcW w:w="1531" w:type="dxa"/>
            <w:shd w:val="clear" w:color="auto" w:fill="2F5496" w:themeFill="accent1" w:themeFillShade="BF"/>
            <w:vAlign w:val="center"/>
          </w:tcPr>
          <w:p w14:paraId="1F66331C" w14:textId="67FF8763" w:rsidR="008E4EC0" w:rsidRPr="00DC5ABE" w:rsidRDefault="00FC1520" w:rsidP="00DC5ABE">
            <w:pPr>
              <w:jc w:val="center"/>
              <w:rPr>
                <w:b/>
                <w:bCs/>
                <w:color w:val="FFFFFF" w:themeColor="background1"/>
              </w:rPr>
            </w:pPr>
            <w:r w:rsidRPr="00DC5ABE">
              <w:rPr>
                <w:b/>
                <w:bCs/>
                <w:color w:val="FFFFFF" w:themeColor="background1"/>
              </w:rPr>
              <w:t>Sørfold</w:t>
            </w:r>
          </w:p>
        </w:tc>
        <w:tc>
          <w:tcPr>
            <w:tcW w:w="1531" w:type="dxa"/>
            <w:shd w:val="clear" w:color="auto" w:fill="2F5496" w:themeFill="accent1" w:themeFillShade="BF"/>
            <w:vAlign w:val="center"/>
          </w:tcPr>
          <w:p w14:paraId="2EC3774A" w14:textId="4AB4CD7E" w:rsidR="008E4EC0" w:rsidRPr="00DC5ABE" w:rsidRDefault="00FC1520" w:rsidP="00DC5ABE">
            <w:pPr>
              <w:jc w:val="center"/>
              <w:rPr>
                <w:b/>
                <w:bCs/>
                <w:color w:val="FFFFFF" w:themeColor="background1"/>
              </w:rPr>
            </w:pPr>
            <w:r w:rsidRPr="00DC5ABE">
              <w:rPr>
                <w:b/>
                <w:bCs/>
                <w:color w:val="FFFFFF" w:themeColor="background1"/>
              </w:rPr>
              <w:t>Steigen</w:t>
            </w:r>
          </w:p>
        </w:tc>
        <w:tc>
          <w:tcPr>
            <w:tcW w:w="1531" w:type="dxa"/>
            <w:shd w:val="clear" w:color="auto" w:fill="2F5496" w:themeFill="accent1" w:themeFillShade="BF"/>
            <w:vAlign w:val="center"/>
          </w:tcPr>
          <w:p w14:paraId="1BC41B9D" w14:textId="3BC12B40" w:rsidR="008E4EC0" w:rsidRPr="00DC5ABE" w:rsidRDefault="00FC1520" w:rsidP="00DC5ABE">
            <w:pPr>
              <w:jc w:val="center"/>
              <w:rPr>
                <w:b/>
                <w:bCs/>
                <w:color w:val="FFFFFF" w:themeColor="background1"/>
              </w:rPr>
            </w:pPr>
            <w:r w:rsidRPr="00DC5ABE">
              <w:rPr>
                <w:b/>
                <w:bCs/>
                <w:color w:val="FFFFFF" w:themeColor="background1"/>
              </w:rPr>
              <w:t>Narvik</w:t>
            </w:r>
          </w:p>
        </w:tc>
      </w:tr>
      <w:tr w:rsidR="006442CA" w14:paraId="1DDBA01E" w14:textId="77777777" w:rsidTr="00DC5ABE">
        <w:trPr>
          <w:trHeight w:val="397"/>
        </w:trPr>
        <w:tc>
          <w:tcPr>
            <w:tcW w:w="3623" w:type="dxa"/>
            <w:vAlign w:val="center"/>
          </w:tcPr>
          <w:p w14:paraId="160687A3" w14:textId="5BF28838" w:rsidR="008E4EC0" w:rsidRDefault="0024531C" w:rsidP="00DC5ABE">
            <w:r>
              <w:t>Kommunen driftsutgifter</w:t>
            </w:r>
            <w:r w:rsidR="00DC5ABE">
              <w:t>/</w:t>
            </w:r>
            <w:r>
              <w:t>innbygger</w:t>
            </w:r>
            <w:r w:rsidR="00773DA7">
              <w:t xml:space="preserve"> </w:t>
            </w:r>
          </w:p>
        </w:tc>
        <w:tc>
          <w:tcPr>
            <w:tcW w:w="1531" w:type="dxa"/>
            <w:vAlign w:val="center"/>
          </w:tcPr>
          <w:p w14:paraId="138E429F" w14:textId="2BF7397F" w:rsidR="008E4EC0" w:rsidRDefault="001F6D0B" w:rsidP="00DC5ABE">
            <w:pPr>
              <w:jc w:val="center"/>
            </w:pPr>
            <w:r>
              <w:t xml:space="preserve">Kr. </w:t>
            </w:r>
            <w:r w:rsidR="00993C75">
              <w:t>140 831</w:t>
            </w:r>
          </w:p>
        </w:tc>
        <w:tc>
          <w:tcPr>
            <w:tcW w:w="1531" w:type="dxa"/>
            <w:vAlign w:val="center"/>
          </w:tcPr>
          <w:p w14:paraId="539E8F66" w14:textId="086AD55D" w:rsidR="008E4EC0" w:rsidRDefault="00C54F56" w:rsidP="00DC5ABE">
            <w:pPr>
              <w:jc w:val="center"/>
            </w:pPr>
            <w:r>
              <w:t>Kr. 148 976</w:t>
            </w:r>
          </w:p>
        </w:tc>
        <w:tc>
          <w:tcPr>
            <w:tcW w:w="1531" w:type="dxa"/>
            <w:vAlign w:val="center"/>
          </w:tcPr>
          <w:p w14:paraId="04F01A65" w14:textId="2918F5DA" w:rsidR="008E4EC0" w:rsidRDefault="0060164B" w:rsidP="00DC5ABE">
            <w:pPr>
              <w:jc w:val="center"/>
            </w:pPr>
            <w:r>
              <w:t xml:space="preserve">Kr. </w:t>
            </w:r>
            <w:r w:rsidR="00714677">
              <w:t>123 361</w:t>
            </w:r>
          </w:p>
        </w:tc>
        <w:tc>
          <w:tcPr>
            <w:tcW w:w="1531" w:type="dxa"/>
            <w:vAlign w:val="center"/>
          </w:tcPr>
          <w:p w14:paraId="0A313C1B" w14:textId="4DC0AD9B" w:rsidR="008E4EC0" w:rsidRDefault="002A451B" w:rsidP="00DC5ABE">
            <w:pPr>
              <w:jc w:val="center"/>
            </w:pPr>
            <w:r>
              <w:t>Kr. 104 616</w:t>
            </w:r>
          </w:p>
        </w:tc>
      </w:tr>
      <w:tr w:rsidR="006442CA" w14:paraId="05717140" w14:textId="77777777" w:rsidTr="00DC5ABE">
        <w:trPr>
          <w:trHeight w:val="397"/>
        </w:trPr>
        <w:tc>
          <w:tcPr>
            <w:tcW w:w="3623" w:type="dxa"/>
            <w:vAlign w:val="center"/>
          </w:tcPr>
          <w:p w14:paraId="0D9A5D3E" w14:textId="6828F72D" w:rsidR="008E4EC0" w:rsidRDefault="006C29C4" w:rsidP="00DC5ABE">
            <w:r>
              <w:t>Kommunen driftsinntekter</w:t>
            </w:r>
            <w:r w:rsidR="00DC5ABE">
              <w:t>/</w:t>
            </w:r>
            <w:r>
              <w:t>innbygger</w:t>
            </w:r>
          </w:p>
        </w:tc>
        <w:tc>
          <w:tcPr>
            <w:tcW w:w="1531" w:type="dxa"/>
            <w:vAlign w:val="center"/>
          </w:tcPr>
          <w:p w14:paraId="75F7CBCB" w14:textId="3FCD4003" w:rsidR="008E4EC0" w:rsidRDefault="001F6D0B" w:rsidP="00DC5ABE">
            <w:pPr>
              <w:jc w:val="center"/>
            </w:pPr>
            <w:r>
              <w:t xml:space="preserve">Kr. </w:t>
            </w:r>
            <w:r w:rsidR="006C29C4">
              <w:t>150 489</w:t>
            </w:r>
          </w:p>
        </w:tc>
        <w:tc>
          <w:tcPr>
            <w:tcW w:w="1531" w:type="dxa"/>
            <w:vAlign w:val="center"/>
          </w:tcPr>
          <w:p w14:paraId="3E521465" w14:textId="430179D2" w:rsidR="008E4EC0" w:rsidRDefault="00C54F56" w:rsidP="00DC5ABE">
            <w:pPr>
              <w:jc w:val="center"/>
            </w:pPr>
            <w:r>
              <w:t>Kr. 157 490</w:t>
            </w:r>
          </w:p>
        </w:tc>
        <w:tc>
          <w:tcPr>
            <w:tcW w:w="1531" w:type="dxa"/>
            <w:vAlign w:val="center"/>
          </w:tcPr>
          <w:p w14:paraId="6DE54506" w14:textId="2A78DE51" w:rsidR="008E4EC0" w:rsidRDefault="00714677" w:rsidP="00DC5ABE">
            <w:pPr>
              <w:jc w:val="center"/>
            </w:pPr>
            <w:r>
              <w:t>Kr. 126 676</w:t>
            </w:r>
          </w:p>
        </w:tc>
        <w:tc>
          <w:tcPr>
            <w:tcW w:w="1531" w:type="dxa"/>
            <w:vAlign w:val="center"/>
          </w:tcPr>
          <w:p w14:paraId="0F95EB52" w14:textId="4D5ACEAC" w:rsidR="008E4EC0" w:rsidRDefault="00E23B8F" w:rsidP="00DC5ABE">
            <w:pPr>
              <w:jc w:val="center"/>
            </w:pPr>
            <w:r>
              <w:t>Kr. 101 613</w:t>
            </w:r>
          </w:p>
        </w:tc>
      </w:tr>
      <w:tr w:rsidR="006442CA" w14:paraId="102EC66A" w14:textId="77777777" w:rsidTr="00DC5ABE">
        <w:trPr>
          <w:trHeight w:val="397"/>
        </w:trPr>
        <w:tc>
          <w:tcPr>
            <w:tcW w:w="3623" w:type="dxa"/>
            <w:vAlign w:val="center"/>
          </w:tcPr>
          <w:p w14:paraId="6C124A29" w14:textId="282AE9BB" w:rsidR="008E4EC0" w:rsidRDefault="001F6D0B" w:rsidP="00DC5ABE">
            <w:r>
              <w:t>Driftsresultat</w:t>
            </w:r>
          </w:p>
        </w:tc>
        <w:tc>
          <w:tcPr>
            <w:tcW w:w="1531" w:type="dxa"/>
            <w:vAlign w:val="center"/>
          </w:tcPr>
          <w:p w14:paraId="14B403A7" w14:textId="0A09C0B5" w:rsidR="008E4EC0" w:rsidRDefault="001F6D0B" w:rsidP="00DC5ABE">
            <w:pPr>
              <w:jc w:val="center"/>
            </w:pPr>
            <w:r>
              <w:t>6%</w:t>
            </w:r>
          </w:p>
        </w:tc>
        <w:tc>
          <w:tcPr>
            <w:tcW w:w="1531" w:type="dxa"/>
            <w:vAlign w:val="center"/>
          </w:tcPr>
          <w:p w14:paraId="58FCE1C7" w14:textId="2F1F1701" w:rsidR="008E4EC0" w:rsidRDefault="00773DA7" w:rsidP="00DC5ABE">
            <w:pPr>
              <w:jc w:val="center"/>
            </w:pPr>
            <w:r>
              <w:t>5,4%</w:t>
            </w:r>
          </w:p>
        </w:tc>
        <w:tc>
          <w:tcPr>
            <w:tcW w:w="1531" w:type="dxa"/>
            <w:vAlign w:val="center"/>
          </w:tcPr>
          <w:p w14:paraId="786E6D66" w14:textId="4784162F" w:rsidR="008E4EC0" w:rsidRDefault="0060164B" w:rsidP="00DC5ABE">
            <w:pPr>
              <w:jc w:val="center"/>
            </w:pPr>
            <w:r>
              <w:t>3,6%</w:t>
            </w:r>
          </w:p>
        </w:tc>
        <w:tc>
          <w:tcPr>
            <w:tcW w:w="1531" w:type="dxa"/>
            <w:vAlign w:val="center"/>
          </w:tcPr>
          <w:p w14:paraId="3F67E7A7" w14:textId="7AD7578A" w:rsidR="008E4EC0" w:rsidRDefault="002A451B" w:rsidP="00DC5ABE">
            <w:pPr>
              <w:jc w:val="center"/>
            </w:pPr>
            <w:r>
              <w:t xml:space="preserve">- </w:t>
            </w:r>
            <w:r w:rsidR="006442CA">
              <w:t>2,1%</w:t>
            </w:r>
          </w:p>
        </w:tc>
      </w:tr>
      <w:tr w:rsidR="001B139C" w14:paraId="09ACA88E" w14:textId="77777777" w:rsidTr="00DC5ABE">
        <w:trPr>
          <w:trHeight w:val="397"/>
        </w:trPr>
        <w:tc>
          <w:tcPr>
            <w:tcW w:w="3623" w:type="dxa"/>
            <w:vAlign w:val="center"/>
          </w:tcPr>
          <w:p w14:paraId="1700B7F1" w14:textId="18786344" w:rsidR="001B139C" w:rsidRDefault="001B139C" w:rsidP="00DC5ABE">
            <w:r>
              <w:t>L</w:t>
            </w:r>
            <w:r w:rsidR="003900C1">
              <w:t xml:space="preserve">angsiktig gjeld i prosent av </w:t>
            </w:r>
            <w:r w:rsidR="0058196D">
              <w:t>brutto driftsinntekter</w:t>
            </w:r>
          </w:p>
        </w:tc>
        <w:tc>
          <w:tcPr>
            <w:tcW w:w="1531" w:type="dxa"/>
            <w:vAlign w:val="center"/>
          </w:tcPr>
          <w:p w14:paraId="119D64D5" w14:textId="6F882669" w:rsidR="001B139C" w:rsidRDefault="00CE07B2" w:rsidP="00DC5ABE">
            <w:pPr>
              <w:jc w:val="center"/>
            </w:pPr>
            <w:r>
              <w:t>52,4%</w:t>
            </w:r>
          </w:p>
        </w:tc>
        <w:tc>
          <w:tcPr>
            <w:tcW w:w="1531" w:type="dxa"/>
            <w:vAlign w:val="center"/>
          </w:tcPr>
          <w:p w14:paraId="5E31EF68" w14:textId="7678AFE4" w:rsidR="001B139C" w:rsidRDefault="00FF14D1" w:rsidP="00DC5ABE">
            <w:pPr>
              <w:jc w:val="center"/>
            </w:pPr>
            <w:r>
              <w:t>65,5 %</w:t>
            </w:r>
          </w:p>
        </w:tc>
        <w:tc>
          <w:tcPr>
            <w:tcW w:w="1531" w:type="dxa"/>
            <w:vAlign w:val="center"/>
          </w:tcPr>
          <w:p w14:paraId="3CBA532E" w14:textId="6D07C248" w:rsidR="001B139C" w:rsidRDefault="00FF14D1" w:rsidP="00DC5ABE">
            <w:pPr>
              <w:jc w:val="center"/>
            </w:pPr>
            <w:r>
              <w:t>102,2 %</w:t>
            </w:r>
          </w:p>
        </w:tc>
        <w:tc>
          <w:tcPr>
            <w:tcW w:w="1531" w:type="dxa"/>
            <w:vAlign w:val="center"/>
          </w:tcPr>
          <w:p w14:paraId="5315E2DA" w14:textId="4BD91A19" w:rsidR="001B139C" w:rsidRDefault="00FF14D1" w:rsidP="00DC5ABE">
            <w:pPr>
              <w:jc w:val="center"/>
            </w:pPr>
            <w:r>
              <w:t>120</w:t>
            </w:r>
            <w:r w:rsidR="00D1057D">
              <w:t>,4 %</w:t>
            </w:r>
          </w:p>
        </w:tc>
      </w:tr>
      <w:tr w:rsidR="00D1057D" w14:paraId="0121169A" w14:textId="77777777" w:rsidTr="00DC5ABE">
        <w:trPr>
          <w:trHeight w:val="397"/>
        </w:trPr>
        <w:tc>
          <w:tcPr>
            <w:tcW w:w="3623" w:type="dxa"/>
            <w:vAlign w:val="center"/>
          </w:tcPr>
          <w:p w14:paraId="1F510740" w14:textId="3CFD8DCF" w:rsidR="00D1057D" w:rsidRDefault="00D1057D" w:rsidP="00DC5ABE">
            <w:r>
              <w:t>Frie inntekter pr innbygger</w:t>
            </w:r>
          </w:p>
        </w:tc>
        <w:tc>
          <w:tcPr>
            <w:tcW w:w="1531" w:type="dxa"/>
            <w:vAlign w:val="center"/>
          </w:tcPr>
          <w:p w14:paraId="028FE551" w14:textId="6E390DAA" w:rsidR="00D1057D" w:rsidRDefault="00C52AD5" w:rsidP="00DC5ABE">
            <w:pPr>
              <w:jc w:val="center"/>
            </w:pPr>
            <w:r>
              <w:t>81 987</w:t>
            </w:r>
          </w:p>
        </w:tc>
        <w:tc>
          <w:tcPr>
            <w:tcW w:w="1531" w:type="dxa"/>
            <w:vAlign w:val="center"/>
          </w:tcPr>
          <w:p w14:paraId="655CF757" w14:textId="6D254EB8" w:rsidR="00D1057D" w:rsidRDefault="00C52AD5" w:rsidP="00DC5ABE">
            <w:pPr>
              <w:jc w:val="center"/>
            </w:pPr>
            <w:r>
              <w:t>69 465</w:t>
            </w:r>
          </w:p>
        </w:tc>
        <w:tc>
          <w:tcPr>
            <w:tcW w:w="1531" w:type="dxa"/>
            <w:vAlign w:val="center"/>
          </w:tcPr>
          <w:p w14:paraId="3A89B72C" w14:textId="767FEEDA" w:rsidR="00D1057D" w:rsidRDefault="00C52AD5" w:rsidP="00DC5ABE">
            <w:pPr>
              <w:jc w:val="center"/>
            </w:pPr>
            <w:r>
              <w:t>74 900</w:t>
            </w:r>
          </w:p>
        </w:tc>
        <w:tc>
          <w:tcPr>
            <w:tcW w:w="1531" w:type="dxa"/>
            <w:vAlign w:val="center"/>
          </w:tcPr>
          <w:p w14:paraId="5044F969" w14:textId="34FC7743" w:rsidR="00D1057D" w:rsidRDefault="00C52AD5" w:rsidP="00DC5ABE">
            <w:pPr>
              <w:jc w:val="center"/>
            </w:pPr>
            <w:r>
              <w:t>62 138</w:t>
            </w:r>
          </w:p>
        </w:tc>
      </w:tr>
    </w:tbl>
    <w:p w14:paraId="0E5EED74" w14:textId="71DA5A2C" w:rsidR="00E777CF" w:rsidRPr="00EB3E1C" w:rsidRDefault="00431E19" w:rsidP="00BC3AA4">
      <w:pPr>
        <w:rPr>
          <w:noProof/>
          <w:sz w:val="24"/>
          <w:szCs w:val="24"/>
        </w:rPr>
      </w:pPr>
      <w:r>
        <w:rPr>
          <w:noProof/>
          <w:sz w:val="24"/>
          <w:szCs w:val="24"/>
        </w:rPr>
        <w:t>T</w:t>
      </w:r>
      <w:r w:rsidR="007F3BD4" w:rsidRPr="00EB3E1C">
        <w:rPr>
          <w:noProof/>
          <w:sz w:val="24"/>
          <w:szCs w:val="24"/>
        </w:rPr>
        <w:t xml:space="preserve">abellen under </w:t>
      </w:r>
      <w:r>
        <w:rPr>
          <w:noProof/>
          <w:sz w:val="24"/>
          <w:szCs w:val="24"/>
        </w:rPr>
        <w:t xml:space="preserve">viser </w:t>
      </w:r>
      <w:r w:rsidR="00940F57" w:rsidRPr="00EB3E1C">
        <w:rPr>
          <w:noProof/>
          <w:sz w:val="24"/>
          <w:szCs w:val="24"/>
        </w:rPr>
        <w:t>en oversikt over utgifter for ulike områder</w:t>
      </w:r>
      <w:r w:rsidR="005D1F7F">
        <w:rPr>
          <w:noProof/>
          <w:sz w:val="24"/>
          <w:szCs w:val="24"/>
        </w:rPr>
        <w:t xml:space="preserve"> (</w:t>
      </w:r>
      <w:r w:rsidR="00940F57" w:rsidRPr="00EB3E1C">
        <w:rPr>
          <w:noProof/>
          <w:sz w:val="24"/>
          <w:szCs w:val="24"/>
        </w:rPr>
        <w:t>2020</w:t>
      </w:r>
      <w:r w:rsidR="005D1F7F">
        <w:rPr>
          <w:noProof/>
          <w:sz w:val="24"/>
          <w:szCs w:val="24"/>
        </w:rPr>
        <w:t>)</w:t>
      </w:r>
      <w:r w:rsidR="000123FB" w:rsidRPr="00EB3E1C">
        <w:rPr>
          <w:noProof/>
          <w:sz w:val="24"/>
          <w:szCs w:val="24"/>
        </w:rPr>
        <w:t xml:space="preserve">. </w:t>
      </w:r>
      <w:r w:rsidR="00D60589">
        <w:rPr>
          <w:noProof/>
          <w:sz w:val="24"/>
          <w:szCs w:val="24"/>
        </w:rPr>
        <w:t>For</w:t>
      </w:r>
      <w:r w:rsidR="00853E6C" w:rsidRPr="00EB3E1C">
        <w:rPr>
          <w:noProof/>
          <w:sz w:val="24"/>
          <w:szCs w:val="24"/>
        </w:rPr>
        <w:t xml:space="preserve"> </w:t>
      </w:r>
      <w:r w:rsidR="00546222">
        <w:rPr>
          <w:noProof/>
          <w:sz w:val="24"/>
          <w:szCs w:val="24"/>
        </w:rPr>
        <w:t>Hábmer - Hamarøy</w:t>
      </w:r>
      <w:r w:rsidR="00853E6C" w:rsidRPr="00EB3E1C">
        <w:rPr>
          <w:noProof/>
          <w:sz w:val="24"/>
          <w:szCs w:val="24"/>
        </w:rPr>
        <w:t xml:space="preserve"> er </w:t>
      </w:r>
      <w:r w:rsidR="00E4347D" w:rsidRPr="00EB3E1C">
        <w:rPr>
          <w:noProof/>
          <w:sz w:val="24"/>
          <w:szCs w:val="24"/>
        </w:rPr>
        <w:t>utgiftene til administra</w:t>
      </w:r>
      <w:r w:rsidR="00EB3E1C">
        <w:rPr>
          <w:noProof/>
          <w:sz w:val="24"/>
          <w:szCs w:val="24"/>
        </w:rPr>
        <w:t>s</w:t>
      </w:r>
      <w:r w:rsidR="00E4347D" w:rsidRPr="00EB3E1C">
        <w:rPr>
          <w:noProof/>
          <w:sz w:val="24"/>
          <w:szCs w:val="24"/>
        </w:rPr>
        <w:t>jone</w:t>
      </w:r>
      <w:r w:rsidR="00EB3E1C">
        <w:rPr>
          <w:noProof/>
          <w:sz w:val="24"/>
          <w:szCs w:val="24"/>
        </w:rPr>
        <w:t>n</w:t>
      </w:r>
      <w:r>
        <w:rPr>
          <w:noProof/>
          <w:sz w:val="24"/>
          <w:szCs w:val="24"/>
        </w:rPr>
        <w:t xml:space="preserve"> </w:t>
      </w:r>
      <w:r w:rsidR="00E026F2">
        <w:rPr>
          <w:noProof/>
          <w:sz w:val="24"/>
          <w:szCs w:val="24"/>
        </w:rPr>
        <w:t xml:space="preserve">og barnevern </w:t>
      </w:r>
      <w:r w:rsidR="00E4347D" w:rsidRPr="00EB3E1C">
        <w:rPr>
          <w:noProof/>
          <w:sz w:val="24"/>
          <w:szCs w:val="24"/>
        </w:rPr>
        <w:t xml:space="preserve">noe høyere enn de andre tre kommunene. </w:t>
      </w:r>
      <w:r w:rsidR="00E026F2">
        <w:rPr>
          <w:noProof/>
          <w:sz w:val="24"/>
          <w:szCs w:val="24"/>
        </w:rPr>
        <w:t xml:space="preserve">Barnevernet er nå </w:t>
      </w:r>
      <w:r w:rsidR="00E777CF">
        <w:rPr>
          <w:noProof/>
          <w:sz w:val="24"/>
          <w:szCs w:val="24"/>
        </w:rPr>
        <w:t xml:space="preserve">interkommunalt samarbeid med Bodø kommune. </w:t>
      </w:r>
    </w:p>
    <w:tbl>
      <w:tblPr>
        <w:tblStyle w:val="Tabellrutenett"/>
        <w:tblW w:w="9776" w:type="dxa"/>
        <w:tblLook w:val="04A0" w:firstRow="1" w:lastRow="0" w:firstColumn="1" w:lastColumn="0" w:noHBand="0" w:noVBand="1"/>
      </w:tblPr>
      <w:tblGrid>
        <w:gridCol w:w="3681"/>
        <w:gridCol w:w="1559"/>
        <w:gridCol w:w="1418"/>
        <w:gridCol w:w="1559"/>
        <w:gridCol w:w="1559"/>
      </w:tblGrid>
      <w:tr w:rsidR="009A05CF" w:rsidRPr="009A05CF" w14:paraId="72CA619F" w14:textId="77777777" w:rsidTr="00422738">
        <w:trPr>
          <w:trHeight w:val="397"/>
        </w:trPr>
        <w:tc>
          <w:tcPr>
            <w:tcW w:w="3681" w:type="dxa"/>
            <w:shd w:val="clear" w:color="auto" w:fill="2F5496" w:themeFill="accent1" w:themeFillShade="BF"/>
            <w:vAlign w:val="center"/>
          </w:tcPr>
          <w:p w14:paraId="7C9616FA" w14:textId="4DE55A81" w:rsidR="00CC7658" w:rsidRPr="009A05CF" w:rsidRDefault="00CC7658" w:rsidP="009A05CF">
            <w:pPr>
              <w:jc w:val="center"/>
              <w:rPr>
                <w:b/>
                <w:bCs/>
                <w:color w:val="FFFFFF" w:themeColor="background1"/>
              </w:rPr>
            </w:pPr>
            <w:r w:rsidRPr="009A05CF">
              <w:rPr>
                <w:b/>
                <w:bCs/>
                <w:color w:val="FFFFFF" w:themeColor="background1"/>
              </w:rPr>
              <w:t>Utgifter etter utvalgt område</w:t>
            </w:r>
            <w:r w:rsidR="00422738">
              <w:rPr>
                <w:b/>
                <w:bCs/>
                <w:color w:val="FFFFFF" w:themeColor="background1"/>
              </w:rPr>
              <w:t xml:space="preserve"> 2020</w:t>
            </w:r>
          </w:p>
        </w:tc>
        <w:tc>
          <w:tcPr>
            <w:tcW w:w="1559" w:type="dxa"/>
            <w:shd w:val="clear" w:color="auto" w:fill="2F5496" w:themeFill="accent1" w:themeFillShade="BF"/>
            <w:vAlign w:val="center"/>
          </w:tcPr>
          <w:p w14:paraId="24FC818A" w14:textId="79BDA0A6" w:rsidR="00CC7658" w:rsidRPr="009A05CF" w:rsidRDefault="00546222" w:rsidP="009A05CF">
            <w:pPr>
              <w:jc w:val="center"/>
              <w:rPr>
                <w:color w:val="FFFFFF" w:themeColor="background1"/>
              </w:rPr>
            </w:pPr>
            <w:r>
              <w:rPr>
                <w:b/>
                <w:bCs/>
                <w:color w:val="FFFFFF" w:themeColor="background1"/>
              </w:rPr>
              <w:t>Hábmer - Hamarøy</w:t>
            </w:r>
          </w:p>
        </w:tc>
        <w:tc>
          <w:tcPr>
            <w:tcW w:w="1418" w:type="dxa"/>
            <w:shd w:val="clear" w:color="auto" w:fill="2F5496" w:themeFill="accent1" w:themeFillShade="BF"/>
            <w:vAlign w:val="center"/>
          </w:tcPr>
          <w:p w14:paraId="06024368" w14:textId="6AA3903D" w:rsidR="00CC7658" w:rsidRPr="009A05CF" w:rsidRDefault="00CC7658" w:rsidP="009A05CF">
            <w:pPr>
              <w:jc w:val="center"/>
              <w:rPr>
                <w:color w:val="FFFFFF" w:themeColor="background1"/>
              </w:rPr>
            </w:pPr>
            <w:r w:rsidRPr="009A05CF">
              <w:rPr>
                <w:b/>
                <w:bCs/>
                <w:color w:val="FFFFFF" w:themeColor="background1"/>
              </w:rPr>
              <w:t>Sørfold</w:t>
            </w:r>
          </w:p>
        </w:tc>
        <w:tc>
          <w:tcPr>
            <w:tcW w:w="1559" w:type="dxa"/>
            <w:shd w:val="clear" w:color="auto" w:fill="2F5496" w:themeFill="accent1" w:themeFillShade="BF"/>
            <w:vAlign w:val="center"/>
          </w:tcPr>
          <w:p w14:paraId="1FE0B012" w14:textId="1FE15BA3" w:rsidR="00CC7658" w:rsidRPr="009A05CF" w:rsidRDefault="00CC7658" w:rsidP="009A05CF">
            <w:pPr>
              <w:jc w:val="center"/>
              <w:rPr>
                <w:color w:val="FFFFFF" w:themeColor="background1"/>
              </w:rPr>
            </w:pPr>
            <w:r w:rsidRPr="009A05CF">
              <w:rPr>
                <w:b/>
                <w:bCs/>
                <w:color w:val="FFFFFF" w:themeColor="background1"/>
              </w:rPr>
              <w:t>Steigen</w:t>
            </w:r>
          </w:p>
        </w:tc>
        <w:tc>
          <w:tcPr>
            <w:tcW w:w="1559" w:type="dxa"/>
            <w:shd w:val="clear" w:color="auto" w:fill="2F5496" w:themeFill="accent1" w:themeFillShade="BF"/>
            <w:vAlign w:val="center"/>
          </w:tcPr>
          <w:p w14:paraId="09CF5A5D" w14:textId="23855023" w:rsidR="00CC7658" w:rsidRPr="009A05CF" w:rsidRDefault="00CC7658" w:rsidP="009A05CF">
            <w:pPr>
              <w:jc w:val="center"/>
              <w:rPr>
                <w:color w:val="FFFFFF" w:themeColor="background1"/>
              </w:rPr>
            </w:pPr>
            <w:r w:rsidRPr="009A05CF">
              <w:rPr>
                <w:b/>
                <w:bCs/>
                <w:color w:val="FFFFFF" w:themeColor="background1"/>
              </w:rPr>
              <w:t>Narvik</w:t>
            </w:r>
          </w:p>
        </w:tc>
      </w:tr>
      <w:tr w:rsidR="00CC7658" w14:paraId="51AB7CA4" w14:textId="77777777" w:rsidTr="009A05CF">
        <w:trPr>
          <w:trHeight w:val="397"/>
        </w:trPr>
        <w:tc>
          <w:tcPr>
            <w:tcW w:w="3681" w:type="dxa"/>
            <w:vAlign w:val="center"/>
          </w:tcPr>
          <w:p w14:paraId="591007AC" w14:textId="0F5EC3B8" w:rsidR="00CC7658" w:rsidRDefault="000631A4" w:rsidP="00D253CB">
            <w:r>
              <w:t>Sosialsektoren samlet</w:t>
            </w:r>
          </w:p>
        </w:tc>
        <w:tc>
          <w:tcPr>
            <w:tcW w:w="1559" w:type="dxa"/>
            <w:vAlign w:val="center"/>
          </w:tcPr>
          <w:p w14:paraId="57033583" w14:textId="20DEC952" w:rsidR="00CC7658" w:rsidRDefault="000631A4" w:rsidP="009A05CF">
            <w:pPr>
              <w:jc w:val="center"/>
            </w:pPr>
            <w:r>
              <w:t>3,4</w:t>
            </w:r>
            <w:r w:rsidR="004E2B7A">
              <w:t>%</w:t>
            </w:r>
          </w:p>
        </w:tc>
        <w:tc>
          <w:tcPr>
            <w:tcW w:w="1418" w:type="dxa"/>
            <w:vAlign w:val="center"/>
          </w:tcPr>
          <w:p w14:paraId="3128CF3D" w14:textId="07802DC1" w:rsidR="00CC7658" w:rsidRDefault="007C178F" w:rsidP="009A05CF">
            <w:pPr>
              <w:jc w:val="center"/>
            </w:pPr>
            <w:r>
              <w:t>1,8</w:t>
            </w:r>
            <w:r w:rsidR="004E2B7A">
              <w:t>%</w:t>
            </w:r>
          </w:p>
        </w:tc>
        <w:tc>
          <w:tcPr>
            <w:tcW w:w="1559" w:type="dxa"/>
            <w:vAlign w:val="center"/>
          </w:tcPr>
          <w:p w14:paraId="05A3192D" w14:textId="5B67F5F7" w:rsidR="00CC7658" w:rsidRDefault="00A04E52" w:rsidP="009A05CF">
            <w:pPr>
              <w:jc w:val="center"/>
            </w:pPr>
            <w:r>
              <w:t>3,9</w:t>
            </w:r>
            <w:r w:rsidR="004E2B7A">
              <w:t>%</w:t>
            </w:r>
          </w:p>
        </w:tc>
        <w:tc>
          <w:tcPr>
            <w:tcW w:w="1559" w:type="dxa"/>
            <w:vAlign w:val="center"/>
          </w:tcPr>
          <w:p w14:paraId="5D0987CC" w14:textId="222CBEB7" w:rsidR="00CC7658" w:rsidRDefault="00B9211D" w:rsidP="009A05CF">
            <w:pPr>
              <w:jc w:val="center"/>
            </w:pPr>
            <w:r>
              <w:t>3,2</w:t>
            </w:r>
            <w:r w:rsidR="004E2B7A">
              <w:t>%</w:t>
            </w:r>
          </w:p>
        </w:tc>
      </w:tr>
      <w:tr w:rsidR="00CC7658" w14:paraId="709F21B6" w14:textId="77777777" w:rsidTr="009A05CF">
        <w:trPr>
          <w:trHeight w:val="397"/>
        </w:trPr>
        <w:tc>
          <w:tcPr>
            <w:tcW w:w="3681" w:type="dxa"/>
            <w:vAlign w:val="center"/>
          </w:tcPr>
          <w:p w14:paraId="3AD9901F" w14:textId="77D5D72E" w:rsidR="00CC7658" w:rsidRDefault="00A1325B" w:rsidP="00D253CB">
            <w:r>
              <w:t>Barnevern</w:t>
            </w:r>
          </w:p>
        </w:tc>
        <w:tc>
          <w:tcPr>
            <w:tcW w:w="1559" w:type="dxa"/>
            <w:vAlign w:val="center"/>
          </w:tcPr>
          <w:p w14:paraId="477AC85B" w14:textId="1DDE0903" w:rsidR="00CC7658" w:rsidRDefault="00F65D98" w:rsidP="009A05CF">
            <w:pPr>
              <w:jc w:val="center"/>
            </w:pPr>
            <w:r>
              <w:t>4,9</w:t>
            </w:r>
            <w:r w:rsidR="004E2B7A">
              <w:t>%</w:t>
            </w:r>
          </w:p>
        </w:tc>
        <w:tc>
          <w:tcPr>
            <w:tcW w:w="1418" w:type="dxa"/>
            <w:vAlign w:val="center"/>
          </w:tcPr>
          <w:p w14:paraId="4C6535C2" w14:textId="4EB81811" w:rsidR="00CC7658" w:rsidRDefault="00CD7C03" w:rsidP="009A05CF">
            <w:pPr>
              <w:jc w:val="center"/>
            </w:pPr>
            <w:r>
              <w:t>1,4</w:t>
            </w:r>
            <w:r w:rsidR="004E2B7A">
              <w:t>%</w:t>
            </w:r>
          </w:p>
        </w:tc>
        <w:tc>
          <w:tcPr>
            <w:tcW w:w="1559" w:type="dxa"/>
            <w:vAlign w:val="center"/>
          </w:tcPr>
          <w:p w14:paraId="61CC2020" w14:textId="3E53EF0E" w:rsidR="00CC7658" w:rsidRDefault="00A04E52" w:rsidP="009A05CF">
            <w:pPr>
              <w:jc w:val="center"/>
            </w:pPr>
            <w:r>
              <w:t>4,7</w:t>
            </w:r>
            <w:r w:rsidR="004E2B7A">
              <w:t>%</w:t>
            </w:r>
          </w:p>
        </w:tc>
        <w:tc>
          <w:tcPr>
            <w:tcW w:w="1559" w:type="dxa"/>
            <w:vAlign w:val="center"/>
          </w:tcPr>
          <w:p w14:paraId="6EF964DB" w14:textId="17C6014E" w:rsidR="00CC7658" w:rsidRDefault="00B9211D" w:rsidP="009A05CF">
            <w:pPr>
              <w:jc w:val="center"/>
            </w:pPr>
            <w:r>
              <w:t>2,6</w:t>
            </w:r>
            <w:r w:rsidR="004E2B7A">
              <w:t>%</w:t>
            </w:r>
          </w:p>
        </w:tc>
      </w:tr>
      <w:tr w:rsidR="00CC7658" w14:paraId="5501BA39" w14:textId="77777777" w:rsidTr="009A05CF">
        <w:trPr>
          <w:trHeight w:val="397"/>
        </w:trPr>
        <w:tc>
          <w:tcPr>
            <w:tcW w:w="3681" w:type="dxa"/>
            <w:vAlign w:val="center"/>
          </w:tcPr>
          <w:p w14:paraId="23DD4292" w14:textId="6685FDF8" w:rsidR="00CC7658" w:rsidRDefault="00B73743" w:rsidP="00D253CB">
            <w:r>
              <w:t>Vann, avløp, renovasjon og avfall</w:t>
            </w:r>
          </w:p>
        </w:tc>
        <w:tc>
          <w:tcPr>
            <w:tcW w:w="1559" w:type="dxa"/>
            <w:vAlign w:val="center"/>
          </w:tcPr>
          <w:p w14:paraId="7A4FB3D3" w14:textId="6A0C70BC" w:rsidR="00CC7658" w:rsidRDefault="00F65D98" w:rsidP="009A05CF">
            <w:pPr>
              <w:jc w:val="center"/>
            </w:pPr>
            <w:r>
              <w:t>3,6</w:t>
            </w:r>
            <w:r w:rsidR="004E2B7A">
              <w:t>%</w:t>
            </w:r>
          </w:p>
        </w:tc>
        <w:tc>
          <w:tcPr>
            <w:tcW w:w="1418" w:type="dxa"/>
            <w:vAlign w:val="center"/>
          </w:tcPr>
          <w:p w14:paraId="5EB2AF38" w14:textId="74ADE85C" w:rsidR="00CC7658" w:rsidRDefault="00CD7C03" w:rsidP="009A05CF">
            <w:pPr>
              <w:jc w:val="center"/>
            </w:pPr>
            <w:r>
              <w:t>3,4</w:t>
            </w:r>
            <w:r w:rsidR="004E2B7A">
              <w:t>%</w:t>
            </w:r>
          </w:p>
        </w:tc>
        <w:tc>
          <w:tcPr>
            <w:tcW w:w="1559" w:type="dxa"/>
            <w:vAlign w:val="center"/>
          </w:tcPr>
          <w:p w14:paraId="07F8E412" w14:textId="3506BC43" w:rsidR="00CC7658" w:rsidRDefault="00A04E52" w:rsidP="009A05CF">
            <w:pPr>
              <w:jc w:val="center"/>
            </w:pPr>
            <w:r>
              <w:t>3,6</w:t>
            </w:r>
            <w:r w:rsidR="004E2B7A">
              <w:t>%</w:t>
            </w:r>
          </w:p>
        </w:tc>
        <w:tc>
          <w:tcPr>
            <w:tcW w:w="1559" w:type="dxa"/>
            <w:vAlign w:val="center"/>
          </w:tcPr>
          <w:p w14:paraId="72522927" w14:textId="7EEAFBAC" w:rsidR="00CC7658" w:rsidRDefault="0071729E" w:rsidP="009A05CF">
            <w:pPr>
              <w:jc w:val="center"/>
            </w:pPr>
            <w:r>
              <w:t>5,3</w:t>
            </w:r>
            <w:r w:rsidR="004E2B7A">
              <w:t>%</w:t>
            </w:r>
          </w:p>
        </w:tc>
      </w:tr>
      <w:tr w:rsidR="00CC7658" w14:paraId="103572F2" w14:textId="77777777" w:rsidTr="009A05CF">
        <w:trPr>
          <w:trHeight w:val="397"/>
        </w:trPr>
        <w:tc>
          <w:tcPr>
            <w:tcW w:w="3681" w:type="dxa"/>
            <w:vAlign w:val="center"/>
          </w:tcPr>
          <w:p w14:paraId="3E51FCB1" w14:textId="5F8AC39D" w:rsidR="00CC7658" w:rsidRDefault="00B73743" w:rsidP="00D253CB">
            <w:r>
              <w:t>Administrasjon, kommune</w:t>
            </w:r>
          </w:p>
        </w:tc>
        <w:tc>
          <w:tcPr>
            <w:tcW w:w="1559" w:type="dxa"/>
            <w:vAlign w:val="center"/>
          </w:tcPr>
          <w:p w14:paraId="6A57DFED" w14:textId="7A4DC26C" w:rsidR="00CC7658" w:rsidRDefault="00F65D98" w:rsidP="009A05CF">
            <w:pPr>
              <w:jc w:val="center"/>
            </w:pPr>
            <w:r>
              <w:t>10</w:t>
            </w:r>
            <w:r w:rsidR="004E2B7A">
              <w:t>%</w:t>
            </w:r>
          </w:p>
        </w:tc>
        <w:tc>
          <w:tcPr>
            <w:tcW w:w="1418" w:type="dxa"/>
            <w:vAlign w:val="center"/>
          </w:tcPr>
          <w:p w14:paraId="483667D4" w14:textId="4F651A47" w:rsidR="00CC7658" w:rsidRDefault="00CD7C03" w:rsidP="009A05CF">
            <w:pPr>
              <w:jc w:val="center"/>
            </w:pPr>
            <w:r>
              <w:t>8,7</w:t>
            </w:r>
            <w:r w:rsidR="004E2B7A">
              <w:t>%</w:t>
            </w:r>
          </w:p>
        </w:tc>
        <w:tc>
          <w:tcPr>
            <w:tcW w:w="1559" w:type="dxa"/>
            <w:vAlign w:val="center"/>
          </w:tcPr>
          <w:p w14:paraId="6A3A1CF6" w14:textId="5E711773" w:rsidR="00CC7658" w:rsidRDefault="00A04E52" w:rsidP="009A05CF">
            <w:pPr>
              <w:jc w:val="center"/>
            </w:pPr>
            <w:r>
              <w:t>8,9</w:t>
            </w:r>
            <w:r w:rsidR="004E2B7A">
              <w:t>%</w:t>
            </w:r>
          </w:p>
        </w:tc>
        <w:tc>
          <w:tcPr>
            <w:tcW w:w="1559" w:type="dxa"/>
            <w:vAlign w:val="center"/>
          </w:tcPr>
          <w:p w14:paraId="5275E740" w14:textId="39229641" w:rsidR="00CC7658" w:rsidRDefault="0071729E" w:rsidP="009A05CF">
            <w:pPr>
              <w:jc w:val="center"/>
            </w:pPr>
            <w:r>
              <w:t>7,1</w:t>
            </w:r>
            <w:r w:rsidR="004E2B7A">
              <w:t>%</w:t>
            </w:r>
          </w:p>
        </w:tc>
      </w:tr>
      <w:tr w:rsidR="00CC7658" w14:paraId="6066B00C" w14:textId="77777777" w:rsidTr="009A05CF">
        <w:trPr>
          <w:trHeight w:val="397"/>
        </w:trPr>
        <w:tc>
          <w:tcPr>
            <w:tcW w:w="3681" w:type="dxa"/>
            <w:vAlign w:val="center"/>
          </w:tcPr>
          <w:p w14:paraId="6D876895" w14:textId="7639DE6E" w:rsidR="00CC7658" w:rsidRDefault="00B73743" w:rsidP="00D253CB">
            <w:r>
              <w:t>Kultursektoren, kommune</w:t>
            </w:r>
          </w:p>
        </w:tc>
        <w:tc>
          <w:tcPr>
            <w:tcW w:w="1559" w:type="dxa"/>
            <w:vAlign w:val="center"/>
          </w:tcPr>
          <w:p w14:paraId="7EC3FE95" w14:textId="753E121B" w:rsidR="00CC7658" w:rsidRDefault="00F65D98" w:rsidP="009A05CF">
            <w:pPr>
              <w:jc w:val="center"/>
            </w:pPr>
            <w:r>
              <w:t>3,1</w:t>
            </w:r>
            <w:r w:rsidR="004E2B7A">
              <w:t>%</w:t>
            </w:r>
          </w:p>
        </w:tc>
        <w:tc>
          <w:tcPr>
            <w:tcW w:w="1418" w:type="dxa"/>
            <w:vAlign w:val="center"/>
          </w:tcPr>
          <w:p w14:paraId="400A8E0B" w14:textId="607DA663" w:rsidR="00CC7658" w:rsidRDefault="00CD7C03" w:rsidP="009A05CF">
            <w:pPr>
              <w:jc w:val="center"/>
            </w:pPr>
            <w:r>
              <w:t>3,3</w:t>
            </w:r>
            <w:r w:rsidR="004E2B7A">
              <w:t>%</w:t>
            </w:r>
          </w:p>
        </w:tc>
        <w:tc>
          <w:tcPr>
            <w:tcW w:w="1559" w:type="dxa"/>
            <w:vAlign w:val="center"/>
          </w:tcPr>
          <w:p w14:paraId="6FF815D5" w14:textId="339D9110" w:rsidR="00CC7658" w:rsidRDefault="00664B09" w:rsidP="009A05CF">
            <w:pPr>
              <w:jc w:val="center"/>
            </w:pPr>
            <w:r>
              <w:t>1,9</w:t>
            </w:r>
            <w:r w:rsidR="004E2B7A">
              <w:t>%</w:t>
            </w:r>
          </w:p>
        </w:tc>
        <w:tc>
          <w:tcPr>
            <w:tcW w:w="1559" w:type="dxa"/>
            <w:vAlign w:val="center"/>
          </w:tcPr>
          <w:p w14:paraId="1B6A846B" w14:textId="3E1EA812" w:rsidR="00CC7658" w:rsidRDefault="0071729E" w:rsidP="009A05CF">
            <w:pPr>
              <w:jc w:val="center"/>
            </w:pPr>
            <w:r>
              <w:t>3,1</w:t>
            </w:r>
            <w:r w:rsidR="004E2B7A">
              <w:t>%</w:t>
            </w:r>
          </w:p>
        </w:tc>
      </w:tr>
      <w:tr w:rsidR="00CC7658" w14:paraId="230C9052" w14:textId="77777777" w:rsidTr="009A05CF">
        <w:trPr>
          <w:trHeight w:val="397"/>
        </w:trPr>
        <w:tc>
          <w:tcPr>
            <w:tcW w:w="3681" w:type="dxa"/>
            <w:vAlign w:val="center"/>
          </w:tcPr>
          <w:p w14:paraId="5E7C9885" w14:textId="730D65A3" w:rsidR="00CC7658" w:rsidRDefault="00B73743" w:rsidP="00D253CB">
            <w:r>
              <w:t>Barnehage</w:t>
            </w:r>
          </w:p>
        </w:tc>
        <w:tc>
          <w:tcPr>
            <w:tcW w:w="1559" w:type="dxa"/>
            <w:vAlign w:val="center"/>
          </w:tcPr>
          <w:p w14:paraId="6CF41030" w14:textId="485EFA4D" w:rsidR="00CC7658" w:rsidRDefault="00F65D98" w:rsidP="009A05CF">
            <w:pPr>
              <w:jc w:val="center"/>
            </w:pPr>
            <w:r>
              <w:t>6,2</w:t>
            </w:r>
            <w:r w:rsidR="004E2B7A">
              <w:t>%</w:t>
            </w:r>
          </w:p>
        </w:tc>
        <w:tc>
          <w:tcPr>
            <w:tcW w:w="1418" w:type="dxa"/>
            <w:vAlign w:val="center"/>
          </w:tcPr>
          <w:p w14:paraId="6A1DF486" w14:textId="2BB1D679" w:rsidR="00B41C72" w:rsidRDefault="00CD7C03" w:rsidP="009A05CF">
            <w:pPr>
              <w:jc w:val="center"/>
            </w:pPr>
            <w:r>
              <w:t>7</w:t>
            </w:r>
            <w:r w:rsidR="004E2B7A">
              <w:t>%</w:t>
            </w:r>
          </w:p>
        </w:tc>
        <w:tc>
          <w:tcPr>
            <w:tcW w:w="1559" w:type="dxa"/>
            <w:vAlign w:val="center"/>
          </w:tcPr>
          <w:p w14:paraId="1A3AB8E2" w14:textId="3ED2D713" w:rsidR="00B41C72" w:rsidRDefault="00664B09" w:rsidP="009A05CF">
            <w:pPr>
              <w:jc w:val="center"/>
            </w:pPr>
            <w:r>
              <w:t>7,4</w:t>
            </w:r>
            <w:r w:rsidR="004E2B7A">
              <w:t>%</w:t>
            </w:r>
          </w:p>
        </w:tc>
        <w:tc>
          <w:tcPr>
            <w:tcW w:w="1559" w:type="dxa"/>
            <w:vAlign w:val="center"/>
          </w:tcPr>
          <w:p w14:paraId="59D387C6" w14:textId="39E26A8E" w:rsidR="00CC7658" w:rsidRDefault="0071729E" w:rsidP="009A05CF">
            <w:pPr>
              <w:jc w:val="center"/>
            </w:pPr>
            <w:r>
              <w:t>9,2</w:t>
            </w:r>
            <w:r w:rsidR="004E2B7A">
              <w:t>%</w:t>
            </w:r>
          </w:p>
        </w:tc>
      </w:tr>
      <w:tr w:rsidR="00B73743" w14:paraId="18E62D7F" w14:textId="77777777" w:rsidTr="009A05CF">
        <w:trPr>
          <w:trHeight w:val="397"/>
        </w:trPr>
        <w:tc>
          <w:tcPr>
            <w:tcW w:w="3681" w:type="dxa"/>
            <w:vAlign w:val="center"/>
          </w:tcPr>
          <w:p w14:paraId="5B194D54" w14:textId="5EFC6E8C" w:rsidR="00B73743" w:rsidRDefault="00B73743" w:rsidP="00D253CB">
            <w:r>
              <w:t>Grunnskole</w:t>
            </w:r>
          </w:p>
        </w:tc>
        <w:tc>
          <w:tcPr>
            <w:tcW w:w="1559" w:type="dxa"/>
            <w:vAlign w:val="center"/>
          </w:tcPr>
          <w:p w14:paraId="74B88274" w14:textId="7EB5464B" w:rsidR="00B73743" w:rsidRDefault="00F65D98" w:rsidP="009A05CF">
            <w:pPr>
              <w:jc w:val="center"/>
            </w:pPr>
            <w:r>
              <w:t>15</w:t>
            </w:r>
            <w:r w:rsidR="004E2B7A">
              <w:t>%</w:t>
            </w:r>
          </w:p>
        </w:tc>
        <w:tc>
          <w:tcPr>
            <w:tcW w:w="1418" w:type="dxa"/>
            <w:vAlign w:val="center"/>
          </w:tcPr>
          <w:p w14:paraId="65718E68" w14:textId="51CC7503" w:rsidR="00B73743" w:rsidRDefault="00CD7C03" w:rsidP="009A05CF">
            <w:pPr>
              <w:jc w:val="center"/>
            </w:pPr>
            <w:r>
              <w:t>19</w:t>
            </w:r>
            <w:r w:rsidR="004E2B7A">
              <w:t>%</w:t>
            </w:r>
          </w:p>
        </w:tc>
        <w:tc>
          <w:tcPr>
            <w:tcW w:w="1559" w:type="dxa"/>
            <w:vAlign w:val="center"/>
          </w:tcPr>
          <w:p w14:paraId="507105C5" w14:textId="3991B996" w:rsidR="00B73743" w:rsidRDefault="00664B09" w:rsidP="009A05CF">
            <w:pPr>
              <w:jc w:val="center"/>
            </w:pPr>
            <w:r>
              <w:t>17,8</w:t>
            </w:r>
            <w:r w:rsidR="004E2B7A">
              <w:t>%</w:t>
            </w:r>
          </w:p>
        </w:tc>
        <w:tc>
          <w:tcPr>
            <w:tcW w:w="1559" w:type="dxa"/>
            <w:vAlign w:val="center"/>
          </w:tcPr>
          <w:p w14:paraId="1AF7362D" w14:textId="632C69C4" w:rsidR="00B73743" w:rsidRDefault="0071729E" w:rsidP="009A05CF">
            <w:pPr>
              <w:jc w:val="center"/>
            </w:pPr>
            <w:r>
              <w:t>14,3</w:t>
            </w:r>
            <w:r w:rsidR="004E2B7A">
              <w:t>%</w:t>
            </w:r>
          </w:p>
        </w:tc>
      </w:tr>
      <w:tr w:rsidR="00CC7658" w14:paraId="1D89BA8F" w14:textId="77777777" w:rsidTr="009A05CF">
        <w:trPr>
          <w:trHeight w:val="397"/>
        </w:trPr>
        <w:tc>
          <w:tcPr>
            <w:tcW w:w="3681" w:type="dxa"/>
            <w:vAlign w:val="center"/>
          </w:tcPr>
          <w:p w14:paraId="34096804" w14:textId="39FBF9F5" w:rsidR="00CC7658" w:rsidRDefault="00B73743" w:rsidP="00D253CB">
            <w:r>
              <w:t>Helse og omsorg</w:t>
            </w:r>
          </w:p>
        </w:tc>
        <w:tc>
          <w:tcPr>
            <w:tcW w:w="1559" w:type="dxa"/>
            <w:vAlign w:val="center"/>
          </w:tcPr>
          <w:p w14:paraId="67E82D34" w14:textId="0B56A1C9" w:rsidR="00CC7658" w:rsidRDefault="00B73743" w:rsidP="009A05CF">
            <w:pPr>
              <w:jc w:val="center"/>
            </w:pPr>
            <w:r>
              <w:t>36,1</w:t>
            </w:r>
            <w:r w:rsidR="004E2B7A">
              <w:t>%</w:t>
            </w:r>
          </w:p>
        </w:tc>
        <w:tc>
          <w:tcPr>
            <w:tcW w:w="1418" w:type="dxa"/>
            <w:vAlign w:val="center"/>
          </w:tcPr>
          <w:p w14:paraId="511B163B" w14:textId="15895D49" w:rsidR="00B41C72" w:rsidRDefault="00CD7C03" w:rsidP="009A05CF">
            <w:pPr>
              <w:jc w:val="center"/>
            </w:pPr>
            <w:r>
              <w:t>34,2</w:t>
            </w:r>
            <w:r w:rsidR="004E2B7A">
              <w:t>%</w:t>
            </w:r>
          </w:p>
        </w:tc>
        <w:tc>
          <w:tcPr>
            <w:tcW w:w="1559" w:type="dxa"/>
            <w:vAlign w:val="center"/>
          </w:tcPr>
          <w:p w14:paraId="1730B652" w14:textId="2689867C" w:rsidR="00CC7658" w:rsidRDefault="00664B09" w:rsidP="009A05CF">
            <w:pPr>
              <w:jc w:val="center"/>
            </w:pPr>
            <w:r>
              <w:t>35,9</w:t>
            </w:r>
            <w:r w:rsidR="004E2B7A">
              <w:t>%</w:t>
            </w:r>
          </w:p>
        </w:tc>
        <w:tc>
          <w:tcPr>
            <w:tcW w:w="1559" w:type="dxa"/>
            <w:vAlign w:val="center"/>
          </w:tcPr>
          <w:p w14:paraId="42CF15F2" w14:textId="04F91878" w:rsidR="00CC7658" w:rsidRDefault="0071729E" w:rsidP="009A05CF">
            <w:pPr>
              <w:jc w:val="center"/>
            </w:pPr>
            <w:r>
              <w:t>37,6</w:t>
            </w:r>
            <w:r w:rsidR="004E2B7A">
              <w:t>%</w:t>
            </w:r>
          </w:p>
        </w:tc>
      </w:tr>
    </w:tbl>
    <w:p w14:paraId="7A4A1999" w14:textId="53C340A0" w:rsidR="00AB7F21" w:rsidRDefault="00DA1BBA" w:rsidP="00BC3AA4">
      <w:pPr>
        <w:rPr>
          <w:sz w:val="24"/>
          <w:szCs w:val="24"/>
        </w:rPr>
      </w:pPr>
      <w:r>
        <w:t xml:space="preserve"> </w:t>
      </w:r>
      <w:r w:rsidR="00546222">
        <w:rPr>
          <w:sz w:val="24"/>
          <w:szCs w:val="24"/>
        </w:rPr>
        <w:t>Hábmer - Hamarøy</w:t>
      </w:r>
      <w:r w:rsidR="00B22669">
        <w:rPr>
          <w:sz w:val="24"/>
          <w:szCs w:val="24"/>
        </w:rPr>
        <w:t xml:space="preserve"> er </w:t>
      </w:r>
      <w:r w:rsidR="004272C7">
        <w:rPr>
          <w:sz w:val="24"/>
          <w:szCs w:val="24"/>
        </w:rPr>
        <w:t xml:space="preserve">inntil videre </w:t>
      </w:r>
      <w:r w:rsidR="002D6FA6">
        <w:rPr>
          <w:sz w:val="24"/>
          <w:szCs w:val="24"/>
        </w:rPr>
        <w:t xml:space="preserve">oppført i registeret </w:t>
      </w:r>
      <w:r w:rsidR="00E84088">
        <w:rPr>
          <w:sz w:val="24"/>
          <w:szCs w:val="24"/>
        </w:rPr>
        <w:t xml:space="preserve">om </w:t>
      </w:r>
      <w:r w:rsidR="00764D83">
        <w:rPr>
          <w:sz w:val="24"/>
          <w:szCs w:val="24"/>
        </w:rPr>
        <w:t>b</w:t>
      </w:r>
      <w:r w:rsidR="00E84088">
        <w:rPr>
          <w:sz w:val="24"/>
          <w:szCs w:val="24"/>
        </w:rPr>
        <w:t>etinget godkjenning og kontroll (ROBEK)</w:t>
      </w:r>
      <w:r w:rsidR="00280EE9">
        <w:rPr>
          <w:sz w:val="24"/>
          <w:szCs w:val="24"/>
        </w:rPr>
        <w:t xml:space="preserve">. </w:t>
      </w:r>
      <w:r w:rsidR="003D0F9B">
        <w:rPr>
          <w:sz w:val="24"/>
          <w:szCs w:val="24"/>
        </w:rPr>
        <w:t>Vi</w:t>
      </w:r>
      <w:r w:rsidR="005213EB" w:rsidRPr="005213EB">
        <w:rPr>
          <w:sz w:val="24"/>
          <w:szCs w:val="24"/>
        </w:rPr>
        <w:t xml:space="preserve"> er </w:t>
      </w:r>
      <w:r w:rsidR="003D0F9B">
        <w:rPr>
          <w:sz w:val="24"/>
          <w:szCs w:val="24"/>
        </w:rPr>
        <w:t xml:space="preserve">dermed </w:t>
      </w:r>
      <w:r w:rsidR="005213EB" w:rsidRPr="005213EB">
        <w:rPr>
          <w:sz w:val="24"/>
          <w:szCs w:val="24"/>
        </w:rPr>
        <w:t>underlagt statlig kontroll med årsbudsjettet, låneopptak og langsiktige leieavtaler</w:t>
      </w:r>
      <w:r w:rsidR="00274F61">
        <w:rPr>
          <w:rStyle w:val="Fotnotereferanse"/>
          <w:sz w:val="24"/>
          <w:szCs w:val="24"/>
        </w:rPr>
        <w:footnoteReference w:id="67"/>
      </w:r>
      <w:r w:rsidR="005213EB" w:rsidRPr="005213EB">
        <w:rPr>
          <w:sz w:val="24"/>
          <w:szCs w:val="24"/>
        </w:rPr>
        <w:t xml:space="preserve">. </w:t>
      </w:r>
    </w:p>
    <w:p w14:paraId="1FA2A91D" w14:textId="22007B8F" w:rsidR="00E35012" w:rsidRPr="00F02321" w:rsidRDefault="00F02321" w:rsidP="00BC3AA4">
      <w:pPr>
        <w:rPr>
          <w:i/>
          <w:iCs/>
          <w:color w:val="2F5496" w:themeColor="accent1" w:themeShade="BF"/>
          <w:sz w:val="24"/>
          <w:szCs w:val="24"/>
        </w:rPr>
      </w:pPr>
      <w:r w:rsidRPr="00F02321">
        <w:rPr>
          <w:i/>
          <w:iCs/>
          <w:color w:val="2F5496" w:themeColor="accent1" w:themeShade="BF"/>
          <w:sz w:val="24"/>
          <w:szCs w:val="24"/>
        </w:rPr>
        <w:t xml:space="preserve">Kommentar: </w:t>
      </w:r>
      <w:r w:rsidR="00D02597" w:rsidRPr="00D02597">
        <w:rPr>
          <w:i/>
          <w:iCs/>
          <w:color w:val="2F5496" w:themeColor="accent1" w:themeShade="BF"/>
          <w:sz w:val="24"/>
          <w:szCs w:val="24"/>
        </w:rPr>
        <w:t>Kommunens inntektsgrunnlag er meget godt. De økonomiske utfordringene våre kan</w:t>
      </w:r>
      <w:r w:rsidR="00D02597">
        <w:rPr>
          <w:i/>
          <w:iCs/>
          <w:color w:val="2F5496" w:themeColor="accent1" w:themeShade="BF"/>
          <w:sz w:val="24"/>
          <w:szCs w:val="24"/>
        </w:rPr>
        <w:t xml:space="preserve"> være kortsiktige, gitt at de riktige grepene tas.</w:t>
      </w:r>
      <w:r w:rsidR="00DB6B79">
        <w:rPr>
          <w:i/>
          <w:iCs/>
          <w:color w:val="2F5496" w:themeColor="accent1" w:themeShade="BF"/>
          <w:sz w:val="24"/>
          <w:szCs w:val="24"/>
        </w:rPr>
        <w:t xml:space="preserve"> </w:t>
      </w:r>
      <w:r w:rsidR="00D02597" w:rsidRPr="00D02597">
        <w:rPr>
          <w:i/>
          <w:iCs/>
          <w:color w:val="2F5496" w:themeColor="accent1" w:themeShade="BF"/>
          <w:sz w:val="24"/>
          <w:szCs w:val="24"/>
        </w:rPr>
        <w:t xml:space="preserve"> </w:t>
      </w:r>
      <w:r w:rsidRPr="00F02321">
        <w:rPr>
          <w:i/>
          <w:iCs/>
          <w:color w:val="2F5496" w:themeColor="accent1" w:themeShade="BF"/>
          <w:sz w:val="24"/>
          <w:szCs w:val="24"/>
        </w:rPr>
        <w:t xml:space="preserve">Kommunal økonomi </w:t>
      </w:r>
      <w:r w:rsidR="00F5263B">
        <w:rPr>
          <w:i/>
          <w:iCs/>
          <w:color w:val="2F5496" w:themeColor="accent1" w:themeShade="BF"/>
          <w:sz w:val="24"/>
          <w:szCs w:val="24"/>
        </w:rPr>
        <w:t>bør</w:t>
      </w:r>
      <w:r w:rsidRPr="00F02321">
        <w:rPr>
          <w:i/>
          <w:iCs/>
          <w:color w:val="2F5496" w:themeColor="accent1" w:themeShade="BF"/>
          <w:sz w:val="24"/>
          <w:szCs w:val="24"/>
        </w:rPr>
        <w:t xml:space="preserve"> være et gjennomgående perspektiv i samfunnsdelen</w:t>
      </w:r>
      <w:r w:rsidR="00F5263B">
        <w:rPr>
          <w:i/>
          <w:iCs/>
          <w:color w:val="2F5496" w:themeColor="accent1" w:themeShade="BF"/>
          <w:sz w:val="24"/>
          <w:szCs w:val="24"/>
        </w:rPr>
        <w:t xml:space="preserve"> for å øke den kommunale handlefriheten på sikt, og </w:t>
      </w:r>
      <w:r w:rsidR="00DE514B">
        <w:rPr>
          <w:i/>
          <w:iCs/>
          <w:color w:val="2F5496" w:themeColor="accent1" w:themeShade="BF"/>
          <w:sz w:val="24"/>
          <w:szCs w:val="24"/>
        </w:rPr>
        <w:t>styrke</w:t>
      </w:r>
      <w:r w:rsidR="00F5263B">
        <w:rPr>
          <w:i/>
          <w:iCs/>
          <w:color w:val="2F5496" w:themeColor="accent1" w:themeShade="BF"/>
          <w:sz w:val="24"/>
          <w:szCs w:val="24"/>
        </w:rPr>
        <w:t xml:space="preserve"> den ellers </w:t>
      </w:r>
      <w:r w:rsidR="008A2D57">
        <w:rPr>
          <w:i/>
          <w:iCs/>
          <w:color w:val="2F5496" w:themeColor="accent1" w:themeShade="BF"/>
          <w:sz w:val="24"/>
          <w:szCs w:val="24"/>
        </w:rPr>
        <w:t>gunstige</w:t>
      </w:r>
      <w:r w:rsidR="00DE514B">
        <w:rPr>
          <w:i/>
          <w:iCs/>
          <w:color w:val="2F5496" w:themeColor="accent1" w:themeShade="BF"/>
          <w:sz w:val="24"/>
          <w:szCs w:val="24"/>
        </w:rPr>
        <w:t xml:space="preserve"> økonomiske situasjonen vi er</w:t>
      </w:r>
      <w:r w:rsidR="002F0211">
        <w:rPr>
          <w:i/>
          <w:iCs/>
          <w:color w:val="2F5496" w:themeColor="accent1" w:themeShade="BF"/>
          <w:sz w:val="24"/>
          <w:szCs w:val="24"/>
        </w:rPr>
        <w:t xml:space="preserve"> i </w:t>
      </w:r>
      <w:r w:rsidR="008A2D57">
        <w:rPr>
          <w:i/>
          <w:iCs/>
          <w:color w:val="2F5496" w:themeColor="accent1" w:themeShade="BF"/>
          <w:sz w:val="24"/>
          <w:szCs w:val="24"/>
        </w:rPr>
        <w:t>fordi vi har</w:t>
      </w:r>
      <w:r w:rsidR="002F0211">
        <w:rPr>
          <w:i/>
          <w:iCs/>
          <w:color w:val="2F5496" w:themeColor="accent1" w:themeShade="BF"/>
          <w:sz w:val="24"/>
          <w:szCs w:val="24"/>
        </w:rPr>
        <w:t xml:space="preserve"> høye inntekter.</w:t>
      </w:r>
    </w:p>
    <w:p w14:paraId="7B813CC9" w14:textId="33C63B11" w:rsidR="0091005F" w:rsidRPr="00534BA3" w:rsidRDefault="0091005F" w:rsidP="008A5C5D">
      <w:pPr>
        <w:pStyle w:val="Overskrift1"/>
        <w:numPr>
          <w:ilvl w:val="0"/>
          <w:numId w:val="46"/>
        </w:numPr>
        <w:rPr>
          <w:b/>
          <w:bCs/>
        </w:rPr>
      </w:pPr>
      <w:bookmarkStart w:id="25" w:name="_Toc96682025"/>
      <w:r w:rsidRPr="00534BA3">
        <w:rPr>
          <w:b/>
          <w:bCs/>
        </w:rPr>
        <w:lastRenderedPageBreak/>
        <w:t>Areal</w:t>
      </w:r>
      <w:r w:rsidR="009F7312" w:rsidRPr="00534BA3">
        <w:rPr>
          <w:b/>
          <w:bCs/>
        </w:rPr>
        <w:t xml:space="preserve"> og</w:t>
      </w:r>
      <w:r w:rsidR="00C14884" w:rsidRPr="00534BA3">
        <w:rPr>
          <w:b/>
          <w:bCs/>
        </w:rPr>
        <w:t xml:space="preserve"> </w:t>
      </w:r>
      <w:r w:rsidRPr="00534BA3">
        <w:rPr>
          <w:b/>
          <w:bCs/>
        </w:rPr>
        <w:t>infrastruktur</w:t>
      </w:r>
      <w:bookmarkEnd w:id="25"/>
      <w:r w:rsidR="009F7312" w:rsidRPr="00534BA3">
        <w:rPr>
          <w:b/>
          <w:bCs/>
        </w:rPr>
        <w:t xml:space="preserve"> </w:t>
      </w:r>
    </w:p>
    <w:p w14:paraId="6188D3CA" w14:textId="3DCC4D24" w:rsidR="00324821" w:rsidRPr="00AA52B0" w:rsidRDefault="005C4782" w:rsidP="008B3911">
      <w:pPr>
        <w:spacing w:after="120"/>
        <w:rPr>
          <w:b/>
        </w:rPr>
      </w:pPr>
      <w:r w:rsidRPr="00324821">
        <w:rPr>
          <w:b/>
          <w:bCs/>
          <w:noProof/>
        </w:rPr>
        <w:drawing>
          <wp:anchor distT="0" distB="0" distL="114300" distR="114300" simplePos="0" relativeHeight="251658258" behindDoc="0" locked="0" layoutInCell="1" allowOverlap="1" wp14:anchorId="2070CE0B" wp14:editId="61B82DCD">
            <wp:simplePos x="0" y="0"/>
            <wp:positionH relativeFrom="margin">
              <wp:align>left</wp:align>
            </wp:positionH>
            <wp:positionV relativeFrom="paragraph">
              <wp:posOffset>260350</wp:posOffset>
            </wp:positionV>
            <wp:extent cx="6086475" cy="3648075"/>
            <wp:effectExtent l="0" t="0" r="9525" b="9525"/>
            <wp:wrapSquare wrapText="bothSides"/>
            <wp:docPr id="90" name="Diagram 90">
              <a:extLst xmlns:a="http://schemas.openxmlformats.org/drawingml/2006/main">
                <a:ext uri="{FF2B5EF4-FFF2-40B4-BE49-F238E27FC236}">
                  <a16:creationId xmlns:a16="http://schemas.microsoft.com/office/drawing/2014/main" id="{BD68C99D-6265-406A-B84F-4CAF99C95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4E70E0">
        <w:rPr>
          <w:sz w:val="24"/>
          <w:szCs w:val="24"/>
        </w:rPr>
        <w:t>K</w:t>
      </w:r>
      <w:r w:rsidR="006660E7" w:rsidRPr="00534BA3">
        <w:rPr>
          <w:sz w:val="24"/>
          <w:szCs w:val="24"/>
        </w:rPr>
        <w:t>ommunens totale areal</w:t>
      </w:r>
      <w:r w:rsidR="00FB3031">
        <w:rPr>
          <w:rStyle w:val="Fotnotereferanse"/>
        </w:rPr>
        <w:t xml:space="preserve"> </w:t>
      </w:r>
      <w:r w:rsidR="004E70E0">
        <w:rPr>
          <w:sz w:val="24"/>
          <w:szCs w:val="24"/>
        </w:rPr>
        <w:t>er 2 020,45 (2021)</w:t>
      </w:r>
      <w:r w:rsidR="0058529D">
        <w:rPr>
          <w:sz w:val="24"/>
          <w:szCs w:val="24"/>
        </w:rPr>
        <w:t xml:space="preserve">. </w:t>
      </w:r>
      <w:r>
        <w:rPr>
          <w:sz w:val="24"/>
          <w:szCs w:val="24"/>
        </w:rPr>
        <w:t>D</w:t>
      </w:r>
      <w:r w:rsidR="002E7039" w:rsidRPr="00534BA3">
        <w:rPr>
          <w:sz w:val="24"/>
          <w:szCs w:val="24"/>
        </w:rPr>
        <w:t>iagramme</w:t>
      </w:r>
      <w:r w:rsidR="00E548BF" w:rsidRPr="00534BA3">
        <w:rPr>
          <w:sz w:val="24"/>
          <w:szCs w:val="24"/>
        </w:rPr>
        <w:t>ne</w:t>
      </w:r>
      <w:r w:rsidR="002E7039" w:rsidRPr="00B25D2A">
        <w:t xml:space="preserve"> </w:t>
      </w:r>
      <w:r w:rsidR="00592C10" w:rsidRPr="00534BA3">
        <w:rPr>
          <w:sz w:val="24"/>
          <w:szCs w:val="24"/>
        </w:rPr>
        <w:t>viser bebygd</w:t>
      </w:r>
      <w:r w:rsidR="000723C7" w:rsidRPr="00534BA3">
        <w:rPr>
          <w:sz w:val="24"/>
          <w:szCs w:val="24"/>
        </w:rPr>
        <w:t xml:space="preserve"> og ubebygd</w:t>
      </w:r>
      <w:r w:rsidR="00592C10" w:rsidRPr="00534BA3">
        <w:rPr>
          <w:sz w:val="24"/>
          <w:szCs w:val="24"/>
        </w:rPr>
        <w:t xml:space="preserve"> are</w:t>
      </w:r>
      <w:r w:rsidR="003101D3" w:rsidRPr="00534BA3">
        <w:rPr>
          <w:sz w:val="24"/>
          <w:szCs w:val="24"/>
        </w:rPr>
        <w:t>al</w:t>
      </w:r>
      <w:r w:rsidR="00035CF1">
        <w:rPr>
          <w:rStyle w:val="Fotnotereferanse"/>
        </w:rPr>
        <w:footnoteReference w:id="68"/>
      </w:r>
      <w:r w:rsidR="000723C7" w:rsidRPr="00534BA3">
        <w:rPr>
          <w:sz w:val="24"/>
          <w:szCs w:val="24"/>
        </w:rPr>
        <w:t xml:space="preserve">. </w:t>
      </w:r>
      <w:r w:rsidR="003101D3" w:rsidRPr="00534BA3">
        <w:rPr>
          <w:sz w:val="24"/>
          <w:szCs w:val="24"/>
        </w:rPr>
        <w:t xml:space="preserve"> </w:t>
      </w:r>
    </w:p>
    <w:p w14:paraId="60DA09C5" w14:textId="53408F41" w:rsidR="00103302" w:rsidRDefault="004A3601" w:rsidP="00B860C0">
      <w:pPr>
        <w:rPr>
          <w:b/>
          <w:bCs/>
        </w:rPr>
      </w:pPr>
      <w:r w:rsidRPr="004A3601">
        <w:rPr>
          <w:b/>
          <w:bCs/>
          <w:noProof/>
        </w:rPr>
        <w:drawing>
          <wp:inline distT="0" distB="0" distL="0" distR="0" wp14:anchorId="4572E869" wp14:editId="1B782D8B">
            <wp:extent cx="6086475" cy="4244340"/>
            <wp:effectExtent l="0" t="0" r="9525" b="3810"/>
            <wp:docPr id="91" name="Diagram 91">
              <a:extLst xmlns:a="http://schemas.openxmlformats.org/drawingml/2006/main">
                <a:ext uri="{FF2B5EF4-FFF2-40B4-BE49-F238E27FC236}">
                  <a16:creationId xmlns:a16="http://schemas.microsoft.com/office/drawing/2014/main" id="{6570862E-FD9D-40B6-99FC-8097063BC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9BEA9F" w14:textId="0F38CDFF" w:rsidR="00C52324" w:rsidRDefault="009655AB" w:rsidP="008B3911">
      <w:pPr>
        <w:spacing w:after="120"/>
        <w:rPr>
          <w:sz w:val="24"/>
          <w:szCs w:val="24"/>
        </w:rPr>
      </w:pPr>
      <w:r w:rsidRPr="000921F1">
        <w:rPr>
          <w:b/>
          <w:bCs/>
          <w:sz w:val="24"/>
          <w:szCs w:val="24"/>
          <w:shd w:val="clear" w:color="auto" w:fill="FFFFFF" w:themeFill="background1"/>
        </w:rPr>
        <w:lastRenderedPageBreak/>
        <w:t>Infrastruktur</w:t>
      </w:r>
      <w:r w:rsidR="00E525F6" w:rsidRPr="000921F1">
        <w:rPr>
          <w:b/>
          <w:bCs/>
          <w:sz w:val="24"/>
          <w:szCs w:val="24"/>
          <w:shd w:val="clear" w:color="auto" w:fill="FFFFFF" w:themeFill="background1"/>
        </w:rPr>
        <w:br/>
      </w:r>
      <w:r w:rsidR="005C4782">
        <w:rPr>
          <w:sz w:val="24"/>
          <w:szCs w:val="24"/>
        </w:rPr>
        <w:t xml:space="preserve">Definisjon </w:t>
      </w:r>
      <w:r w:rsidR="00757846">
        <w:rPr>
          <w:sz w:val="24"/>
          <w:szCs w:val="24"/>
        </w:rPr>
        <w:t xml:space="preserve">på </w:t>
      </w:r>
      <w:r w:rsidR="005C4782">
        <w:rPr>
          <w:sz w:val="24"/>
          <w:szCs w:val="24"/>
        </w:rPr>
        <w:t xml:space="preserve">infrastruktur </w:t>
      </w:r>
      <w:r w:rsidR="00C357CD">
        <w:rPr>
          <w:sz w:val="24"/>
          <w:szCs w:val="24"/>
        </w:rPr>
        <w:t>er</w:t>
      </w:r>
      <w:r w:rsidR="005C4782">
        <w:rPr>
          <w:sz w:val="24"/>
          <w:szCs w:val="24"/>
        </w:rPr>
        <w:t xml:space="preserve"> </w:t>
      </w:r>
      <w:r w:rsidR="005C4782" w:rsidRPr="00C357CD">
        <w:rPr>
          <w:i/>
          <w:iCs/>
          <w:sz w:val="24"/>
          <w:szCs w:val="24"/>
        </w:rPr>
        <w:t>N</w:t>
      </w:r>
      <w:r w:rsidR="00A17C3C" w:rsidRPr="00C357CD">
        <w:rPr>
          <w:i/>
          <w:iCs/>
          <w:sz w:val="24"/>
          <w:szCs w:val="24"/>
        </w:rPr>
        <w:t xml:space="preserve">ett av faste anlegg som er grunnlaget for virksomhet. </w:t>
      </w:r>
      <w:r w:rsidR="005C4782" w:rsidRPr="00C357CD">
        <w:rPr>
          <w:i/>
          <w:iCs/>
          <w:sz w:val="24"/>
          <w:szCs w:val="24"/>
        </w:rPr>
        <w:t>B</w:t>
      </w:r>
      <w:r w:rsidR="00A17C3C" w:rsidRPr="00C357CD">
        <w:rPr>
          <w:i/>
          <w:iCs/>
          <w:sz w:val="24"/>
          <w:szCs w:val="24"/>
        </w:rPr>
        <w:t>rukes ofte om veier, havner, flyplasser, ledningsnett med mer, som betjener </w:t>
      </w:r>
      <w:hyperlink r:id="rId55" w:history="1">
        <w:r w:rsidR="00A17C3C" w:rsidRPr="00C357CD">
          <w:rPr>
            <w:i/>
            <w:iCs/>
            <w:sz w:val="24"/>
            <w:szCs w:val="24"/>
          </w:rPr>
          <w:t>næringslivet</w:t>
        </w:r>
      </w:hyperlink>
      <w:r w:rsidR="00A17C3C" w:rsidRPr="00C357CD">
        <w:rPr>
          <w:i/>
          <w:iCs/>
          <w:sz w:val="24"/>
          <w:szCs w:val="24"/>
        </w:rPr>
        <w:t> og husholdningene i et land eller område</w:t>
      </w:r>
      <w:r w:rsidR="00C357CD">
        <w:rPr>
          <w:rStyle w:val="Fotnotereferanse"/>
          <w:i/>
          <w:iCs/>
          <w:sz w:val="24"/>
          <w:szCs w:val="24"/>
        </w:rPr>
        <w:footnoteReference w:id="69"/>
      </w:r>
      <w:r w:rsidR="00A17C3C" w:rsidRPr="00C357CD">
        <w:rPr>
          <w:i/>
          <w:iCs/>
          <w:sz w:val="24"/>
          <w:szCs w:val="24"/>
        </w:rPr>
        <w:t>.</w:t>
      </w:r>
      <w:r w:rsidR="008B3911">
        <w:rPr>
          <w:sz w:val="24"/>
          <w:szCs w:val="24"/>
        </w:rPr>
        <w:t xml:space="preserve"> </w:t>
      </w:r>
    </w:p>
    <w:p w14:paraId="1FF9164B" w14:textId="4BC629CF" w:rsidR="00597D9B" w:rsidRPr="00597D9B" w:rsidRDefault="00597D9B" w:rsidP="00597D9B">
      <w:pPr>
        <w:spacing w:after="0"/>
        <w:rPr>
          <w:b/>
          <w:bCs/>
          <w:sz w:val="24"/>
          <w:szCs w:val="24"/>
          <w:shd w:val="clear" w:color="auto" w:fill="FFFFFF" w:themeFill="background1"/>
        </w:rPr>
      </w:pPr>
      <w:r w:rsidRPr="00597D9B">
        <w:rPr>
          <w:b/>
          <w:bCs/>
          <w:sz w:val="24"/>
          <w:szCs w:val="24"/>
          <w:shd w:val="clear" w:color="auto" w:fill="FFFFFF" w:themeFill="background1"/>
        </w:rPr>
        <w:t>Bredbånd</w:t>
      </w:r>
    </w:p>
    <w:p w14:paraId="312D8D60" w14:textId="46777D18" w:rsidR="00C52324" w:rsidRDefault="00876BC3" w:rsidP="00876BC3">
      <w:proofErr w:type="spellStart"/>
      <w:r w:rsidRPr="00CF0A22">
        <w:rPr>
          <w:sz w:val="24"/>
          <w:szCs w:val="24"/>
        </w:rPr>
        <w:t>Trollfjord</w:t>
      </w:r>
      <w:proofErr w:type="spellEnd"/>
      <w:r w:rsidRPr="00CF0A22">
        <w:rPr>
          <w:sz w:val="24"/>
          <w:szCs w:val="24"/>
        </w:rPr>
        <w:t xml:space="preserve"> </w:t>
      </w:r>
      <w:r w:rsidR="00F56AD7">
        <w:rPr>
          <w:sz w:val="24"/>
          <w:szCs w:val="24"/>
        </w:rPr>
        <w:t>bredbå</w:t>
      </w:r>
      <w:r w:rsidR="00330DA0">
        <w:rPr>
          <w:sz w:val="24"/>
          <w:szCs w:val="24"/>
        </w:rPr>
        <w:t xml:space="preserve">nd </w:t>
      </w:r>
      <w:r w:rsidRPr="00CF0A22">
        <w:rPr>
          <w:sz w:val="24"/>
          <w:szCs w:val="24"/>
        </w:rPr>
        <w:t xml:space="preserve">leverer fiberbredbånd i alle tettstedene i kommunen, og tilbyr radiobredbånd de fleste steder </w:t>
      </w:r>
      <w:r w:rsidR="00807831">
        <w:rPr>
          <w:sz w:val="24"/>
          <w:szCs w:val="24"/>
        </w:rPr>
        <w:t>uten</w:t>
      </w:r>
      <w:r w:rsidRPr="00CF0A22">
        <w:rPr>
          <w:sz w:val="24"/>
          <w:szCs w:val="24"/>
        </w:rPr>
        <w:t xml:space="preserve"> fiber</w:t>
      </w:r>
      <w:r w:rsidR="00D8075A">
        <w:rPr>
          <w:rStyle w:val="Fotnotereferanse"/>
        </w:rPr>
        <w:footnoteReference w:id="70"/>
      </w:r>
      <w:r w:rsidR="00D8075A">
        <w:t>.</w:t>
      </w:r>
      <w:r w:rsidR="00C52324">
        <w:t xml:space="preserve"> Bredbåndsituasjonen regnes som meget god.</w:t>
      </w:r>
    </w:p>
    <w:p w14:paraId="6C7E506D" w14:textId="337F1A7F" w:rsidR="00597D9B" w:rsidRPr="00597D9B" w:rsidRDefault="00597D9B" w:rsidP="00597D9B">
      <w:pPr>
        <w:spacing w:after="0"/>
        <w:rPr>
          <w:b/>
          <w:bCs/>
          <w:sz w:val="24"/>
          <w:szCs w:val="24"/>
          <w:shd w:val="clear" w:color="auto" w:fill="FFFFFF" w:themeFill="background1"/>
        </w:rPr>
      </w:pPr>
      <w:r w:rsidRPr="00597D9B">
        <w:rPr>
          <w:b/>
          <w:bCs/>
          <w:sz w:val="24"/>
          <w:szCs w:val="24"/>
          <w:shd w:val="clear" w:color="auto" w:fill="FFFFFF" w:themeFill="background1"/>
        </w:rPr>
        <w:t>Havner og havnetjenester</w:t>
      </w:r>
    </w:p>
    <w:p w14:paraId="4D8E896D" w14:textId="68A91DD2" w:rsidR="000B74E0" w:rsidRDefault="00350CF2" w:rsidP="009506E5">
      <w:pPr>
        <w:rPr>
          <w:sz w:val="24"/>
          <w:szCs w:val="24"/>
        </w:rPr>
      </w:pPr>
      <w:r w:rsidRPr="00E441DA">
        <w:rPr>
          <w:sz w:val="24"/>
          <w:szCs w:val="24"/>
        </w:rPr>
        <w:t xml:space="preserve">Kommunen har egen havnesjef / leder for eiendom og kommunalteknikk. </w:t>
      </w:r>
      <w:r w:rsidR="000B74E0" w:rsidRPr="000B74E0">
        <w:rPr>
          <w:sz w:val="24"/>
          <w:szCs w:val="24"/>
        </w:rPr>
        <w:t>Hamarøy havn er en enhet i Hamarøy kommune.</w:t>
      </w:r>
      <w:r w:rsidR="00434759">
        <w:rPr>
          <w:sz w:val="24"/>
          <w:szCs w:val="24"/>
        </w:rPr>
        <w:t xml:space="preserve"> Havnene er digitalt overvåket</w:t>
      </w:r>
      <w:r w:rsidR="00814618" w:rsidRPr="00E441DA">
        <w:rPr>
          <w:rStyle w:val="Fotnotereferanse"/>
          <w:sz w:val="24"/>
          <w:szCs w:val="24"/>
        </w:rPr>
        <w:footnoteReference w:id="71"/>
      </w:r>
      <w:r w:rsidR="00434759">
        <w:rPr>
          <w:sz w:val="24"/>
          <w:szCs w:val="24"/>
        </w:rPr>
        <w:t>.</w:t>
      </w:r>
    </w:p>
    <w:p w14:paraId="2DE2BCFA" w14:textId="6B370181" w:rsidR="0061128D" w:rsidRDefault="00546222" w:rsidP="009506E5">
      <w:pPr>
        <w:rPr>
          <w:sz w:val="24"/>
          <w:szCs w:val="24"/>
        </w:rPr>
      </w:pPr>
      <w:r>
        <w:rPr>
          <w:sz w:val="24"/>
          <w:szCs w:val="24"/>
        </w:rPr>
        <w:t>Hábmer - Hamarøy</w:t>
      </w:r>
      <w:r w:rsidR="00D10D27" w:rsidRPr="00E441DA">
        <w:rPr>
          <w:sz w:val="24"/>
          <w:szCs w:val="24"/>
        </w:rPr>
        <w:t xml:space="preserve"> </w:t>
      </w:r>
      <w:r w:rsidR="00325E5A">
        <w:rPr>
          <w:sz w:val="24"/>
          <w:szCs w:val="24"/>
        </w:rPr>
        <w:t>har</w:t>
      </w:r>
      <w:r w:rsidR="00D10D27" w:rsidRPr="00E441DA">
        <w:rPr>
          <w:sz w:val="24"/>
          <w:szCs w:val="24"/>
        </w:rPr>
        <w:t xml:space="preserve"> 799 km2 hav</w:t>
      </w:r>
      <w:r w:rsidR="00325E5A">
        <w:rPr>
          <w:sz w:val="24"/>
          <w:szCs w:val="24"/>
        </w:rPr>
        <w:t>/sjø</w:t>
      </w:r>
      <w:r w:rsidR="00D10D27" w:rsidRPr="00E441DA">
        <w:rPr>
          <w:sz w:val="24"/>
          <w:szCs w:val="24"/>
        </w:rPr>
        <w:t>, cir</w:t>
      </w:r>
      <w:r w:rsidR="00325E5A">
        <w:rPr>
          <w:sz w:val="24"/>
          <w:szCs w:val="24"/>
        </w:rPr>
        <w:t>k</w:t>
      </w:r>
      <w:r w:rsidR="00D10D27" w:rsidRPr="00E441DA">
        <w:rPr>
          <w:sz w:val="24"/>
          <w:szCs w:val="24"/>
        </w:rPr>
        <w:t xml:space="preserve">a 25 kaier og brygger, </w:t>
      </w:r>
      <w:proofErr w:type="spellStart"/>
      <w:r w:rsidR="00D10D27" w:rsidRPr="00E441DA">
        <w:rPr>
          <w:sz w:val="24"/>
          <w:szCs w:val="24"/>
        </w:rPr>
        <w:t>èn</w:t>
      </w:r>
      <w:proofErr w:type="spellEnd"/>
      <w:r w:rsidR="00D10D27" w:rsidRPr="00E441DA">
        <w:rPr>
          <w:sz w:val="24"/>
          <w:szCs w:val="24"/>
        </w:rPr>
        <w:t xml:space="preserve"> ISPS-terminal, fire fergesamband, to hurtigbåtsamband og </w:t>
      </w:r>
      <w:r w:rsidR="00E678EC">
        <w:rPr>
          <w:sz w:val="24"/>
          <w:szCs w:val="24"/>
        </w:rPr>
        <w:t xml:space="preserve">generelt </w:t>
      </w:r>
      <w:r w:rsidR="00325E5A">
        <w:rPr>
          <w:sz w:val="24"/>
          <w:szCs w:val="24"/>
        </w:rPr>
        <w:t>høy</w:t>
      </w:r>
      <w:r w:rsidR="00D10D27" w:rsidRPr="00E441DA">
        <w:rPr>
          <w:sz w:val="24"/>
          <w:szCs w:val="24"/>
        </w:rPr>
        <w:t xml:space="preserve"> </w:t>
      </w:r>
      <w:r w:rsidR="00E678EC">
        <w:rPr>
          <w:sz w:val="24"/>
          <w:szCs w:val="24"/>
        </w:rPr>
        <w:t>aktivitet til sjøs</w:t>
      </w:r>
      <w:r w:rsidR="00D10D27" w:rsidRPr="00E441DA">
        <w:rPr>
          <w:sz w:val="24"/>
          <w:szCs w:val="24"/>
        </w:rPr>
        <w:t xml:space="preserve">. </w:t>
      </w:r>
      <w:r w:rsidR="00434759">
        <w:rPr>
          <w:sz w:val="24"/>
          <w:szCs w:val="24"/>
        </w:rPr>
        <w:t xml:space="preserve">Havnene våre betjener både </w:t>
      </w:r>
      <w:r w:rsidR="00D0456C">
        <w:rPr>
          <w:sz w:val="24"/>
          <w:szCs w:val="24"/>
        </w:rPr>
        <w:t xml:space="preserve">nasjonal og regional transport, </w:t>
      </w:r>
      <w:r w:rsidR="00CB18AA">
        <w:rPr>
          <w:sz w:val="24"/>
          <w:szCs w:val="24"/>
        </w:rPr>
        <w:t xml:space="preserve">offentlige tjenester, </w:t>
      </w:r>
      <w:r w:rsidR="00D0456C">
        <w:rPr>
          <w:sz w:val="24"/>
          <w:szCs w:val="24"/>
        </w:rPr>
        <w:t xml:space="preserve">industri, </w:t>
      </w:r>
      <w:r w:rsidR="005F1EC2">
        <w:rPr>
          <w:sz w:val="24"/>
          <w:szCs w:val="24"/>
        </w:rPr>
        <w:t>fiskeriene</w:t>
      </w:r>
      <w:r w:rsidR="00A26CA2">
        <w:rPr>
          <w:sz w:val="24"/>
          <w:szCs w:val="24"/>
        </w:rPr>
        <w:t xml:space="preserve">, </w:t>
      </w:r>
      <w:r w:rsidR="005F1EC2">
        <w:rPr>
          <w:sz w:val="24"/>
          <w:szCs w:val="24"/>
        </w:rPr>
        <w:t xml:space="preserve">sjømatnæringene, </w:t>
      </w:r>
      <w:r w:rsidR="00A26CA2">
        <w:rPr>
          <w:sz w:val="24"/>
          <w:szCs w:val="24"/>
        </w:rPr>
        <w:t>reiseliv</w:t>
      </w:r>
      <w:r w:rsidR="005F1EC2">
        <w:rPr>
          <w:sz w:val="24"/>
          <w:szCs w:val="24"/>
        </w:rPr>
        <w:t>et</w:t>
      </w:r>
      <w:r w:rsidR="00A26CA2">
        <w:rPr>
          <w:sz w:val="24"/>
          <w:szCs w:val="24"/>
        </w:rPr>
        <w:t xml:space="preserve"> </w:t>
      </w:r>
      <w:r w:rsidR="005F1EC2">
        <w:rPr>
          <w:sz w:val="24"/>
          <w:szCs w:val="24"/>
        </w:rPr>
        <w:t>samt</w:t>
      </w:r>
      <w:r w:rsidR="00A26CA2">
        <w:rPr>
          <w:sz w:val="24"/>
          <w:szCs w:val="24"/>
        </w:rPr>
        <w:t xml:space="preserve"> fritidsbruk.</w:t>
      </w:r>
      <w:r w:rsidR="00305C84">
        <w:rPr>
          <w:sz w:val="24"/>
          <w:szCs w:val="24"/>
        </w:rPr>
        <w:t xml:space="preserve"> </w:t>
      </w:r>
      <w:r w:rsidR="0061128D">
        <w:rPr>
          <w:sz w:val="24"/>
          <w:szCs w:val="24"/>
        </w:rPr>
        <w:t xml:space="preserve">For tiden pågår utbygginger som skal </w:t>
      </w:r>
      <w:r w:rsidR="00EF34FA">
        <w:rPr>
          <w:sz w:val="24"/>
          <w:szCs w:val="24"/>
        </w:rPr>
        <w:t xml:space="preserve">muliggjøre overgang til elektrisk drevne ferger </w:t>
      </w:r>
      <w:r w:rsidR="007D1992">
        <w:rPr>
          <w:sz w:val="24"/>
          <w:szCs w:val="24"/>
        </w:rPr>
        <w:t xml:space="preserve">for sambandene som har Bognes som </w:t>
      </w:r>
      <w:r w:rsidR="00474F2C">
        <w:rPr>
          <w:sz w:val="24"/>
          <w:szCs w:val="24"/>
        </w:rPr>
        <w:t xml:space="preserve">en av </w:t>
      </w:r>
      <w:r w:rsidR="007D1992">
        <w:rPr>
          <w:sz w:val="24"/>
          <w:szCs w:val="24"/>
        </w:rPr>
        <w:t>hav</w:t>
      </w:r>
      <w:r w:rsidR="00474F2C">
        <w:rPr>
          <w:sz w:val="24"/>
          <w:szCs w:val="24"/>
        </w:rPr>
        <w:t>nene.</w:t>
      </w:r>
    </w:p>
    <w:p w14:paraId="68E3C4C9" w14:textId="04BEFAF9" w:rsidR="00BE29E1" w:rsidRDefault="00BE29E1" w:rsidP="00CB6EBC">
      <w:pPr>
        <w:shd w:val="clear" w:color="auto" w:fill="FFFFFF"/>
        <w:spacing w:after="100" w:afterAutospacing="1"/>
        <w:rPr>
          <w:sz w:val="24"/>
          <w:szCs w:val="24"/>
        </w:rPr>
      </w:pPr>
      <w:r>
        <w:rPr>
          <w:sz w:val="24"/>
          <w:szCs w:val="24"/>
        </w:rPr>
        <w:t>På neste side</w:t>
      </w:r>
      <w:r w:rsidRPr="00104D53">
        <w:rPr>
          <w:sz w:val="24"/>
          <w:szCs w:val="24"/>
        </w:rPr>
        <w:t xml:space="preserve"> følger en oversikt over </w:t>
      </w:r>
      <w:r>
        <w:rPr>
          <w:sz w:val="24"/>
          <w:szCs w:val="24"/>
        </w:rPr>
        <w:t xml:space="preserve">25 </w:t>
      </w:r>
      <w:r w:rsidRPr="00104D53">
        <w:rPr>
          <w:sz w:val="24"/>
          <w:szCs w:val="24"/>
        </w:rPr>
        <w:t xml:space="preserve">kaianlegg i Hamarøy pr. august 2020. Det </w:t>
      </w:r>
      <w:r>
        <w:rPr>
          <w:sz w:val="24"/>
          <w:szCs w:val="24"/>
        </w:rPr>
        <w:t>er</w:t>
      </w:r>
      <w:r w:rsidRPr="00104D53">
        <w:rPr>
          <w:sz w:val="24"/>
          <w:szCs w:val="24"/>
        </w:rPr>
        <w:t xml:space="preserve"> mange kaianlegg i kommunen, både </w:t>
      </w:r>
      <w:r>
        <w:rPr>
          <w:sz w:val="24"/>
          <w:szCs w:val="24"/>
        </w:rPr>
        <w:t>statlige</w:t>
      </w:r>
      <w:r w:rsidRPr="00104D53">
        <w:rPr>
          <w:sz w:val="24"/>
          <w:szCs w:val="24"/>
        </w:rPr>
        <w:t xml:space="preserve"> (f.eks. fergekaiene på Bognes og Drag),</w:t>
      </w:r>
      <w:r w:rsidR="00644B8D">
        <w:rPr>
          <w:sz w:val="24"/>
          <w:szCs w:val="24"/>
        </w:rPr>
        <w:t xml:space="preserve"> </w:t>
      </w:r>
      <w:r w:rsidR="00644B8D" w:rsidRPr="00305C84">
        <w:rPr>
          <w:sz w:val="24"/>
          <w:szCs w:val="24"/>
        </w:rPr>
        <w:t xml:space="preserve">fylkeskommunale (fergekai og </w:t>
      </w:r>
      <w:proofErr w:type="spellStart"/>
      <w:r w:rsidR="00644B8D" w:rsidRPr="00305C84">
        <w:rPr>
          <w:sz w:val="24"/>
          <w:szCs w:val="24"/>
        </w:rPr>
        <w:t>hurtigbåtkai</w:t>
      </w:r>
      <w:proofErr w:type="spellEnd"/>
      <w:r w:rsidR="00644B8D" w:rsidRPr="00305C84">
        <w:rPr>
          <w:sz w:val="24"/>
          <w:szCs w:val="24"/>
        </w:rPr>
        <w:t xml:space="preserve"> i Skutvik),</w:t>
      </w:r>
      <w:r w:rsidRPr="00104D53">
        <w:rPr>
          <w:sz w:val="24"/>
          <w:szCs w:val="24"/>
        </w:rPr>
        <w:t xml:space="preserve"> kommun</w:t>
      </w:r>
      <w:r>
        <w:rPr>
          <w:sz w:val="24"/>
          <w:szCs w:val="24"/>
        </w:rPr>
        <w:t>ale</w:t>
      </w:r>
      <w:r w:rsidRPr="00104D53">
        <w:rPr>
          <w:sz w:val="24"/>
          <w:szCs w:val="24"/>
        </w:rPr>
        <w:t xml:space="preserve"> </w:t>
      </w:r>
      <w:r>
        <w:rPr>
          <w:sz w:val="24"/>
          <w:szCs w:val="24"/>
        </w:rPr>
        <w:t>og</w:t>
      </w:r>
      <w:r w:rsidRPr="00104D53">
        <w:rPr>
          <w:sz w:val="24"/>
          <w:szCs w:val="24"/>
        </w:rPr>
        <w:t xml:space="preserve"> private. Detaljerte data for anleggene mangler foreløpig</w:t>
      </w:r>
      <w:r>
        <w:rPr>
          <w:rStyle w:val="Fotnotereferanse"/>
          <w:sz w:val="24"/>
          <w:szCs w:val="24"/>
        </w:rPr>
        <w:footnoteReference w:id="72"/>
      </w:r>
      <w:r>
        <w:rPr>
          <w:sz w:val="24"/>
          <w:szCs w:val="24"/>
        </w:rPr>
        <w:t>.</w:t>
      </w:r>
    </w:p>
    <w:p w14:paraId="13D29F39" w14:textId="417C4900" w:rsidR="00270AA7" w:rsidRPr="00270AA7" w:rsidRDefault="00270AA7" w:rsidP="00270AA7">
      <w:pPr>
        <w:spacing w:after="0"/>
        <w:rPr>
          <w:b/>
          <w:bCs/>
          <w:sz w:val="24"/>
          <w:szCs w:val="24"/>
          <w:shd w:val="clear" w:color="auto" w:fill="FFFFFF" w:themeFill="background1"/>
        </w:rPr>
      </w:pPr>
      <w:r w:rsidRPr="00270AA7">
        <w:rPr>
          <w:b/>
          <w:bCs/>
          <w:sz w:val="24"/>
          <w:szCs w:val="24"/>
          <w:shd w:val="clear" w:color="auto" w:fill="FFFFFF" w:themeFill="background1"/>
        </w:rPr>
        <w:t xml:space="preserve">Spesielt om Drag </w:t>
      </w:r>
      <w:proofErr w:type="spellStart"/>
      <w:r w:rsidRPr="00270AA7">
        <w:rPr>
          <w:b/>
          <w:bCs/>
          <w:sz w:val="24"/>
          <w:szCs w:val="24"/>
          <w:shd w:val="clear" w:color="auto" w:fill="FFFFFF" w:themeFill="background1"/>
        </w:rPr>
        <w:t>industrikai</w:t>
      </w:r>
      <w:proofErr w:type="spellEnd"/>
    </w:p>
    <w:p w14:paraId="54831B71" w14:textId="77777777" w:rsidR="00BE29E1" w:rsidRDefault="0092355C" w:rsidP="009506E5">
      <w:pPr>
        <w:rPr>
          <w:sz w:val="24"/>
          <w:szCs w:val="24"/>
        </w:rPr>
      </w:pPr>
      <w:r w:rsidRPr="0092355C">
        <w:rPr>
          <w:sz w:val="24"/>
          <w:szCs w:val="24"/>
        </w:rPr>
        <w:t xml:space="preserve">Drag </w:t>
      </w:r>
      <w:proofErr w:type="spellStart"/>
      <w:r w:rsidRPr="0092355C">
        <w:rPr>
          <w:sz w:val="24"/>
          <w:szCs w:val="24"/>
        </w:rPr>
        <w:t>industrikai</w:t>
      </w:r>
      <w:proofErr w:type="spellEnd"/>
      <w:r w:rsidRPr="0092355C">
        <w:rPr>
          <w:sz w:val="24"/>
          <w:szCs w:val="24"/>
        </w:rPr>
        <w:t xml:space="preserve"> driftes av Tysfjord ASVO for kommune</w:t>
      </w:r>
      <w:r>
        <w:rPr>
          <w:sz w:val="24"/>
          <w:szCs w:val="24"/>
        </w:rPr>
        <w:t>n</w:t>
      </w:r>
      <w:r w:rsidRPr="0092355C">
        <w:rPr>
          <w:sz w:val="24"/>
          <w:szCs w:val="24"/>
        </w:rPr>
        <w:t>.</w:t>
      </w:r>
      <w:r w:rsidR="00350CF2">
        <w:rPr>
          <w:sz w:val="24"/>
          <w:szCs w:val="24"/>
        </w:rPr>
        <w:t xml:space="preserve"> </w:t>
      </w:r>
      <w:r w:rsidR="00BC044B" w:rsidRPr="00BC044B">
        <w:rPr>
          <w:sz w:val="24"/>
          <w:szCs w:val="24"/>
        </w:rPr>
        <w:t>Dagens havn på Drag kan ta imot bulkskip med deplasement på 7000 tonn, lengde på 113 meter, bredde 16 meter og dybde på 7,5 meter. Havneområdet mangler imidlertid lagerareal til å håndtere logistikken til større skipsanløp</w:t>
      </w:r>
      <w:r w:rsidR="0016773C">
        <w:rPr>
          <w:sz w:val="24"/>
          <w:szCs w:val="24"/>
        </w:rPr>
        <w:t>. K</w:t>
      </w:r>
      <w:r w:rsidR="00BC044B" w:rsidRPr="00BC044B">
        <w:rPr>
          <w:sz w:val="24"/>
          <w:szCs w:val="24"/>
        </w:rPr>
        <w:t xml:space="preserve">ommunestyret vedtok derfor i desember 2020 å investere 11 millioner kroner i å utvide og oppgradere havneområdet. </w:t>
      </w:r>
      <w:r w:rsidR="000E19C3">
        <w:rPr>
          <w:sz w:val="24"/>
          <w:szCs w:val="24"/>
        </w:rPr>
        <w:t>Intensjonen er å etablere en containerhavn</w:t>
      </w:r>
      <w:r w:rsidR="0016773C">
        <w:rPr>
          <w:sz w:val="24"/>
          <w:szCs w:val="24"/>
        </w:rPr>
        <w:t xml:space="preserve"> på drag</w:t>
      </w:r>
      <w:r w:rsidR="000E19C3">
        <w:rPr>
          <w:sz w:val="24"/>
          <w:szCs w:val="24"/>
        </w:rPr>
        <w:t xml:space="preserve">, som også vil bidra til å flytte </w:t>
      </w:r>
      <w:r w:rsidR="008E2FD4">
        <w:rPr>
          <w:sz w:val="24"/>
          <w:szCs w:val="24"/>
        </w:rPr>
        <w:t>gods fra vei til sjø</w:t>
      </w:r>
      <w:r w:rsidR="001D6C03">
        <w:rPr>
          <w:sz w:val="24"/>
          <w:szCs w:val="24"/>
        </w:rPr>
        <w:t xml:space="preserve"> med tilhørende miljømessig gevinst. </w:t>
      </w:r>
      <w:r w:rsidR="006A5CBF">
        <w:rPr>
          <w:sz w:val="24"/>
          <w:szCs w:val="24"/>
        </w:rPr>
        <w:t xml:space="preserve">Tiltaket vil også ha betydning for </w:t>
      </w:r>
      <w:r w:rsidR="00430F6A">
        <w:rPr>
          <w:sz w:val="24"/>
          <w:szCs w:val="24"/>
        </w:rPr>
        <w:t xml:space="preserve">trafikksikkerheten og tryggere transport av farlig gods. </w:t>
      </w:r>
    </w:p>
    <w:p w14:paraId="327D7F19" w14:textId="28E589FE" w:rsidR="009678E7" w:rsidRDefault="008E2FD4" w:rsidP="009678E7">
      <w:pPr>
        <w:rPr>
          <w:sz w:val="24"/>
          <w:szCs w:val="24"/>
        </w:rPr>
      </w:pPr>
      <w:r>
        <w:rPr>
          <w:sz w:val="24"/>
          <w:szCs w:val="24"/>
        </w:rPr>
        <w:t xml:space="preserve">Sametinget </w:t>
      </w:r>
      <w:r w:rsidR="00DD4B6F">
        <w:rPr>
          <w:sz w:val="24"/>
          <w:szCs w:val="24"/>
        </w:rPr>
        <w:t xml:space="preserve">har </w:t>
      </w:r>
      <w:r>
        <w:rPr>
          <w:sz w:val="24"/>
          <w:szCs w:val="24"/>
        </w:rPr>
        <w:t xml:space="preserve">støttet </w:t>
      </w:r>
      <w:r w:rsidR="006438AE">
        <w:rPr>
          <w:sz w:val="24"/>
          <w:szCs w:val="24"/>
        </w:rPr>
        <w:t>prosjektet økonomisk.</w:t>
      </w:r>
      <w:r w:rsidR="00CA5786">
        <w:rPr>
          <w:sz w:val="24"/>
          <w:szCs w:val="24"/>
        </w:rPr>
        <w:t xml:space="preserve"> </w:t>
      </w:r>
      <w:r w:rsidR="00272232" w:rsidRPr="00272232">
        <w:rPr>
          <w:sz w:val="24"/>
          <w:szCs w:val="24"/>
        </w:rPr>
        <w:t>Tilskuddet er gitt fra ordningen tilskudd til regionalutviklingsprosjekter</w:t>
      </w:r>
      <w:r w:rsidR="0055080F">
        <w:rPr>
          <w:sz w:val="24"/>
          <w:szCs w:val="24"/>
        </w:rPr>
        <w:t>. E</w:t>
      </w:r>
      <w:r w:rsidR="00272232" w:rsidRPr="00272232">
        <w:rPr>
          <w:sz w:val="24"/>
          <w:szCs w:val="24"/>
        </w:rPr>
        <w:t>n av prioriteringene for denne ordningen er å fremme samisk samfunnsliv i de fylkeskommuner som Sametinget har samarbeidsavtale med</w:t>
      </w:r>
      <w:r w:rsidR="004C3A95">
        <w:rPr>
          <w:rStyle w:val="Fotnotereferanse"/>
          <w:sz w:val="24"/>
          <w:szCs w:val="24"/>
        </w:rPr>
        <w:footnoteReference w:id="73"/>
      </w:r>
      <w:r w:rsidR="00272232" w:rsidRPr="00272232">
        <w:rPr>
          <w:sz w:val="24"/>
          <w:szCs w:val="24"/>
        </w:rPr>
        <w:t>.</w:t>
      </w:r>
      <w:r w:rsidR="009678E7">
        <w:rPr>
          <w:sz w:val="24"/>
          <w:szCs w:val="24"/>
        </w:rPr>
        <w:t xml:space="preserve"> </w:t>
      </w:r>
      <w:r w:rsidR="00CA5786" w:rsidRPr="00BC044B">
        <w:rPr>
          <w:sz w:val="24"/>
          <w:szCs w:val="24"/>
        </w:rPr>
        <w:t>Arbeide</w:t>
      </w:r>
      <w:r w:rsidR="00CA5786">
        <w:rPr>
          <w:sz w:val="24"/>
          <w:szCs w:val="24"/>
        </w:rPr>
        <w:t>ne på Drag</w:t>
      </w:r>
      <w:r w:rsidR="00CA5786" w:rsidRPr="00BC044B">
        <w:rPr>
          <w:sz w:val="24"/>
          <w:szCs w:val="24"/>
        </w:rPr>
        <w:t xml:space="preserve"> vil starte så snart kommunen har fått tilgang til arealet det skal bygges på</w:t>
      </w:r>
      <w:r w:rsidR="00CA5786">
        <w:rPr>
          <w:rStyle w:val="Fotnotereferanse"/>
          <w:sz w:val="24"/>
          <w:szCs w:val="24"/>
        </w:rPr>
        <w:footnoteReference w:id="74"/>
      </w:r>
      <w:r w:rsidR="00CA5786" w:rsidRPr="00BC044B">
        <w:rPr>
          <w:sz w:val="24"/>
          <w:szCs w:val="24"/>
        </w:rPr>
        <w:t>.</w:t>
      </w:r>
    </w:p>
    <w:p w14:paraId="3B447567" w14:textId="66179A0B" w:rsidR="00365C4F" w:rsidRPr="006E644B" w:rsidRDefault="00365C4F" w:rsidP="009678E7">
      <w:pPr>
        <w:rPr>
          <w:i/>
          <w:iCs/>
          <w:color w:val="2F5496" w:themeColor="accent1" w:themeShade="BF"/>
          <w:sz w:val="24"/>
          <w:szCs w:val="24"/>
        </w:rPr>
      </w:pPr>
      <w:r w:rsidRPr="006E644B">
        <w:rPr>
          <w:i/>
          <w:iCs/>
          <w:color w:val="2F5496" w:themeColor="accent1" w:themeShade="BF"/>
          <w:sz w:val="24"/>
          <w:szCs w:val="24"/>
        </w:rPr>
        <w:t xml:space="preserve">Kommentar: Havnene og havneutviklingen er </w:t>
      </w:r>
      <w:r w:rsidR="006E644B" w:rsidRPr="006E644B">
        <w:rPr>
          <w:i/>
          <w:iCs/>
          <w:color w:val="2F5496" w:themeColor="accent1" w:themeShade="BF"/>
          <w:sz w:val="24"/>
          <w:szCs w:val="24"/>
        </w:rPr>
        <w:t xml:space="preserve">et viktig fortrinn i </w:t>
      </w:r>
      <w:r w:rsidR="009B76FB">
        <w:rPr>
          <w:i/>
          <w:iCs/>
          <w:color w:val="2F5496" w:themeColor="accent1" w:themeShade="BF"/>
          <w:sz w:val="24"/>
          <w:szCs w:val="24"/>
        </w:rPr>
        <w:t xml:space="preserve">nærings- og </w:t>
      </w:r>
      <w:r w:rsidR="006E644B" w:rsidRPr="006E644B">
        <w:rPr>
          <w:i/>
          <w:iCs/>
          <w:color w:val="2F5496" w:themeColor="accent1" w:themeShade="BF"/>
          <w:sz w:val="24"/>
          <w:szCs w:val="24"/>
        </w:rPr>
        <w:t>samfunnsutviklingen.</w:t>
      </w:r>
    </w:p>
    <w:p w14:paraId="3BAD92CD" w14:textId="513DC376" w:rsidR="00104D53" w:rsidRPr="009678E7" w:rsidRDefault="00B81E1A" w:rsidP="009678E7">
      <w:pPr>
        <w:shd w:val="clear" w:color="auto" w:fill="FFFFFF"/>
        <w:spacing w:before="100" w:beforeAutospacing="1" w:after="100" w:afterAutospacing="1"/>
        <w:jc w:val="center"/>
        <w:rPr>
          <w:i/>
          <w:iCs/>
          <w:sz w:val="24"/>
          <w:szCs w:val="24"/>
        </w:rPr>
      </w:pPr>
      <w:r w:rsidRPr="009678E7">
        <w:rPr>
          <w:i/>
          <w:iCs/>
          <w:noProof/>
          <w:sz w:val="24"/>
          <w:szCs w:val="24"/>
        </w:rPr>
        <w:lastRenderedPageBreak/>
        <w:drawing>
          <wp:anchor distT="0" distB="0" distL="114300" distR="114300" simplePos="0" relativeHeight="251660316" behindDoc="0" locked="0" layoutInCell="1" allowOverlap="1" wp14:anchorId="3BECEC90" wp14:editId="506E6834">
            <wp:simplePos x="0" y="0"/>
            <wp:positionH relativeFrom="column">
              <wp:posOffset>-375136</wp:posOffset>
            </wp:positionH>
            <wp:positionV relativeFrom="paragraph">
              <wp:posOffset>218</wp:posOffset>
            </wp:positionV>
            <wp:extent cx="6620641" cy="4336629"/>
            <wp:effectExtent l="0" t="0" r="8890" b="6985"/>
            <wp:wrapSquare wrapText="bothSides"/>
            <wp:docPr id="28" name="Bilde 2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bord&#10;&#10;Automatisk generert beskrivelse"/>
                    <pic:cNvPicPr/>
                  </pic:nvPicPr>
                  <pic:blipFill>
                    <a:blip r:embed="rId56">
                      <a:extLst>
                        <a:ext uri="{28A0092B-C50C-407E-A947-70E740481C1C}">
                          <a14:useLocalDpi xmlns:a14="http://schemas.microsoft.com/office/drawing/2010/main" val="0"/>
                        </a:ext>
                      </a:extLst>
                    </a:blip>
                    <a:stretch>
                      <a:fillRect/>
                    </a:stretch>
                  </pic:blipFill>
                  <pic:spPr>
                    <a:xfrm>
                      <a:off x="0" y="0"/>
                      <a:ext cx="6622076" cy="4337569"/>
                    </a:xfrm>
                    <a:prstGeom prst="rect">
                      <a:avLst/>
                    </a:prstGeom>
                  </pic:spPr>
                </pic:pic>
              </a:graphicData>
            </a:graphic>
            <wp14:sizeRelH relativeFrom="margin">
              <wp14:pctWidth>0</wp14:pctWidth>
            </wp14:sizeRelH>
            <wp14:sizeRelV relativeFrom="margin">
              <wp14:pctHeight>0</wp14:pctHeight>
            </wp14:sizeRelV>
          </wp:anchor>
        </w:drawing>
      </w:r>
      <w:r w:rsidR="009678E7" w:rsidRPr="009678E7">
        <w:rPr>
          <w:i/>
          <w:iCs/>
          <w:sz w:val="24"/>
          <w:szCs w:val="24"/>
        </w:rPr>
        <w:t>Tabell: Havneoversikt (2020)</w:t>
      </w:r>
    </w:p>
    <w:p w14:paraId="48EEA15D" w14:textId="77777777" w:rsidR="009B76FB" w:rsidRDefault="009B76FB">
      <w:pPr>
        <w:rPr>
          <w:rFonts w:asciiTheme="majorHAnsi" w:eastAsiaTheme="majorEastAsia" w:hAnsiTheme="majorHAnsi" w:cstheme="majorBidi"/>
          <w:b/>
          <w:bCs/>
          <w:color w:val="2F5496" w:themeColor="accent1" w:themeShade="BF"/>
          <w:sz w:val="32"/>
          <w:szCs w:val="32"/>
        </w:rPr>
      </w:pPr>
      <w:r>
        <w:rPr>
          <w:b/>
          <w:bCs/>
        </w:rPr>
        <w:br w:type="page"/>
      </w:r>
    </w:p>
    <w:p w14:paraId="0AF30434" w14:textId="1470DD83" w:rsidR="00906718" w:rsidRPr="00461CC5" w:rsidRDefault="00E86382" w:rsidP="008A5C5D">
      <w:pPr>
        <w:pStyle w:val="Overskrift1"/>
        <w:numPr>
          <w:ilvl w:val="0"/>
          <w:numId w:val="46"/>
        </w:numPr>
        <w:rPr>
          <w:b/>
          <w:bCs/>
        </w:rPr>
      </w:pPr>
      <w:bookmarkStart w:id="26" w:name="_Toc96682026"/>
      <w:r w:rsidRPr="00461CC5">
        <w:rPr>
          <w:b/>
          <w:bCs/>
        </w:rPr>
        <w:lastRenderedPageBreak/>
        <w:t>Samferdsel</w:t>
      </w:r>
      <w:r w:rsidR="00D9351D" w:rsidRPr="00461CC5">
        <w:rPr>
          <w:b/>
          <w:bCs/>
        </w:rPr>
        <w:t xml:space="preserve"> og trafikksikkerhet</w:t>
      </w:r>
      <w:bookmarkEnd w:id="26"/>
    </w:p>
    <w:p w14:paraId="0148A331" w14:textId="7B5E29E4" w:rsidR="00007B01" w:rsidRDefault="00007B01" w:rsidP="00007B01">
      <w:pPr>
        <w:spacing w:after="120"/>
        <w:rPr>
          <w:sz w:val="24"/>
          <w:szCs w:val="24"/>
        </w:rPr>
      </w:pPr>
      <w:r w:rsidRPr="00E441DA">
        <w:rPr>
          <w:sz w:val="24"/>
          <w:szCs w:val="24"/>
        </w:rPr>
        <w:t>Reis Nordland er merkevaren som Nordland fylkeskommune benytter for kollektiv</w:t>
      </w:r>
      <w:r w:rsidR="002D2890">
        <w:rPr>
          <w:sz w:val="24"/>
          <w:szCs w:val="24"/>
        </w:rPr>
        <w:t xml:space="preserve"> </w:t>
      </w:r>
      <w:r w:rsidRPr="00E441DA">
        <w:rPr>
          <w:sz w:val="24"/>
          <w:szCs w:val="24"/>
        </w:rPr>
        <w:t>transport i fylket. Reis Nordland jobber for at fylkets innbyggere og næringsliv skal ha et godt, hensiktsmessig og miljøvennlig transporttilbud. De har ansvar for alle fergene i Nordland, bortsett fra to som Statens Vegvesen er ansvarlig fo</w:t>
      </w:r>
      <w:r w:rsidR="00B374BD">
        <w:rPr>
          <w:sz w:val="24"/>
          <w:szCs w:val="24"/>
        </w:rPr>
        <w:t>r;</w:t>
      </w:r>
      <w:r w:rsidRPr="00E441DA">
        <w:rPr>
          <w:sz w:val="24"/>
          <w:szCs w:val="24"/>
        </w:rPr>
        <w:t xml:space="preserve"> (1) Bognes </w:t>
      </w:r>
      <w:r w:rsidR="00B374BD">
        <w:rPr>
          <w:sz w:val="24"/>
          <w:szCs w:val="24"/>
        </w:rPr>
        <w:t>-</w:t>
      </w:r>
      <w:r w:rsidRPr="00E441DA">
        <w:rPr>
          <w:sz w:val="24"/>
          <w:szCs w:val="24"/>
        </w:rPr>
        <w:t xml:space="preserve"> Lødingen og (2) Bodø </w:t>
      </w:r>
      <w:r w:rsidR="00B374BD">
        <w:rPr>
          <w:sz w:val="24"/>
          <w:szCs w:val="24"/>
        </w:rPr>
        <w:t xml:space="preserve">- </w:t>
      </w:r>
      <w:r w:rsidRPr="00E441DA">
        <w:rPr>
          <w:sz w:val="24"/>
          <w:szCs w:val="24"/>
        </w:rPr>
        <w:t>Moskenes/Værøy/Røst.</w:t>
      </w:r>
    </w:p>
    <w:p w14:paraId="7B7F8753" w14:textId="6514F2F8" w:rsidR="00007B01" w:rsidRDefault="00007B01" w:rsidP="00007B01">
      <w:pPr>
        <w:spacing w:after="0"/>
        <w:rPr>
          <w:sz w:val="24"/>
          <w:szCs w:val="24"/>
        </w:rPr>
      </w:pPr>
      <w:r w:rsidRPr="00EE5F4E">
        <w:rPr>
          <w:sz w:val="24"/>
          <w:szCs w:val="24"/>
        </w:rPr>
        <w:t>Reise til</w:t>
      </w:r>
      <w:r w:rsidR="00BC5B4A" w:rsidRPr="00EE5F4E">
        <w:rPr>
          <w:sz w:val="24"/>
          <w:szCs w:val="24"/>
        </w:rPr>
        <w:t>/fra</w:t>
      </w:r>
      <w:r w:rsidRPr="00EE5F4E">
        <w:rPr>
          <w:sz w:val="24"/>
          <w:szCs w:val="24"/>
        </w:rPr>
        <w:t xml:space="preserve"> </w:t>
      </w:r>
      <w:r w:rsidR="00546222" w:rsidRPr="00EE5F4E">
        <w:rPr>
          <w:sz w:val="24"/>
          <w:szCs w:val="24"/>
        </w:rPr>
        <w:t>Hábmer - Hamarøy</w:t>
      </w:r>
      <w:r w:rsidRPr="00EE5F4E">
        <w:rPr>
          <w:sz w:val="24"/>
          <w:szCs w:val="24"/>
        </w:rPr>
        <w:t>:</w:t>
      </w:r>
    </w:p>
    <w:p w14:paraId="53119BE6" w14:textId="77777777" w:rsidR="00EE5F4E" w:rsidRPr="00EE5F4E" w:rsidRDefault="00EE5F4E" w:rsidP="00007B01">
      <w:pPr>
        <w:spacing w:after="0"/>
        <w:rPr>
          <w:sz w:val="24"/>
          <w:szCs w:val="24"/>
        </w:rPr>
      </w:pPr>
    </w:p>
    <w:p w14:paraId="667784CB" w14:textId="4AE9BB7F" w:rsidR="00007B01" w:rsidRPr="00EE5F4E" w:rsidRDefault="00007B01" w:rsidP="00007B01">
      <w:pPr>
        <w:pStyle w:val="Listeavsnitt"/>
        <w:numPr>
          <w:ilvl w:val="0"/>
          <w:numId w:val="10"/>
        </w:numPr>
        <w:spacing w:after="0"/>
        <w:rPr>
          <w:sz w:val="24"/>
          <w:szCs w:val="24"/>
        </w:rPr>
      </w:pPr>
      <w:r w:rsidRPr="00EE5F4E">
        <w:rPr>
          <w:sz w:val="24"/>
          <w:szCs w:val="24"/>
        </w:rPr>
        <w:t xml:space="preserve">Man kan benytte seg av </w:t>
      </w:r>
      <w:hyperlink r:id="rId57" w:tgtFrame="_blank" w:tooltip="https://avinor.no/flyplass/bodo/" w:history="1">
        <w:r w:rsidRPr="00EE5F4E">
          <w:rPr>
            <w:sz w:val="24"/>
            <w:szCs w:val="24"/>
          </w:rPr>
          <w:t>Bodø lufthavn</w:t>
        </w:r>
      </w:hyperlink>
      <w:r w:rsidRPr="00EE5F4E">
        <w:rPr>
          <w:sz w:val="24"/>
          <w:szCs w:val="24"/>
        </w:rPr>
        <w:t>, </w:t>
      </w:r>
      <w:hyperlink r:id="rId58" w:tgtFrame="_blank" w:tooltip="https://avinor.no/flyplass/harstad/" w:history="1">
        <w:r w:rsidRPr="00EE5F4E">
          <w:rPr>
            <w:sz w:val="24"/>
            <w:szCs w:val="24"/>
          </w:rPr>
          <w:t>Harstad/Narvik lufthavn Evenes</w:t>
        </w:r>
      </w:hyperlink>
      <w:r w:rsidRPr="00EE5F4E">
        <w:rPr>
          <w:sz w:val="24"/>
          <w:szCs w:val="24"/>
        </w:rPr>
        <w:t xml:space="preserve"> og </w:t>
      </w:r>
      <w:hyperlink r:id="rId59" w:tgtFrame="_blank" w:tooltip="https://avinor.no/flyplass/svolvar/" w:history="1">
        <w:r w:rsidRPr="00EE5F4E">
          <w:rPr>
            <w:sz w:val="24"/>
            <w:szCs w:val="24"/>
          </w:rPr>
          <w:t>Svolvær lufthavn</w:t>
        </w:r>
      </w:hyperlink>
      <w:r w:rsidRPr="00EE5F4E">
        <w:rPr>
          <w:sz w:val="24"/>
          <w:szCs w:val="24"/>
        </w:rPr>
        <w:t xml:space="preserve"> når man skal reise til</w:t>
      </w:r>
      <w:r w:rsidR="007915F7" w:rsidRPr="00EE5F4E">
        <w:rPr>
          <w:sz w:val="24"/>
          <w:szCs w:val="24"/>
        </w:rPr>
        <w:t>/fra</w:t>
      </w:r>
      <w:r w:rsidRPr="00EE5F4E">
        <w:rPr>
          <w:sz w:val="24"/>
          <w:szCs w:val="24"/>
        </w:rPr>
        <w:t xml:space="preserve"> </w:t>
      </w:r>
      <w:r w:rsidR="00546222" w:rsidRPr="00EE5F4E">
        <w:rPr>
          <w:sz w:val="24"/>
          <w:szCs w:val="24"/>
        </w:rPr>
        <w:t>Hábmer - Hamarøy</w:t>
      </w:r>
      <w:r w:rsidRPr="00EE5F4E">
        <w:rPr>
          <w:sz w:val="24"/>
          <w:szCs w:val="24"/>
        </w:rPr>
        <w:t xml:space="preserve">. </w:t>
      </w:r>
    </w:p>
    <w:p w14:paraId="122E5383" w14:textId="1B558387" w:rsidR="00007B01" w:rsidRPr="00EE5F4E" w:rsidRDefault="00007B01" w:rsidP="009965AE">
      <w:pPr>
        <w:pStyle w:val="Listeavsnitt"/>
        <w:numPr>
          <w:ilvl w:val="0"/>
          <w:numId w:val="10"/>
        </w:numPr>
        <w:rPr>
          <w:sz w:val="24"/>
          <w:szCs w:val="24"/>
        </w:rPr>
      </w:pPr>
      <w:r w:rsidRPr="00EE5F4E">
        <w:rPr>
          <w:sz w:val="24"/>
          <w:szCs w:val="24"/>
        </w:rPr>
        <w:t>Fra Bodø går det</w:t>
      </w:r>
      <w:r w:rsidR="001F0601">
        <w:rPr>
          <w:sz w:val="24"/>
          <w:szCs w:val="24"/>
        </w:rPr>
        <w:t xml:space="preserve"> </w:t>
      </w:r>
      <w:r w:rsidR="001F0601" w:rsidRPr="00F674F0">
        <w:rPr>
          <w:sz w:val="24"/>
          <w:szCs w:val="24"/>
        </w:rPr>
        <w:t>daglig</w:t>
      </w:r>
      <w:r w:rsidRPr="00EE5F4E">
        <w:rPr>
          <w:sz w:val="24"/>
          <w:szCs w:val="24"/>
        </w:rPr>
        <w:t xml:space="preserve"> hurtigbåt (2 t 20 min) eller buss (3 t 50 min)</w:t>
      </w:r>
      <w:r w:rsidR="003E066D" w:rsidRPr="00EE5F4E">
        <w:rPr>
          <w:sz w:val="24"/>
          <w:szCs w:val="24"/>
        </w:rPr>
        <w:t xml:space="preserve">. </w:t>
      </w:r>
      <w:r w:rsidR="00644B8D" w:rsidRPr="00F674F0">
        <w:rPr>
          <w:sz w:val="24"/>
          <w:szCs w:val="24"/>
        </w:rPr>
        <w:t>Tre ganger per uke går det direkte buss fra Oppeid via Drag til Bodø (ca. 3 t 30 min).</w:t>
      </w:r>
      <w:r w:rsidR="00644B8D">
        <w:rPr>
          <w:sz w:val="24"/>
          <w:szCs w:val="24"/>
        </w:rPr>
        <w:t xml:space="preserve"> </w:t>
      </w:r>
      <w:r w:rsidR="003E066D" w:rsidRPr="00EE5F4E">
        <w:rPr>
          <w:sz w:val="24"/>
          <w:szCs w:val="24"/>
        </w:rPr>
        <w:t>M</w:t>
      </w:r>
      <w:r w:rsidRPr="00EE5F4E">
        <w:rPr>
          <w:sz w:val="24"/>
          <w:szCs w:val="24"/>
        </w:rPr>
        <w:t xml:space="preserve">ed bil tar </w:t>
      </w:r>
      <w:r w:rsidR="003E066D" w:rsidRPr="00EE5F4E">
        <w:rPr>
          <w:sz w:val="24"/>
          <w:szCs w:val="24"/>
        </w:rPr>
        <w:t>turen cirka</w:t>
      </w:r>
      <w:r w:rsidRPr="00EE5F4E">
        <w:rPr>
          <w:sz w:val="24"/>
          <w:szCs w:val="24"/>
        </w:rPr>
        <w:t xml:space="preserve"> 3 timer</w:t>
      </w:r>
      <w:r w:rsidR="003E066D" w:rsidRPr="00EE5F4E">
        <w:rPr>
          <w:sz w:val="24"/>
          <w:szCs w:val="24"/>
        </w:rPr>
        <w:t xml:space="preserve"> (Oppeid-Bodø)</w:t>
      </w:r>
      <w:r w:rsidRPr="00EE5F4E">
        <w:rPr>
          <w:sz w:val="24"/>
          <w:szCs w:val="24"/>
        </w:rPr>
        <w:t>.  </w:t>
      </w:r>
    </w:p>
    <w:p w14:paraId="1646946C" w14:textId="4439E857" w:rsidR="00007B01" w:rsidRPr="00EE5F4E" w:rsidRDefault="00007B01" w:rsidP="00007B01">
      <w:pPr>
        <w:pStyle w:val="Listeavsnitt"/>
        <w:numPr>
          <w:ilvl w:val="0"/>
          <w:numId w:val="10"/>
        </w:numPr>
        <w:rPr>
          <w:sz w:val="24"/>
          <w:szCs w:val="24"/>
        </w:rPr>
      </w:pPr>
      <w:r w:rsidRPr="00EE5F4E">
        <w:rPr>
          <w:sz w:val="24"/>
          <w:szCs w:val="24"/>
        </w:rPr>
        <w:t>Fra Evenes tar kjøreturen ca. 2 timer og 40 minutter</w:t>
      </w:r>
      <w:r w:rsidR="00A0314C" w:rsidRPr="00EE5F4E">
        <w:rPr>
          <w:sz w:val="24"/>
          <w:szCs w:val="24"/>
        </w:rPr>
        <w:t>. D</w:t>
      </w:r>
      <w:r w:rsidRPr="00EE5F4E">
        <w:rPr>
          <w:sz w:val="24"/>
          <w:szCs w:val="24"/>
        </w:rPr>
        <w:t>et er mulig å ta buss som tar ca. 4 timer inkludert ferge. </w:t>
      </w:r>
    </w:p>
    <w:p w14:paraId="2CB89FD1" w14:textId="2BEAB7ED" w:rsidR="00007B01" w:rsidRPr="00EE5F4E" w:rsidRDefault="00007B01" w:rsidP="00007B01">
      <w:pPr>
        <w:pStyle w:val="Listeavsnitt"/>
        <w:numPr>
          <w:ilvl w:val="0"/>
          <w:numId w:val="10"/>
        </w:numPr>
        <w:rPr>
          <w:sz w:val="24"/>
          <w:szCs w:val="24"/>
        </w:rPr>
      </w:pPr>
      <w:r w:rsidRPr="00EE5F4E">
        <w:rPr>
          <w:sz w:val="24"/>
          <w:szCs w:val="24"/>
        </w:rPr>
        <w:t>Fra Svolvær går det hurtigbåt (1 t) og sommerferge (2 t</w:t>
      </w:r>
      <w:r w:rsidR="00625809" w:rsidRPr="00EE5F4E">
        <w:rPr>
          <w:sz w:val="24"/>
          <w:szCs w:val="24"/>
        </w:rPr>
        <w:t>)</w:t>
      </w:r>
      <w:r w:rsidRPr="00EE5F4E">
        <w:rPr>
          <w:sz w:val="24"/>
          <w:szCs w:val="24"/>
        </w:rPr>
        <w:t xml:space="preserve">. </w:t>
      </w:r>
    </w:p>
    <w:p w14:paraId="41D7F1B0" w14:textId="3AA3890A" w:rsidR="00007B01" w:rsidRPr="001F0601" w:rsidRDefault="00007B01" w:rsidP="00007B01">
      <w:pPr>
        <w:pStyle w:val="Listeavsnitt"/>
        <w:numPr>
          <w:ilvl w:val="0"/>
          <w:numId w:val="10"/>
        </w:numPr>
        <w:rPr>
          <w:sz w:val="24"/>
          <w:szCs w:val="24"/>
        </w:rPr>
      </w:pPr>
      <w:r w:rsidRPr="00EE5F4E">
        <w:rPr>
          <w:sz w:val="24"/>
          <w:szCs w:val="24"/>
        </w:rPr>
        <w:t>Man kan også ta tog til</w:t>
      </w:r>
      <w:r w:rsidR="00625809" w:rsidRPr="00EE5F4E">
        <w:rPr>
          <w:sz w:val="24"/>
          <w:szCs w:val="24"/>
        </w:rPr>
        <w:t xml:space="preserve"> Fauske</w:t>
      </w:r>
      <w:r w:rsidRPr="00EE5F4E">
        <w:rPr>
          <w:sz w:val="24"/>
          <w:szCs w:val="24"/>
        </w:rPr>
        <w:t> eller </w:t>
      </w:r>
      <w:hyperlink r:id="rId60" w:tgtFrame="_blank" w:tooltip="https://www.banenor.no/Jernbanen/Stasjonssok/-N-/Narvik/" w:history="1">
        <w:r w:rsidRPr="00EE5F4E">
          <w:rPr>
            <w:sz w:val="24"/>
            <w:szCs w:val="24"/>
          </w:rPr>
          <w:t>Narvik</w:t>
        </w:r>
        <w:r w:rsidR="002E2D99" w:rsidRPr="00EE5F4E">
          <w:rPr>
            <w:sz w:val="24"/>
            <w:szCs w:val="24"/>
          </w:rPr>
          <w:t>.</w:t>
        </w:r>
        <w:r w:rsidRPr="00EE5F4E">
          <w:rPr>
            <w:sz w:val="24"/>
            <w:szCs w:val="24"/>
          </w:rPr>
          <w:t xml:space="preserve"> </w:t>
        </w:r>
      </w:hyperlink>
      <w:r w:rsidR="002E2D99" w:rsidRPr="00EE5F4E">
        <w:rPr>
          <w:sz w:val="24"/>
          <w:szCs w:val="24"/>
        </w:rPr>
        <w:t xml:space="preserve">Fra </w:t>
      </w:r>
      <w:r w:rsidRPr="00EE5F4E">
        <w:rPr>
          <w:sz w:val="24"/>
          <w:szCs w:val="24"/>
        </w:rPr>
        <w:t xml:space="preserve">Fauske går det buss (2 t 25 min) til </w:t>
      </w:r>
      <w:r w:rsidR="00546222" w:rsidRPr="00EE5F4E">
        <w:rPr>
          <w:sz w:val="24"/>
          <w:szCs w:val="24"/>
        </w:rPr>
        <w:t>Hábmer - Hamarøy</w:t>
      </w:r>
      <w:r w:rsidRPr="00EE5F4E">
        <w:rPr>
          <w:sz w:val="24"/>
          <w:szCs w:val="24"/>
        </w:rPr>
        <w:t>. Fra Narvik tar bussen nesten 3 timer inkludert ferge</w:t>
      </w:r>
      <w:r w:rsidR="002E2D99" w:rsidRPr="00EE5F4E">
        <w:rPr>
          <w:sz w:val="24"/>
          <w:szCs w:val="24"/>
        </w:rPr>
        <w:t>.</w:t>
      </w:r>
      <w:r w:rsidRPr="00EE5F4E">
        <w:t xml:space="preserve"> </w:t>
      </w:r>
    </w:p>
    <w:p w14:paraId="2ECD2AE9" w14:textId="2106070D" w:rsidR="001F0601" w:rsidRPr="00F674F0" w:rsidRDefault="001F0601" w:rsidP="00007B01">
      <w:pPr>
        <w:pStyle w:val="Listeavsnitt"/>
        <w:numPr>
          <w:ilvl w:val="0"/>
          <w:numId w:val="10"/>
        </w:numPr>
        <w:rPr>
          <w:sz w:val="24"/>
          <w:szCs w:val="24"/>
        </w:rPr>
      </w:pPr>
      <w:r w:rsidRPr="00F674F0">
        <w:rPr>
          <w:sz w:val="24"/>
          <w:szCs w:val="24"/>
        </w:rPr>
        <w:t xml:space="preserve">I Tysfjordbassenget går det daglig hurtigbåt mellom Drag, Musken og Kjøpsvik (Narvik kommune). Hurtigbåten betjener tidvis også </w:t>
      </w:r>
      <w:proofErr w:type="spellStart"/>
      <w:r w:rsidRPr="00F674F0">
        <w:rPr>
          <w:sz w:val="24"/>
          <w:szCs w:val="24"/>
        </w:rPr>
        <w:t>Hellmobotn</w:t>
      </w:r>
      <w:proofErr w:type="spellEnd"/>
      <w:r w:rsidRPr="00F674F0">
        <w:rPr>
          <w:sz w:val="24"/>
          <w:szCs w:val="24"/>
        </w:rPr>
        <w:t xml:space="preserve">. </w:t>
      </w:r>
    </w:p>
    <w:p w14:paraId="19B103FA" w14:textId="721A3D7B" w:rsidR="00D370B2" w:rsidRDefault="003F4889" w:rsidP="00213817">
      <w:pPr>
        <w:rPr>
          <w:sz w:val="24"/>
          <w:szCs w:val="24"/>
        </w:rPr>
      </w:pPr>
      <w:proofErr w:type="spellStart"/>
      <w:r w:rsidRPr="00461CC5">
        <w:rPr>
          <w:sz w:val="24"/>
          <w:szCs w:val="24"/>
        </w:rPr>
        <w:t>K</w:t>
      </w:r>
      <w:r w:rsidR="0064058E" w:rsidRPr="00461CC5">
        <w:rPr>
          <w:sz w:val="24"/>
          <w:szCs w:val="24"/>
        </w:rPr>
        <w:t>ostra</w:t>
      </w:r>
      <w:proofErr w:type="spellEnd"/>
      <w:r w:rsidR="0064058E" w:rsidRPr="00461CC5">
        <w:rPr>
          <w:sz w:val="24"/>
          <w:szCs w:val="24"/>
        </w:rPr>
        <w:t xml:space="preserve"> nøkkeltall for samfer</w:t>
      </w:r>
      <w:r w:rsidR="00274719" w:rsidRPr="00461CC5">
        <w:rPr>
          <w:sz w:val="24"/>
          <w:szCs w:val="24"/>
        </w:rPr>
        <w:t>dsel</w:t>
      </w:r>
      <w:r w:rsidR="00BC0B8F">
        <w:rPr>
          <w:rStyle w:val="Fotnotereferanse"/>
        </w:rPr>
        <w:t xml:space="preserve"> </w:t>
      </w:r>
      <w:r w:rsidRPr="00461CC5">
        <w:rPr>
          <w:sz w:val="24"/>
          <w:szCs w:val="24"/>
        </w:rPr>
        <w:t xml:space="preserve">vises i tabellen under. </w:t>
      </w:r>
      <w:r w:rsidR="006B31FF">
        <w:rPr>
          <w:sz w:val="24"/>
          <w:szCs w:val="24"/>
        </w:rPr>
        <w:t xml:space="preserve">Sammenligningene med andre </w:t>
      </w:r>
      <w:r w:rsidR="00EE5F4E">
        <w:rPr>
          <w:sz w:val="24"/>
          <w:szCs w:val="24"/>
        </w:rPr>
        <w:t xml:space="preserve">kommuner </w:t>
      </w:r>
      <w:r w:rsidR="006B31FF">
        <w:rPr>
          <w:sz w:val="24"/>
          <w:szCs w:val="24"/>
        </w:rPr>
        <w:t xml:space="preserve">må </w:t>
      </w:r>
      <w:r w:rsidR="00EE5F4E">
        <w:rPr>
          <w:sz w:val="24"/>
          <w:szCs w:val="24"/>
        </w:rPr>
        <w:t>les</w:t>
      </w:r>
      <w:r w:rsidR="00487E7C">
        <w:rPr>
          <w:sz w:val="24"/>
          <w:szCs w:val="24"/>
        </w:rPr>
        <w:t xml:space="preserve">es </w:t>
      </w:r>
      <w:r w:rsidR="00EE5F4E">
        <w:rPr>
          <w:sz w:val="24"/>
          <w:szCs w:val="24"/>
        </w:rPr>
        <w:t xml:space="preserve">med </w:t>
      </w:r>
      <w:r w:rsidR="00487E7C">
        <w:rPr>
          <w:sz w:val="24"/>
          <w:szCs w:val="24"/>
        </w:rPr>
        <w:t>varsom</w:t>
      </w:r>
      <w:r w:rsidR="00EE5F4E">
        <w:rPr>
          <w:sz w:val="24"/>
          <w:szCs w:val="24"/>
        </w:rPr>
        <w:t>het</w:t>
      </w:r>
      <w:r w:rsidR="00487E7C">
        <w:rPr>
          <w:sz w:val="24"/>
          <w:szCs w:val="24"/>
        </w:rPr>
        <w:t xml:space="preserve"> fordi bosettingsmønster, geografiske/topogr</w:t>
      </w:r>
      <w:r w:rsidR="002C42D1">
        <w:rPr>
          <w:sz w:val="24"/>
          <w:szCs w:val="24"/>
        </w:rPr>
        <w:t>afiske</w:t>
      </w:r>
      <w:r w:rsidR="00487E7C">
        <w:rPr>
          <w:sz w:val="24"/>
          <w:szCs w:val="24"/>
        </w:rPr>
        <w:t xml:space="preserve"> forhold og andre naturgitte forhold kan påvirke</w:t>
      </w:r>
      <w:r w:rsidR="002C42D1">
        <w:rPr>
          <w:sz w:val="24"/>
          <w:szCs w:val="24"/>
        </w:rPr>
        <w:t xml:space="preserve"> nøkkeltallene.</w:t>
      </w:r>
    </w:p>
    <w:tbl>
      <w:tblPr>
        <w:tblStyle w:val="Tabellrutenett"/>
        <w:tblW w:w="9633" w:type="dxa"/>
        <w:tblLook w:val="04A0" w:firstRow="1" w:lastRow="0" w:firstColumn="1" w:lastColumn="0" w:noHBand="0" w:noVBand="1"/>
      </w:tblPr>
      <w:tblGrid>
        <w:gridCol w:w="5382"/>
        <w:gridCol w:w="1417"/>
        <w:gridCol w:w="1417"/>
        <w:gridCol w:w="1417"/>
      </w:tblGrid>
      <w:tr w:rsidR="00BC0B8F" w:rsidRPr="00BC0B8F" w14:paraId="62A4174F" w14:textId="77777777" w:rsidTr="00BC0B8F">
        <w:trPr>
          <w:trHeight w:val="397"/>
        </w:trPr>
        <w:tc>
          <w:tcPr>
            <w:tcW w:w="5382" w:type="dxa"/>
            <w:shd w:val="clear" w:color="auto" w:fill="2F5496" w:themeFill="accent1" w:themeFillShade="BF"/>
            <w:vAlign w:val="center"/>
          </w:tcPr>
          <w:p w14:paraId="7485750B" w14:textId="4AD6CE45" w:rsidR="00D370B2" w:rsidRPr="00BC0B8F" w:rsidRDefault="00BC0B8F" w:rsidP="00BC0B8F">
            <w:pPr>
              <w:jc w:val="center"/>
              <w:rPr>
                <w:b/>
                <w:bCs/>
                <w:color w:val="FFFFFF" w:themeColor="background1"/>
                <w:sz w:val="24"/>
                <w:szCs w:val="24"/>
              </w:rPr>
            </w:pPr>
            <w:r w:rsidRPr="00BC0B8F">
              <w:rPr>
                <w:b/>
                <w:bCs/>
                <w:color w:val="FFFFFF" w:themeColor="background1"/>
                <w:sz w:val="24"/>
                <w:szCs w:val="24"/>
              </w:rPr>
              <w:t>Nøkkeltall</w:t>
            </w:r>
          </w:p>
        </w:tc>
        <w:tc>
          <w:tcPr>
            <w:tcW w:w="1417" w:type="dxa"/>
            <w:shd w:val="clear" w:color="auto" w:fill="2F5496" w:themeFill="accent1" w:themeFillShade="BF"/>
            <w:vAlign w:val="center"/>
          </w:tcPr>
          <w:p w14:paraId="3EE8179D" w14:textId="45435FAC" w:rsidR="00D370B2" w:rsidRPr="00BC0B8F" w:rsidRDefault="00546222" w:rsidP="00BC0B8F">
            <w:pPr>
              <w:jc w:val="center"/>
              <w:rPr>
                <w:b/>
                <w:bCs/>
                <w:color w:val="FFFFFF" w:themeColor="background1"/>
                <w:sz w:val="24"/>
                <w:szCs w:val="24"/>
              </w:rPr>
            </w:pPr>
            <w:r>
              <w:rPr>
                <w:b/>
                <w:bCs/>
                <w:color w:val="FFFFFF" w:themeColor="background1"/>
                <w:sz w:val="24"/>
                <w:szCs w:val="24"/>
              </w:rPr>
              <w:t>Hábmer - Hamarøy</w:t>
            </w:r>
          </w:p>
        </w:tc>
        <w:tc>
          <w:tcPr>
            <w:tcW w:w="1417" w:type="dxa"/>
            <w:shd w:val="clear" w:color="auto" w:fill="2F5496" w:themeFill="accent1" w:themeFillShade="BF"/>
            <w:vAlign w:val="center"/>
          </w:tcPr>
          <w:p w14:paraId="68DEBC2C" w14:textId="156DA98A" w:rsidR="00D370B2" w:rsidRPr="00BC0B8F" w:rsidRDefault="00D370B2" w:rsidP="00BC0B8F">
            <w:pPr>
              <w:jc w:val="center"/>
              <w:rPr>
                <w:b/>
                <w:bCs/>
                <w:color w:val="FFFFFF" w:themeColor="background1"/>
                <w:sz w:val="24"/>
                <w:szCs w:val="24"/>
              </w:rPr>
            </w:pPr>
            <w:r w:rsidRPr="00BC0B8F">
              <w:rPr>
                <w:b/>
                <w:bCs/>
                <w:color w:val="FFFFFF" w:themeColor="background1"/>
                <w:sz w:val="24"/>
                <w:szCs w:val="24"/>
              </w:rPr>
              <w:t>Sørfold</w:t>
            </w:r>
          </w:p>
        </w:tc>
        <w:tc>
          <w:tcPr>
            <w:tcW w:w="1417" w:type="dxa"/>
            <w:shd w:val="clear" w:color="auto" w:fill="2F5496" w:themeFill="accent1" w:themeFillShade="BF"/>
            <w:vAlign w:val="center"/>
          </w:tcPr>
          <w:p w14:paraId="43E5D188" w14:textId="4310DC20" w:rsidR="00D370B2" w:rsidRPr="00BC0B8F" w:rsidRDefault="00D370B2" w:rsidP="00BC0B8F">
            <w:pPr>
              <w:jc w:val="center"/>
              <w:rPr>
                <w:b/>
                <w:bCs/>
                <w:color w:val="FFFFFF" w:themeColor="background1"/>
                <w:sz w:val="24"/>
                <w:szCs w:val="24"/>
              </w:rPr>
            </w:pPr>
            <w:r w:rsidRPr="00BC0B8F">
              <w:rPr>
                <w:b/>
                <w:bCs/>
                <w:color w:val="FFFFFF" w:themeColor="background1"/>
                <w:sz w:val="24"/>
                <w:szCs w:val="24"/>
              </w:rPr>
              <w:t>Steigen</w:t>
            </w:r>
          </w:p>
        </w:tc>
      </w:tr>
      <w:tr w:rsidR="00D370B2" w14:paraId="2C6E6A7A" w14:textId="77777777" w:rsidTr="00BC0B8F">
        <w:trPr>
          <w:trHeight w:val="397"/>
        </w:trPr>
        <w:tc>
          <w:tcPr>
            <w:tcW w:w="5382" w:type="dxa"/>
            <w:vAlign w:val="center"/>
          </w:tcPr>
          <w:p w14:paraId="4C1F27C9" w14:textId="589EF55E" w:rsidR="00D370B2" w:rsidRPr="00D16A61" w:rsidRDefault="00A93D5B" w:rsidP="00BC0B8F">
            <w:pPr>
              <w:rPr>
                <w:sz w:val="24"/>
                <w:szCs w:val="24"/>
              </w:rPr>
            </w:pPr>
            <w:r w:rsidRPr="00D16A61">
              <w:rPr>
                <w:sz w:val="24"/>
                <w:szCs w:val="24"/>
              </w:rPr>
              <w:t xml:space="preserve">Andel </w:t>
            </w:r>
            <w:r w:rsidR="00F16E03" w:rsidRPr="00D16A61">
              <w:rPr>
                <w:sz w:val="24"/>
                <w:szCs w:val="24"/>
              </w:rPr>
              <w:t xml:space="preserve">km som er tilrettelagt </w:t>
            </w:r>
            <w:r w:rsidR="005F48CA" w:rsidRPr="00D16A61">
              <w:rPr>
                <w:sz w:val="24"/>
                <w:szCs w:val="24"/>
              </w:rPr>
              <w:t xml:space="preserve">for syklende </w:t>
            </w:r>
            <w:r w:rsidR="0033761E" w:rsidRPr="00D16A61">
              <w:rPr>
                <w:sz w:val="24"/>
                <w:szCs w:val="24"/>
              </w:rPr>
              <w:t xml:space="preserve">som kommunen har </w:t>
            </w:r>
            <w:r w:rsidR="009411E0" w:rsidRPr="00D16A61">
              <w:rPr>
                <w:sz w:val="24"/>
                <w:szCs w:val="24"/>
              </w:rPr>
              <w:t xml:space="preserve">ansvaret for av </w:t>
            </w:r>
            <w:r w:rsidR="00ED7509" w:rsidRPr="00D16A61">
              <w:rPr>
                <w:sz w:val="24"/>
                <w:szCs w:val="24"/>
              </w:rPr>
              <w:t>alle kommunale veier</w:t>
            </w:r>
          </w:p>
        </w:tc>
        <w:tc>
          <w:tcPr>
            <w:tcW w:w="1417" w:type="dxa"/>
            <w:vAlign w:val="center"/>
          </w:tcPr>
          <w:p w14:paraId="62462E0C" w14:textId="667502E8" w:rsidR="00D370B2" w:rsidRDefault="00982E2D" w:rsidP="00BC0B8F">
            <w:pPr>
              <w:jc w:val="center"/>
              <w:rPr>
                <w:sz w:val="24"/>
                <w:szCs w:val="24"/>
              </w:rPr>
            </w:pPr>
            <w:r>
              <w:rPr>
                <w:sz w:val="24"/>
                <w:szCs w:val="24"/>
              </w:rPr>
              <w:t>8,1</w:t>
            </w:r>
            <w:r w:rsidR="002E1042">
              <w:rPr>
                <w:sz w:val="24"/>
                <w:szCs w:val="24"/>
              </w:rPr>
              <w:t>%</w:t>
            </w:r>
          </w:p>
        </w:tc>
        <w:tc>
          <w:tcPr>
            <w:tcW w:w="1417" w:type="dxa"/>
            <w:vAlign w:val="center"/>
          </w:tcPr>
          <w:p w14:paraId="39616F02" w14:textId="31FD72CC" w:rsidR="00D370B2" w:rsidRDefault="0051542C" w:rsidP="00BC0B8F">
            <w:pPr>
              <w:jc w:val="center"/>
              <w:rPr>
                <w:sz w:val="24"/>
                <w:szCs w:val="24"/>
              </w:rPr>
            </w:pPr>
            <w:r>
              <w:rPr>
                <w:sz w:val="24"/>
                <w:szCs w:val="24"/>
              </w:rPr>
              <w:t>0</w:t>
            </w:r>
            <w:r w:rsidR="002E1042">
              <w:rPr>
                <w:sz w:val="24"/>
                <w:szCs w:val="24"/>
              </w:rPr>
              <w:t>%</w:t>
            </w:r>
          </w:p>
        </w:tc>
        <w:tc>
          <w:tcPr>
            <w:tcW w:w="1417" w:type="dxa"/>
            <w:vAlign w:val="center"/>
          </w:tcPr>
          <w:p w14:paraId="69EC61BC" w14:textId="6329C0E4" w:rsidR="00D370B2" w:rsidRDefault="00A44F27" w:rsidP="00BC0B8F">
            <w:pPr>
              <w:jc w:val="center"/>
              <w:rPr>
                <w:sz w:val="24"/>
                <w:szCs w:val="24"/>
              </w:rPr>
            </w:pPr>
            <w:r>
              <w:rPr>
                <w:sz w:val="24"/>
                <w:szCs w:val="24"/>
              </w:rPr>
              <w:t>1,3</w:t>
            </w:r>
            <w:r w:rsidR="002E1042">
              <w:rPr>
                <w:sz w:val="24"/>
                <w:szCs w:val="24"/>
              </w:rPr>
              <w:t>%</w:t>
            </w:r>
          </w:p>
        </w:tc>
      </w:tr>
      <w:tr w:rsidR="00D370B2" w14:paraId="773F0649" w14:textId="77777777" w:rsidTr="00BC0B8F">
        <w:trPr>
          <w:trHeight w:val="397"/>
        </w:trPr>
        <w:tc>
          <w:tcPr>
            <w:tcW w:w="5382" w:type="dxa"/>
            <w:vAlign w:val="center"/>
          </w:tcPr>
          <w:p w14:paraId="22F7837E" w14:textId="01ABE3B9" w:rsidR="00D370B2" w:rsidRPr="00D16A61" w:rsidRDefault="000C4877" w:rsidP="00BC0B8F">
            <w:pPr>
              <w:rPr>
                <w:sz w:val="24"/>
                <w:szCs w:val="24"/>
              </w:rPr>
            </w:pPr>
            <w:r w:rsidRPr="00D16A61">
              <w:rPr>
                <w:sz w:val="24"/>
                <w:szCs w:val="24"/>
              </w:rPr>
              <w:t xml:space="preserve">Andel kommunale veier </w:t>
            </w:r>
            <w:r w:rsidR="00393797" w:rsidRPr="00D16A61">
              <w:rPr>
                <w:sz w:val="24"/>
                <w:szCs w:val="24"/>
              </w:rPr>
              <w:t xml:space="preserve">og gater </w:t>
            </w:r>
            <w:r w:rsidR="00477D96" w:rsidRPr="00D16A61">
              <w:rPr>
                <w:sz w:val="24"/>
                <w:szCs w:val="24"/>
              </w:rPr>
              <w:t>med bely</w:t>
            </w:r>
            <w:r w:rsidR="009134C1" w:rsidRPr="00D16A61">
              <w:rPr>
                <w:sz w:val="24"/>
                <w:szCs w:val="24"/>
              </w:rPr>
              <w:t>s</w:t>
            </w:r>
            <w:r w:rsidR="00477D96" w:rsidRPr="00D16A61">
              <w:rPr>
                <w:sz w:val="24"/>
                <w:szCs w:val="24"/>
              </w:rPr>
              <w:t xml:space="preserve">ning </w:t>
            </w:r>
            <w:r w:rsidR="00A353F6" w:rsidRPr="00D16A61">
              <w:rPr>
                <w:sz w:val="24"/>
                <w:szCs w:val="24"/>
              </w:rPr>
              <w:t xml:space="preserve">av alle kommunale veier </w:t>
            </w:r>
            <w:r w:rsidR="009134C1" w:rsidRPr="00D16A61">
              <w:rPr>
                <w:sz w:val="24"/>
                <w:szCs w:val="24"/>
              </w:rPr>
              <w:t>og gater</w:t>
            </w:r>
          </w:p>
        </w:tc>
        <w:tc>
          <w:tcPr>
            <w:tcW w:w="1417" w:type="dxa"/>
            <w:vAlign w:val="center"/>
          </w:tcPr>
          <w:p w14:paraId="0C7C42F5" w14:textId="5BB05DCE" w:rsidR="00D370B2" w:rsidRDefault="00F25256" w:rsidP="00BC0B8F">
            <w:pPr>
              <w:jc w:val="center"/>
              <w:rPr>
                <w:sz w:val="24"/>
                <w:szCs w:val="24"/>
              </w:rPr>
            </w:pPr>
            <w:r>
              <w:rPr>
                <w:sz w:val="24"/>
                <w:szCs w:val="24"/>
              </w:rPr>
              <w:t>33,8%</w:t>
            </w:r>
          </w:p>
        </w:tc>
        <w:tc>
          <w:tcPr>
            <w:tcW w:w="1417" w:type="dxa"/>
            <w:vAlign w:val="center"/>
          </w:tcPr>
          <w:p w14:paraId="16215DBD" w14:textId="30B9D492" w:rsidR="00D370B2" w:rsidRDefault="00C16308" w:rsidP="00BC0B8F">
            <w:pPr>
              <w:jc w:val="center"/>
              <w:rPr>
                <w:sz w:val="24"/>
                <w:szCs w:val="24"/>
              </w:rPr>
            </w:pPr>
            <w:r>
              <w:rPr>
                <w:sz w:val="24"/>
                <w:szCs w:val="24"/>
              </w:rPr>
              <w:t>76,8%</w:t>
            </w:r>
          </w:p>
        </w:tc>
        <w:tc>
          <w:tcPr>
            <w:tcW w:w="1417" w:type="dxa"/>
            <w:vAlign w:val="center"/>
          </w:tcPr>
          <w:p w14:paraId="1915DFFF" w14:textId="59F9963D" w:rsidR="00D370B2" w:rsidRDefault="009B736A" w:rsidP="00BC0B8F">
            <w:pPr>
              <w:jc w:val="center"/>
              <w:rPr>
                <w:sz w:val="24"/>
                <w:szCs w:val="24"/>
              </w:rPr>
            </w:pPr>
            <w:r>
              <w:rPr>
                <w:sz w:val="24"/>
                <w:szCs w:val="24"/>
              </w:rPr>
              <w:t>20%</w:t>
            </w:r>
          </w:p>
        </w:tc>
      </w:tr>
      <w:tr w:rsidR="00E4695A" w14:paraId="335EDB91" w14:textId="77777777" w:rsidTr="00BC0B8F">
        <w:trPr>
          <w:trHeight w:val="397"/>
        </w:trPr>
        <w:tc>
          <w:tcPr>
            <w:tcW w:w="5382" w:type="dxa"/>
            <w:vAlign w:val="center"/>
          </w:tcPr>
          <w:p w14:paraId="31FFB592" w14:textId="78D5E5C5" w:rsidR="00E4695A" w:rsidRPr="00D16A61" w:rsidRDefault="00854D8B" w:rsidP="00BC0B8F">
            <w:pPr>
              <w:rPr>
                <w:sz w:val="24"/>
                <w:szCs w:val="24"/>
              </w:rPr>
            </w:pPr>
            <w:r>
              <w:rPr>
                <w:sz w:val="24"/>
                <w:szCs w:val="24"/>
              </w:rPr>
              <w:t>Andel kommunale veier og gater uten fast dekke</w:t>
            </w:r>
          </w:p>
        </w:tc>
        <w:tc>
          <w:tcPr>
            <w:tcW w:w="1417" w:type="dxa"/>
            <w:vAlign w:val="center"/>
          </w:tcPr>
          <w:p w14:paraId="39E58086" w14:textId="000F9F6A" w:rsidR="00E4695A" w:rsidRDefault="00854D8B" w:rsidP="00BC0B8F">
            <w:pPr>
              <w:jc w:val="center"/>
              <w:rPr>
                <w:sz w:val="24"/>
                <w:szCs w:val="24"/>
              </w:rPr>
            </w:pPr>
            <w:r>
              <w:rPr>
                <w:sz w:val="24"/>
                <w:szCs w:val="24"/>
              </w:rPr>
              <w:t>83,8</w:t>
            </w:r>
            <w:r w:rsidR="006C27D3">
              <w:rPr>
                <w:sz w:val="24"/>
                <w:szCs w:val="24"/>
              </w:rPr>
              <w:t>%</w:t>
            </w:r>
          </w:p>
        </w:tc>
        <w:tc>
          <w:tcPr>
            <w:tcW w:w="1417" w:type="dxa"/>
            <w:vAlign w:val="center"/>
          </w:tcPr>
          <w:p w14:paraId="34807065" w14:textId="71749FF2" w:rsidR="00E4695A" w:rsidRDefault="006C27D3" w:rsidP="00BC0B8F">
            <w:pPr>
              <w:jc w:val="center"/>
              <w:rPr>
                <w:sz w:val="24"/>
                <w:szCs w:val="24"/>
              </w:rPr>
            </w:pPr>
            <w:r>
              <w:rPr>
                <w:sz w:val="24"/>
                <w:szCs w:val="24"/>
              </w:rPr>
              <w:t>26,2%</w:t>
            </w:r>
          </w:p>
        </w:tc>
        <w:tc>
          <w:tcPr>
            <w:tcW w:w="1417" w:type="dxa"/>
            <w:vAlign w:val="center"/>
          </w:tcPr>
          <w:p w14:paraId="3E6492C1" w14:textId="7DAF6E54" w:rsidR="00E4695A" w:rsidRDefault="00C66555" w:rsidP="00BC0B8F">
            <w:pPr>
              <w:jc w:val="center"/>
              <w:rPr>
                <w:sz w:val="24"/>
                <w:szCs w:val="24"/>
              </w:rPr>
            </w:pPr>
            <w:r>
              <w:rPr>
                <w:sz w:val="24"/>
                <w:szCs w:val="24"/>
              </w:rPr>
              <w:t>86,3%</w:t>
            </w:r>
          </w:p>
        </w:tc>
      </w:tr>
      <w:tr w:rsidR="00D370B2" w14:paraId="0C4535E6" w14:textId="77777777" w:rsidTr="00BC0B8F">
        <w:trPr>
          <w:trHeight w:val="397"/>
        </w:trPr>
        <w:tc>
          <w:tcPr>
            <w:tcW w:w="5382" w:type="dxa"/>
            <w:vAlign w:val="center"/>
          </w:tcPr>
          <w:p w14:paraId="47E117C1" w14:textId="07E04762" w:rsidR="00D370B2" w:rsidRPr="00D16A61" w:rsidRDefault="00B24AFE" w:rsidP="00BC0B8F">
            <w:pPr>
              <w:rPr>
                <w:sz w:val="24"/>
                <w:szCs w:val="24"/>
              </w:rPr>
            </w:pPr>
            <w:r w:rsidRPr="00D16A61">
              <w:rPr>
                <w:sz w:val="24"/>
                <w:szCs w:val="24"/>
              </w:rPr>
              <w:t xml:space="preserve">Netto driftsutgifter til </w:t>
            </w:r>
            <w:r w:rsidR="00653191" w:rsidRPr="00D16A61">
              <w:rPr>
                <w:sz w:val="24"/>
                <w:szCs w:val="24"/>
              </w:rPr>
              <w:t xml:space="preserve">kommunale </w:t>
            </w:r>
            <w:r w:rsidR="00CD68CE" w:rsidRPr="00D16A61">
              <w:rPr>
                <w:sz w:val="24"/>
                <w:szCs w:val="24"/>
              </w:rPr>
              <w:t xml:space="preserve">veier og gater </w:t>
            </w:r>
            <w:r w:rsidR="00310E1A" w:rsidRPr="00D16A61">
              <w:rPr>
                <w:sz w:val="24"/>
                <w:szCs w:val="24"/>
              </w:rPr>
              <w:t>per innbygger</w:t>
            </w:r>
            <w:r w:rsidR="0052197D" w:rsidRPr="00D16A61">
              <w:rPr>
                <w:sz w:val="24"/>
                <w:szCs w:val="24"/>
              </w:rPr>
              <w:t xml:space="preserve"> (kr)</w:t>
            </w:r>
          </w:p>
        </w:tc>
        <w:tc>
          <w:tcPr>
            <w:tcW w:w="1417" w:type="dxa"/>
            <w:vAlign w:val="center"/>
          </w:tcPr>
          <w:p w14:paraId="21591D0F" w14:textId="318DA641" w:rsidR="00D370B2" w:rsidRDefault="004D6B26" w:rsidP="00BC0B8F">
            <w:pPr>
              <w:jc w:val="center"/>
              <w:rPr>
                <w:sz w:val="24"/>
                <w:szCs w:val="24"/>
              </w:rPr>
            </w:pPr>
            <w:r>
              <w:rPr>
                <w:sz w:val="24"/>
                <w:szCs w:val="24"/>
              </w:rPr>
              <w:t>2 564</w:t>
            </w:r>
          </w:p>
        </w:tc>
        <w:tc>
          <w:tcPr>
            <w:tcW w:w="1417" w:type="dxa"/>
            <w:vAlign w:val="center"/>
          </w:tcPr>
          <w:p w14:paraId="72BC8909" w14:textId="5EF1746A" w:rsidR="00D370B2" w:rsidRDefault="00DC0051" w:rsidP="00BC0B8F">
            <w:pPr>
              <w:jc w:val="center"/>
              <w:rPr>
                <w:sz w:val="24"/>
                <w:szCs w:val="24"/>
              </w:rPr>
            </w:pPr>
            <w:r>
              <w:rPr>
                <w:sz w:val="24"/>
                <w:szCs w:val="24"/>
              </w:rPr>
              <w:t>4 532</w:t>
            </w:r>
          </w:p>
        </w:tc>
        <w:tc>
          <w:tcPr>
            <w:tcW w:w="1417" w:type="dxa"/>
            <w:vAlign w:val="center"/>
          </w:tcPr>
          <w:p w14:paraId="45E20E23" w14:textId="165174EC" w:rsidR="00D370B2" w:rsidRDefault="00DB773A" w:rsidP="00BC0B8F">
            <w:pPr>
              <w:jc w:val="center"/>
              <w:rPr>
                <w:sz w:val="24"/>
                <w:szCs w:val="24"/>
              </w:rPr>
            </w:pPr>
            <w:r>
              <w:rPr>
                <w:sz w:val="24"/>
                <w:szCs w:val="24"/>
              </w:rPr>
              <w:t>2 425</w:t>
            </w:r>
          </w:p>
        </w:tc>
      </w:tr>
      <w:tr w:rsidR="00D370B2" w14:paraId="7141F34B" w14:textId="77777777" w:rsidTr="00BC0B8F">
        <w:trPr>
          <w:trHeight w:val="397"/>
        </w:trPr>
        <w:tc>
          <w:tcPr>
            <w:tcW w:w="5382" w:type="dxa"/>
            <w:vAlign w:val="center"/>
          </w:tcPr>
          <w:p w14:paraId="56318295" w14:textId="681C6919" w:rsidR="00D370B2" w:rsidRPr="00D16A61" w:rsidRDefault="00855FE8" w:rsidP="00BC0B8F">
            <w:pPr>
              <w:rPr>
                <w:sz w:val="24"/>
                <w:szCs w:val="24"/>
              </w:rPr>
            </w:pPr>
            <w:r w:rsidRPr="00D16A61">
              <w:rPr>
                <w:sz w:val="24"/>
                <w:szCs w:val="24"/>
              </w:rPr>
              <w:t xml:space="preserve">Netto driftsutgifter </w:t>
            </w:r>
            <w:r w:rsidR="00430B6C" w:rsidRPr="00D16A61">
              <w:rPr>
                <w:sz w:val="24"/>
                <w:szCs w:val="24"/>
              </w:rPr>
              <w:t xml:space="preserve">til kommunale </w:t>
            </w:r>
            <w:r w:rsidR="00294E30" w:rsidRPr="00D16A61">
              <w:rPr>
                <w:sz w:val="24"/>
                <w:szCs w:val="24"/>
              </w:rPr>
              <w:t xml:space="preserve">veier og gater </w:t>
            </w:r>
            <w:r w:rsidR="00DA1DF6" w:rsidRPr="00D16A61">
              <w:rPr>
                <w:sz w:val="24"/>
                <w:szCs w:val="24"/>
              </w:rPr>
              <w:t>per km (kr)</w:t>
            </w:r>
          </w:p>
        </w:tc>
        <w:tc>
          <w:tcPr>
            <w:tcW w:w="1417" w:type="dxa"/>
            <w:vAlign w:val="center"/>
          </w:tcPr>
          <w:p w14:paraId="446B79A7" w14:textId="71AA9B04" w:rsidR="00D370B2" w:rsidRDefault="00EE3DBC" w:rsidP="00BC0B8F">
            <w:pPr>
              <w:jc w:val="center"/>
              <w:rPr>
                <w:sz w:val="24"/>
                <w:szCs w:val="24"/>
              </w:rPr>
            </w:pPr>
            <w:r>
              <w:rPr>
                <w:sz w:val="24"/>
                <w:szCs w:val="24"/>
              </w:rPr>
              <w:t>9</w:t>
            </w:r>
            <w:r w:rsidR="0005161B">
              <w:rPr>
                <w:sz w:val="24"/>
                <w:szCs w:val="24"/>
              </w:rPr>
              <w:t>3</w:t>
            </w:r>
            <w:r>
              <w:rPr>
                <w:sz w:val="24"/>
                <w:szCs w:val="24"/>
              </w:rPr>
              <w:t xml:space="preserve"> 581</w:t>
            </w:r>
          </w:p>
        </w:tc>
        <w:tc>
          <w:tcPr>
            <w:tcW w:w="1417" w:type="dxa"/>
            <w:vAlign w:val="center"/>
          </w:tcPr>
          <w:p w14:paraId="6A26C83E" w14:textId="66F5799D" w:rsidR="00D370B2" w:rsidRDefault="00714914" w:rsidP="00BC0B8F">
            <w:pPr>
              <w:jc w:val="center"/>
              <w:rPr>
                <w:sz w:val="24"/>
                <w:szCs w:val="24"/>
              </w:rPr>
            </w:pPr>
            <w:r>
              <w:rPr>
                <w:sz w:val="24"/>
                <w:szCs w:val="24"/>
              </w:rPr>
              <w:t>133 323</w:t>
            </w:r>
          </w:p>
        </w:tc>
        <w:tc>
          <w:tcPr>
            <w:tcW w:w="1417" w:type="dxa"/>
            <w:vAlign w:val="center"/>
          </w:tcPr>
          <w:p w14:paraId="6CDCE4C9" w14:textId="08A3F956" w:rsidR="00D370B2" w:rsidRDefault="003E277D" w:rsidP="00BC0B8F">
            <w:pPr>
              <w:jc w:val="center"/>
              <w:rPr>
                <w:sz w:val="24"/>
                <w:szCs w:val="24"/>
              </w:rPr>
            </w:pPr>
            <w:r>
              <w:rPr>
                <w:sz w:val="24"/>
                <w:szCs w:val="24"/>
              </w:rPr>
              <w:t>78 388</w:t>
            </w:r>
          </w:p>
        </w:tc>
      </w:tr>
    </w:tbl>
    <w:p w14:paraId="59B11EDC" w14:textId="51F6766E" w:rsidR="00FE2890" w:rsidRDefault="0039164D" w:rsidP="00FE2890">
      <w:pPr>
        <w:rPr>
          <w:i/>
          <w:iCs/>
          <w:color w:val="2F5496" w:themeColor="accent1" w:themeShade="BF"/>
          <w:sz w:val="24"/>
          <w:szCs w:val="24"/>
        </w:rPr>
      </w:pPr>
      <w:r>
        <w:rPr>
          <w:sz w:val="24"/>
          <w:szCs w:val="24"/>
        </w:rPr>
        <w:br/>
      </w:r>
      <w:bookmarkStart w:id="27" w:name="_Hlk93150139"/>
      <w:r w:rsidR="00FE2890" w:rsidRPr="00F71B54">
        <w:rPr>
          <w:i/>
          <w:iCs/>
          <w:color w:val="2F5496" w:themeColor="accent1" w:themeShade="BF"/>
          <w:sz w:val="24"/>
          <w:szCs w:val="24"/>
        </w:rPr>
        <w:t>Kommentar: Ingen</w:t>
      </w:r>
      <w:r w:rsidR="00FE2890">
        <w:rPr>
          <w:i/>
          <w:iCs/>
          <w:color w:val="2F5496" w:themeColor="accent1" w:themeShade="BF"/>
          <w:sz w:val="24"/>
          <w:szCs w:val="24"/>
        </w:rPr>
        <w:t>.</w:t>
      </w:r>
    </w:p>
    <w:p w14:paraId="7BAA6868" w14:textId="77777777" w:rsidR="009B76FB" w:rsidRDefault="009B76FB" w:rsidP="00FE2890">
      <w:pPr>
        <w:rPr>
          <w:i/>
          <w:iCs/>
          <w:color w:val="2F5496" w:themeColor="accent1" w:themeShade="BF"/>
          <w:sz w:val="24"/>
          <w:szCs w:val="24"/>
        </w:rPr>
      </w:pPr>
    </w:p>
    <w:p w14:paraId="79B8D8C4" w14:textId="77777777" w:rsidR="009B76FB" w:rsidRDefault="009B76FB" w:rsidP="00FE2890">
      <w:pPr>
        <w:rPr>
          <w:i/>
          <w:iCs/>
          <w:color w:val="2F5496" w:themeColor="accent1" w:themeShade="BF"/>
          <w:sz w:val="24"/>
          <w:szCs w:val="24"/>
        </w:rPr>
      </w:pPr>
    </w:p>
    <w:p w14:paraId="41A66524" w14:textId="77777777" w:rsidR="009B76FB" w:rsidRDefault="009B76FB" w:rsidP="00FE2890">
      <w:pPr>
        <w:rPr>
          <w:i/>
          <w:iCs/>
          <w:color w:val="2F5496" w:themeColor="accent1" w:themeShade="BF"/>
          <w:sz w:val="24"/>
          <w:szCs w:val="24"/>
        </w:rPr>
      </w:pPr>
    </w:p>
    <w:p w14:paraId="3F870C21" w14:textId="77777777" w:rsidR="009B76FB" w:rsidRPr="00F71B54" w:rsidRDefault="009B76FB" w:rsidP="00FE2890">
      <w:pPr>
        <w:rPr>
          <w:i/>
          <w:iCs/>
          <w:color w:val="2F5496" w:themeColor="accent1" w:themeShade="BF"/>
          <w:sz w:val="24"/>
          <w:szCs w:val="24"/>
        </w:rPr>
      </w:pPr>
    </w:p>
    <w:p w14:paraId="565E0C4A" w14:textId="1733CAAE" w:rsidR="00007B5F" w:rsidRPr="00573E27" w:rsidRDefault="00007B5F" w:rsidP="008A5C5D">
      <w:pPr>
        <w:pStyle w:val="Overskrift1"/>
        <w:numPr>
          <w:ilvl w:val="0"/>
          <w:numId w:val="46"/>
        </w:numPr>
        <w:rPr>
          <w:b/>
          <w:bCs/>
        </w:rPr>
      </w:pPr>
      <w:bookmarkStart w:id="28" w:name="_Toc96682027"/>
      <w:bookmarkEnd w:id="27"/>
      <w:r w:rsidRPr="00573E27">
        <w:rPr>
          <w:b/>
          <w:bCs/>
        </w:rPr>
        <w:lastRenderedPageBreak/>
        <w:t xml:space="preserve">Næringsliv, </w:t>
      </w:r>
      <w:r w:rsidR="005F2F11" w:rsidRPr="00573E27">
        <w:rPr>
          <w:b/>
          <w:bCs/>
        </w:rPr>
        <w:t>arbeidsliv, sysselsetting og pendling</w:t>
      </w:r>
      <w:bookmarkEnd w:id="28"/>
    </w:p>
    <w:p w14:paraId="3961C2A1" w14:textId="1D229153" w:rsidR="006A65F4" w:rsidRDefault="003D6509" w:rsidP="006A65F4">
      <w:pPr>
        <w:spacing w:after="120"/>
        <w:rPr>
          <w:sz w:val="24"/>
          <w:szCs w:val="24"/>
        </w:rPr>
      </w:pPr>
      <w:r w:rsidRPr="003D6509">
        <w:rPr>
          <w:sz w:val="24"/>
          <w:szCs w:val="24"/>
        </w:rPr>
        <w:t xml:space="preserve">Største private arbeidsgiver i kommunen er kvartsforedlingsfabrikken The </w:t>
      </w:r>
      <w:proofErr w:type="spellStart"/>
      <w:r w:rsidRPr="003D6509">
        <w:rPr>
          <w:sz w:val="24"/>
          <w:szCs w:val="24"/>
        </w:rPr>
        <w:t>Quartz</w:t>
      </w:r>
      <w:proofErr w:type="spellEnd"/>
      <w:r w:rsidRPr="003D6509">
        <w:rPr>
          <w:sz w:val="24"/>
          <w:szCs w:val="24"/>
        </w:rPr>
        <w:t xml:space="preserve"> </w:t>
      </w:r>
      <w:proofErr w:type="spellStart"/>
      <w:r w:rsidRPr="003D6509">
        <w:rPr>
          <w:sz w:val="24"/>
          <w:szCs w:val="24"/>
        </w:rPr>
        <w:t>Corp</w:t>
      </w:r>
      <w:proofErr w:type="spellEnd"/>
      <w:r w:rsidRPr="003D6509">
        <w:rPr>
          <w:sz w:val="24"/>
          <w:szCs w:val="24"/>
        </w:rPr>
        <w:t xml:space="preserve"> på Drag</w:t>
      </w:r>
      <w:r>
        <w:rPr>
          <w:sz w:val="24"/>
          <w:szCs w:val="24"/>
        </w:rPr>
        <w:t>. Vi har også betydelig produksjon av fornybar energi i kommunen.</w:t>
      </w:r>
      <w:r w:rsidR="006E15D6">
        <w:rPr>
          <w:sz w:val="24"/>
          <w:szCs w:val="24"/>
        </w:rPr>
        <w:t xml:space="preserve"> </w:t>
      </w:r>
      <w:r w:rsidR="000B272C">
        <w:rPr>
          <w:sz w:val="24"/>
          <w:szCs w:val="24"/>
        </w:rPr>
        <w:t>Vi har</w:t>
      </w:r>
      <w:r w:rsidR="000B272C" w:rsidRPr="000B272C">
        <w:rPr>
          <w:sz w:val="24"/>
          <w:szCs w:val="24"/>
        </w:rPr>
        <w:t xml:space="preserve"> to bedrifter som til</w:t>
      </w:r>
      <w:r w:rsidR="000B272C">
        <w:rPr>
          <w:sz w:val="24"/>
          <w:szCs w:val="24"/>
        </w:rPr>
        <w:t>b</w:t>
      </w:r>
      <w:r w:rsidR="000B272C" w:rsidRPr="000B272C">
        <w:rPr>
          <w:sz w:val="24"/>
          <w:szCs w:val="24"/>
        </w:rPr>
        <w:t>yr tilrettelagte arbeidsplasser</w:t>
      </w:r>
      <w:r w:rsidR="000B272C">
        <w:rPr>
          <w:sz w:val="24"/>
          <w:szCs w:val="24"/>
        </w:rPr>
        <w:t xml:space="preserve">, </w:t>
      </w:r>
      <w:r w:rsidR="00CE0148">
        <w:rPr>
          <w:sz w:val="24"/>
          <w:szCs w:val="24"/>
        </w:rPr>
        <w:t>Tysfjord ASVO AS og Hamarøy Vekst AS.</w:t>
      </w:r>
    </w:p>
    <w:p w14:paraId="2D1B72C3" w14:textId="565023E7" w:rsidR="00E87429" w:rsidRDefault="00531E0F" w:rsidP="00097765">
      <w:pPr>
        <w:spacing w:after="120"/>
        <w:rPr>
          <w:sz w:val="24"/>
          <w:szCs w:val="24"/>
        </w:rPr>
      </w:pPr>
      <w:r>
        <w:rPr>
          <w:sz w:val="24"/>
          <w:szCs w:val="24"/>
        </w:rPr>
        <w:t>Næring</w:t>
      </w:r>
      <w:r w:rsidR="0019399A">
        <w:rPr>
          <w:sz w:val="24"/>
          <w:szCs w:val="24"/>
        </w:rPr>
        <w:t>sutvikling</w:t>
      </w:r>
      <w:r w:rsidR="0063666F">
        <w:rPr>
          <w:sz w:val="24"/>
          <w:szCs w:val="24"/>
        </w:rPr>
        <w:t xml:space="preserve"> </w:t>
      </w:r>
      <w:r>
        <w:rPr>
          <w:sz w:val="24"/>
          <w:szCs w:val="24"/>
        </w:rPr>
        <w:t xml:space="preserve">ligger </w:t>
      </w:r>
      <w:r w:rsidR="005323F4">
        <w:rPr>
          <w:sz w:val="24"/>
          <w:szCs w:val="24"/>
        </w:rPr>
        <w:t>under</w:t>
      </w:r>
      <w:r w:rsidR="0063666F">
        <w:rPr>
          <w:sz w:val="24"/>
          <w:szCs w:val="24"/>
        </w:rPr>
        <w:t xml:space="preserve"> avdelingen for</w:t>
      </w:r>
      <w:r w:rsidR="005323F4">
        <w:rPr>
          <w:sz w:val="24"/>
          <w:szCs w:val="24"/>
        </w:rPr>
        <w:t xml:space="preserve"> samfunnsutvikling</w:t>
      </w:r>
      <w:r w:rsidR="00DB7ADA">
        <w:rPr>
          <w:sz w:val="24"/>
          <w:szCs w:val="24"/>
        </w:rPr>
        <w:t xml:space="preserve"> i kommuneadministrasjonen</w:t>
      </w:r>
      <w:r w:rsidR="005323F4">
        <w:rPr>
          <w:sz w:val="24"/>
          <w:szCs w:val="24"/>
        </w:rPr>
        <w:t>.</w:t>
      </w:r>
      <w:r w:rsidR="0039164D">
        <w:rPr>
          <w:sz w:val="24"/>
          <w:szCs w:val="24"/>
        </w:rPr>
        <w:t xml:space="preserve"> </w:t>
      </w:r>
      <w:r w:rsidR="00097765">
        <w:rPr>
          <w:sz w:val="24"/>
          <w:szCs w:val="24"/>
        </w:rPr>
        <w:t xml:space="preserve">Kommunen </w:t>
      </w:r>
      <w:r w:rsidR="00811025">
        <w:rPr>
          <w:sz w:val="24"/>
          <w:szCs w:val="24"/>
        </w:rPr>
        <w:t>har</w:t>
      </w:r>
      <w:r w:rsidR="00283B3E">
        <w:rPr>
          <w:sz w:val="24"/>
          <w:szCs w:val="24"/>
        </w:rPr>
        <w:t xml:space="preserve"> et </w:t>
      </w:r>
      <w:r w:rsidR="00A64320">
        <w:rPr>
          <w:sz w:val="24"/>
          <w:szCs w:val="24"/>
        </w:rPr>
        <w:t xml:space="preserve">kraftfond (tidligere </w:t>
      </w:r>
      <w:r w:rsidR="00283B3E">
        <w:rPr>
          <w:sz w:val="24"/>
          <w:szCs w:val="24"/>
        </w:rPr>
        <w:t>kultur- og næringsfond</w:t>
      </w:r>
      <w:r w:rsidR="00A64320">
        <w:rPr>
          <w:sz w:val="24"/>
          <w:szCs w:val="24"/>
        </w:rPr>
        <w:t>)</w:t>
      </w:r>
      <w:r w:rsidR="00E87429">
        <w:rPr>
          <w:sz w:val="24"/>
          <w:szCs w:val="24"/>
        </w:rPr>
        <w:t xml:space="preserve"> </w:t>
      </w:r>
      <w:r w:rsidR="00811025">
        <w:rPr>
          <w:sz w:val="24"/>
          <w:szCs w:val="24"/>
        </w:rPr>
        <w:t>hvor</w:t>
      </w:r>
      <w:r w:rsidR="006E73D3">
        <w:rPr>
          <w:sz w:val="24"/>
          <w:szCs w:val="24"/>
        </w:rPr>
        <w:t xml:space="preserve"> det tildes midler </w:t>
      </w:r>
      <w:r w:rsidR="00811025">
        <w:rPr>
          <w:sz w:val="24"/>
          <w:szCs w:val="24"/>
        </w:rPr>
        <w:t>to ganger årlig</w:t>
      </w:r>
      <w:r w:rsidR="006E73D3">
        <w:rPr>
          <w:sz w:val="24"/>
          <w:szCs w:val="24"/>
        </w:rPr>
        <w:t xml:space="preserve">. </w:t>
      </w:r>
    </w:p>
    <w:p w14:paraId="67E8F5B7" w14:textId="4248CD29" w:rsidR="007E780A" w:rsidRPr="00BF3A43" w:rsidRDefault="005B16E5" w:rsidP="007E780A">
      <w:pPr>
        <w:rPr>
          <w:b/>
          <w:bCs/>
          <w:sz w:val="24"/>
          <w:szCs w:val="24"/>
        </w:rPr>
      </w:pPr>
      <w:r>
        <w:rPr>
          <w:sz w:val="24"/>
          <w:szCs w:val="24"/>
        </w:rPr>
        <w:t>N</w:t>
      </w:r>
      <w:r w:rsidR="007E780A" w:rsidRPr="00573E27">
        <w:rPr>
          <w:sz w:val="24"/>
          <w:szCs w:val="24"/>
          <w:lang w:val="se-NO"/>
        </w:rPr>
        <w:t>økkelttall</w:t>
      </w:r>
      <w:r w:rsidR="007E780A">
        <w:rPr>
          <w:lang w:val="se-NO"/>
        </w:rPr>
        <w:t xml:space="preserve"> </w:t>
      </w:r>
      <w:r w:rsidR="007E780A" w:rsidRPr="00573E27">
        <w:rPr>
          <w:sz w:val="24"/>
          <w:szCs w:val="24"/>
          <w:lang w:val="se-NO"/>
        </w:rPr>
        <w:t>for næringslivet i Hábmer</w:t>
      </w:r>
      <w:r w:rsidR="00573E27">
        <w:rPr>
          <w:sz w:val="24"/>
          <w:szCs w:val="24"/>
          <w:lang w:val="se-NO"/>
        </w:rPr>
        <w:t xml:space="preserve"> - </w:t>
      </w:r>
      <w:r w:rsidR="007E780A" w:rsidRPr="00573E27">
        <w:rPr>
          <w:sz w:val="24"/>
          <w:szCs w:val="24"/>
          <w:lang w:val="se-NO"/>
        </w:rPr>
        <w:t>Hamarøy kommune</w:t>
      </w:r>
      <w:r w:rsidR="00E709BA">
        <w:rPr>
          <w:sz w:val="24"/>
          <w:szCs w:val="24"/>
        </w:rPr>
        <w:t xml:space="preserve"> 2020 </w:t>
      </w:r>
      <w:r>
        <w:rPr>
          <w:rStyle w:val="Fotnotereferanse"/>
          <w:lang w:val="se-NO"/>
        </w:rPr>
        <w:footnoteReference w:id="75"/>
      </w:r>
      <w:r w:rsidR="007E780A" w:rsidRPr="00573E27">
        <w:rPr>
          <w:sz w:val="24"/>
          <w:szCs w:val="24"/>
          <w:lang w:val="se-NO"/>
        </w:rPr>
        <w:t>.</w:t>
      </w:r>
    </w:p>
    <w:tbl>
      <w:tblPr>
        <w:tblStyle w:val="Tabellrutenett"/>
        <w:tblW w:w="9209" w:type="dxa"/>
        <w:tblLook w:val="04A0" w:firstRow="1" w:lastRow="0" w:firstColumn="1" w:lastColumn="0" w:noHBand="0" w:noVBand="1"/>
      </w:tblPr>
      <w:tblGrid>
        <w:gridCol w:w="3715"/>
        <w:gridCol w:w="1538"/>
        <w:gridCol w:w="1997"/>
        <w:gridCol w:w="1959"/>
      </w:tblGrid>
      <w:tr w:rsidR="0078392A" w:rsidRPr="00FA3EAA" w14:paraId="2485A173" w14:textId="77777777" w:rsidTr="00B4622E">
        <w:trPr>
          <w:trHeight w:val="397"/>
        </w:trPr>
        <w:tc>
          <w:tcPr>
            <w:tcW w:w="4106" w:type="dxa"/>
            <w:shd w:val="clear" w:color="auto" w:fill="2F5496" w:themeFill="accent1" w:themeFillShade="BF"/>
            <w:vAlign w:val="center"/>
          </w:tcPr>
          <w:p w14:paraId="6F276C7B" w14:textId="77777777" w:rsidR="007E780A" w:rsidRPr="00FA3EAA" w:rsidRDefault="007E780A" w:rsidP="005B16E5">
            <w:pPr>
              <w:rPr>
                <w:color w:val="FFFFFF" w:themeColor="background1"/>
                <w:lang w:val="se-NO"/>
              </w:rPr>
            </w:pPr>
          </w:p>
        </w:tc>
        <w:tc>
          <w:tcPr>
            <w:tcW w:w="1701" w:type="dxa"/>
            <w:shd w:val="clear" w:color="auto" w:fill="2F5496" w:themeFill="accent1" w:themeFillShade="BF"/>
            <w:vAlign w:val="center"/>
          </w:tcPr>
          <w:p w14:paraId="5679A650" w14:textId="33E9F8D3" w:rsidR="007E780A" w:rsidRPr="00FA3EAA" w:rsidRDefault="00546222" w:rsidP="005B16E5">
            <w:pPr>
              <w:jc w:val="center"/>
              <w:rPr>
                <w:b/>
                <w:bCs/>
                <w:color w:val="FFFFFF" w:themeColor="background1"/>
                <w:lang w:val="se-NO"/>
              </w:rPr>
            </w:pPr>
            <w:r>
              <w:rPr>
                <w:b/>
                <w:bCs/>
                <w:color w:val="FFFFFF" w:themeColor="background1"/>
              </w:rPr>
              <w:t>Hábmer - Hamarøy</w:t>
            </w:r>
          </w:p>
        </w:tc>
        <w:tc>
          <w:tcPr>
            <w:tcW w:w="1701" w:type="dxa"/>
            <w:shd w:val="clear" w:color="auto" w:fill="2F5496" w:themeFill="accent1" w:themeFillShade="BF"/>
            <w:vAlign w:val="center"/>
          </w:tcPr>
          <w:p w14:paraId="13EE402E" w14:textId="77777777" w:rsidR="007E780A" w:rsidRPr="00FA3EAA" w:rsidRDefault="007E780A" w:rsidP="005B16E5">
            <w:pPr>
              <w:jc w:val="center"/>
              <w:rPr>
                <w:b/>
                <w:bCs/>
                <w:color w:val="FFFFFF" w:themeColor="background1"/>
                <w:lang w:val="se-NO"/>
              </w:rPr>
            </w:pPr>
            <w:r w:rsidRPr="00FA3EAA">
              <w:rPr>
                <w:b/>
                <w:bCs/>
                <w:color w:val="FFFFFF" w:themeColor="background1"/>
                <w:lang w:val="se-NO"/>
              </w:rPr>
              <w:t>Fylkesgjennomsnitt</w:t>
            </w:r>
          </w:p>
        </w:tc>
        <w:tc>
          <w:tcPr>
            <w:tcW w:w="1701" w:type="dxa"/>
            <w:shd w:val="clear" w:color="auto" w:fill="2F5496" w:themeFill="accent1" w:themeFillShade="BF"/>
            <w:vAlign w:val="center"/>
          </w:tcPr>
          <w:p w14:paraId="3620D484" w14:textId="77777777" w:rsidR="007E780A" w:rsidRPr="00FA3EAA" w:rsidRDefault="007E780A" w:rsidP="005B16E5">
            <w:pPr>
              <w:jc w:val="center"/>
              <w:rPr>
                <w:b/>
                <w:bCs/>
                <w:color w:val="FFFFFF" w:themeColor="background1"/>
                <w:lang w:val="se-NO"/>
              </w:rPr>
            </w:pPr>
            <w:r w:rsidRPr="00FA3EAA">
              <w:rPr>
                <w:b/>
                <w:bCs/>
                <w:color w:val="FFFFFF" w:themeColor="background1"/>
                <w:lang w:val="se-NO"/>
              </w:rPr>
              <w:t>Landsgjennomsnitt</w:t>
            </w:r>
          </w:p>
        </w:tc>
      </w:tr>
      <w:tr w:rsidR="0078392A" w:rsidRPr="00F37476" w14:paraId="26A65D5E" w14:textId="77777777" w:rsidTr="00B4622E">
        <w:trPr>
          <w:trHeight w:val="397"/>
        </w:trPr>
        <w:tc>
          <w:tcPr>
            <w:tcW w:w="4106" w:type="dxa"/>
            <w:vAlign w:val="center"/>
          </w:tcPr>
          <w:p w14:paraId="358F75EB" w14:textId="1A3EC6E0" w:rsidR="008F1AFF" w:rsidRPr="00F37476" w:rsidRDefault="008F1AFF" w:rsidP="005B16E5">
            <w:pPr>
              <w:rPr>
                <w:lang w:val="se-NO"/>
              </w:rPr>
            </w:pPr>
            <w:r>
              <w:rPr>
                <w:lang w:val="se-NO"/>
              </w:rPr>
              <w:t>Næringsvariasjon*</w:t>
            </w:r>
          </w:p>
        </w:tc>
        <w:tc>
          <w:tcPr>
            <w:tcW w:w="1701" w:type="dxa"/>
            <w:vAlign w:val="center"/>
          </w:tcPr>
          <w:p w14:paraId="5BAB9A9A" w14:textId="7560504B" w:rsidR="008F1AFF" w:rsidRPr="00F37476" w:rsidRDefault="008F1AFF" w:rsidP="005B16E5">
            <w:pPr>
              <w:jc w:val="center"/>
              <w:rPr>
                <w:lang w:val="se-NO"/>
              </w:rPr>
            </w:pPr>
            <w:r>
              <w:rPr>
                <w:lang w:val="se-NO"/>
              </w:rPr>
              <w:t>0,9052</w:t>
            </w:r>
          </w:p>
        </w:tc>
        <w:tc>
          <w:tcPr>
            <w:tcW w:w="1701" w:type="dxa"/>
            <w:vAlign w:val="center"/>
          </w:tcPr>
          <w:p w14:paraId="6156E4CE" w14:textId="0AF5540C" w:rsidR="008F1AFF" w:rsidRPr="00F37476" w:rsidRDefault="008F1AFF" w:rsidP="005B16E5">
            <w:pPr>
              <w:jc w:val="center"/>
              <w:rPr>
                <w:lang w:val="se-NO"/>
              </w:rPr>
            </w:pPr>
            <w:r>
              <w:rPr>
                <w:lang w:val="se-NO"/>
              </w:rPr>
              <w:t>0,9012</w:t>
            </w:r>
          </w:p>
        </w:tc>
        <w:tc>
          <w:tcPr>
            <w:tcW w:w="1701" w:type="dxa"/>
            <w:vAlign w:val="center"/>
          </w:tcPr>
          <w:p w14:paraId="5D948B06" w14:textId="00A5FB26" w:rsidR="008F1AFF" w:rsidRPr="00F37476" w:rsidRDefault="008F1AFF" w:rsidP="005B16E5">
            <w:pPr>
              <w:jc w:val="center"/>
              <w:rPr>
                <w:lang w:val="se-NO"/>
              </w:rPr>
            </w:pPr>
            <w:r>
              <w:rPr>
                <w:lang w:val="se-NO"/>
              </w:rPr>
              <w:t>0,9585</w:t>
            </w:r>
          </w:p>
        </w:tc>
      </w:tr>
      <w:tr w:rsidR="0078392A" w:rsidRPr="00F37476" w14:paraId="5FBCB19C" w14:textId="77777777" w:rsidTr="00B4622E">
        <w:trPr>
          <w:trHeight w:val="397"/>
        </w:trPr>
        <w:tc>
          <w:tcPr>
            <w:tcW w:w="4106" w:type="dxa"/>
            <w:vAlign w:val="center"/>
          </w:tcPr>
          <w:p w14:paraId="5758A01C" w14:textId="311B9165" w:rsidR="008F1AFF" w:rsidRPr="00F37476" w:rsidRDefault="00B004AC" w:rsidP="005B16E5">
            <w:pPr>
              <w:rPr>
                <w:lang w:val="se-NO"/>
              </w:rPr>
            </w:pPr>
            <w:r>
              <w:rPr>
                <w:lang w:val="se-NO"/>
              </w:rPr>
              <w:t>Inntektsnivå</w:t>
            </w:r>
          </w:p>
        </w:tc>
        <w:tc>
          <w:tcPr>
            <w:tcW w:w="1701" w:type="dxa"/>
            <w:vAlign w:val="center"/>
          </w:tcPr>
          <w:p w14:paraId="7E033E84" w14:textId="4D9A928B" w:rsidR="008F1AFF" w:rsidRPr="00F37476" w:rsidRDefault="00B004AC" w:rsidP="005B16E5">
            <w:pPr>
              <w:jc w:val="center"/>
              <w:rPr>
                <w:lang w:val="se-NO"/>
              </w:rPr>
            </w:pPr>
            <w:r>
              <w:rPr>
                <w:lang w:val="se-NO"/>
              </w:rPr>
              <w:t>413 300</w:t>
            </w:r>
          </w:p>
        </w:tc>
        <w:tc>
          <w:tcPr>
            <w:tcW w:w="1701" w:type="dxa"/>
            <w:vAlign w:val="center"/>
          </w:tcPr>
          <w:p w14:paraId="5D8240D1" w14:textId="213FE503" w:rsidR="008F1AFF" w:rsidRPr="00F37476" w:rsidRDefault="00B004AC" w:rsidP="005B16E5">
            <w:pPr>
              <w:jc w:val="center"/>
              <w:rPr>
                <w:lang w:val="se-NO"/>
              </w:rPr>
            </w:pPr>
            <w:r>
              <w:rPr>
                <w:lang w:val="se-NO"/>
              </w:rPr>
              <w:t>439 242</w:t>
            </w:r>
          </w:p>
        </w:tc>
        <w:tc>
          <w:tcPr>
            <w:tcW w:w="1701" w:type="dxa"/>
            <w:vAlign w:val="center"/>
          </w:tcPr>
          <w:p w14:paraId="68FD7D4C" w14:textId="060C68BE" w:rsidR="008F1AFF" w:rsidRPr="00F37476" w:rsidRDefault="006C0256" w:rsidP="005B16E5">
            <w:pPr>
              <w:jc w:val="center"/>
              <w:rPr>
                <w:lang w:val="se-NO"/>
              </w:rPr>
            </w:pPr>
            <w:r>
              <w:rPr>
                <w:lang w:val="se-NO"/>
              </w:rPr>
              <w:t>466 400</w:t>
            </w:r>
          </w:p>
        </w:tc>
      </w:tr>
      <w:tr w:rsidR="0078392A" w:rsidRPr="00F37476" w14:paraId="01ED7289" w14:textId="77777777" w:rsidTr="00B4622E">
        <w:trPr>
          <w:trHeight w:val="397"/>
        </w:trPr>
        <w:tc>
          <w:tcPr>
            <w:tcW w:w="4106" w:type="dxa"/>
            <w:vAlign w:val="center"/>
          </w:tcPr>
          <w:p w14:paraId="64F6A82D" w14:textId="4C69A576" w:rsidR="008F1AFF" w:rsidRPr="00F37476" w:rsidRDefault="006C0256" w:rsidP="005B16E5">
            <w:pPr>
              <w:rPr>
                <w:lang w:val="se-NO"/>
              </w:rPr>
            </w:pPr>
            <w:r>
              <w:rPr>
                <w:lang w:val="se-NO"/>
              </w:rPr>
              <w:t>Privat sysselsetting</w:t>
            </w:r>
          </w:p>
        </w:tc>
        <w:tc>
          <w:tcPr>
            <w:tcW w:w="1701" w:type="dxa"/>
            <w:vAlign w:val="center"/>
          </w:tcPr>
          <w:p w14:paraId="659EC5E0" w14:textId="53521D91" w:rsidR="008F1AFF" w:rsidRPr="00F37476" w:rsidRDefault="006C0256" w:rsidP="005B16E5">
            <w:pPr>
              <w:jc w:val="center"/>
              <w:rPr>
                <w:lang w:val="se-NO"/>
              </w:rPr>
            </w:pPr>
            <w:r>
              <w:rPr>
                <w:lang w:val="se-NO"/>
              </w:rPr>
              <w:t>58%</w:t>
            </w:r>
          </w:p>
        </w:tc>
        <w:tc>
          <w:tcPr>
            <w:tcW w:w="1701" w:type="dxa"/>
            <w:vAlign w:val="center"/>
          </w:tcPr>
          <w:p w14:paraId="171A0210" w14:textId="127B0BF6" w:rsidR="008F1AFF" w:rsidRPr="00F37476" w:rsidRDefault="00DE3339" w:rsidP="005B16E5">
            <w:pPr>
              <w:jc w:val="center"/>
              <w:rPr>
                <w:lang w:val="se-NO"/>
              </w:rPr>
            </w:pPr>
            <w:r>
              <w:rPr>
                <w:lang w:val="se-NO"/>
              </w:rPr>
              <w:t>62,3%</w:t>
            </w:r>
          </w:p>
        </w:tc>
        <w:tc>
          <w:tcPr>
            <w:tcW w:w="1701" w:type="dxa"/>
            <w:vAlign w:val="center"/>
          </w:tcPr>
          <w:p w14:paraId="5BCDD190" w14:textId="0EC50936" w:rsidR="008F1AFF" w:rsidRPr="00F37476" w:rsidRDefault="00DE3339" w:rsidP="005B16E5">
            <w:pPr>
              <w:jc w:val="center"/>
              <w:rPr>
                <w:lang w:val="se-NO"/>
              </w:rPr>
            </w:pPr>
            <w:r>
              <w:rPr>
                <w:lang w:val="se-NO"/>
              </w:rPr>
              <w:t>68%</w:t>
            </w:r>
          </w:p>
        </w:tc>
      </w:tr>
      <w:tr w:rsidR="0078392A" w:rsidRPr="00F37476" w14:paraId="3DD4A22A" w14:textId="77777777" w:rsidTr="00B4622E">
        <w:trPr>
          <w:trHeight w:val="397"/>
        </w:trPr>
        <w:tc>
          <w:tcPr>
            <w:tcW w:w="4106" w:type="dxa"/>
            <w:vAlign w:val="center"/>
          </w:tcPr>
          <w:p w14:paraId="0D4F907E" w14:textId="52BF2F78" w:rsidR="008F1AFF" w:rsidRPr="00F37476" w:rsidRDefault="00E331F7" w:rsidP="005B16E5">
            <w:pPr>
              <w:rPr>
                <w:lang w:val="se-NO"/>
              </w:rPr>
            </w:pPr>
            <w:r>
              <w:rPr>
                <w:lang w:val="se-NO"/>
              </w:rPr>
              <w:t>Kommunens kjøpt av private tjenester som andel av driftsutgifter</w:t>
            </w:r>
          </w:p>
        </w:tc>
        <w:tc>
          <w:tcPr>
            <w:tcW w:w="1701" w:type="dxa"/>
            <w:vAlign w:val="center"/>
          </w:tcPr>
          <w:p w14:paraId="4066F762" w14:textId="2854220A" w:rsidR="008F1AFF" w:rsidRPr="00F37476" w:rsidRDefault="00E331F7" w:rsidP="005B16E5">
            <w:pPr>
              <w:jc w:val="center"/>
              <w:rPr>
                <w:lang w:val="se-NO"/>
              </w:rPr>
            </w:pPr>
            <w:r>
              <w:rPr>
                <w:lang w:val="se-NO"/>
              </w:rPr>
              <w:t>7,3</w:t>
            </w:r>
            <w:r w:rsidR="00ED234D">
              <w:rPr>
                <w:lang w:val="se-NO"/>
              </w:rPr>
              <w:t xml:space="preserve"> %</w:t>
            </w:r>
          </w:p>
        </w:tc>
        <w:tc>
          <w:tcPr>
            <w:tcW w:w="1701" w:type="dxa"/>
            <w:vAlign w:val="center"/>
          </w:tcPr>
          <w:p w14:paraId="492D519E" w14:textId="3186AABD" w:rsidR="008F1AFF" w:rsidRPr="00F37476" w:rsidRDefault="00E331F7" w:rsidP="005B16E5">
            <w:pPr>
              <w:jc w:val="center"/>
              <w:rPr>
                <w:lang w:val="se-NO"/>
              </w:rPr>
            </w:pPr>
            <w:r>
              <w:rPr>
                <w:lang w:val="se-NO"/>
              </w:rPr>
              <w:t>6,4</w:t>
            </w:r>
            <w:r w:rsidR="00ED234D">
              <w:rPr>
                <w:lang w:val="se-NO"/>
              </w:rPr>
              <w:t xml:space="preserve"> %</w:t>
            </w:r>
          </w:p>
        </w:tc>
        <w:tc>
          <w:tcPr>
            <w:tcW w:w="1701" w:type="dxa"/>
            <w:vAlign w:val="center"/>
          </w:tcPr>
          <w:p w14:paraId="6AA101F2" w14:textId="398FB989" w:rsidR="008F1AFF" w:rsidRPr="00F37476" w:rsidRDefault="00E331F7" w:rsidP="005B16E5">
            <w:pPr>
              <w:jc w:val="center"/>
              <w:rPr>
                <w:lang w:val="se-NO"/>
              </w:rPr>
            </w:pPr>
            <w:r>
              <w:rPr>
                <w:lang w:val="se-NO"/>
              </w:rPr>
              <w:t>10</w:t>
            </w:r>
            <w:r w:rsidR="00ED234D">
              <w:rPr>
                <w:lang w:val="se-NO"/>
              </w:rPr>
              <w:t xml:space="preserve"> %</w:t>
            </w:r>
          </w:p>
        </w:tc>
      </w:tr>
      <w:tr w:rsidR="0078392A" w:rsidRPr="00F37476" w14:paraId="34BC5244" w14:textId="77777777" w:rsidTr="00B4622E">
        <w:trPr>
          <w:trHeight w:val="397"/>
        </w:trPr>
        <w:tc>
          <w:tcPr>
            <w:tcW w:w="4106" w:type="dxa"/>
            <w:vAlign w:val="center"/>
          </w:tcPr>
          <w:p w14:paraId="00CAD59B" w14:textId="43FFEDEF" w:rsidR="002B6246" w:rsidRDefault="00C37FF7" w:rsidP="005B16E5">
            <w:pPr>
              <w:rPr>
                <w:lang w:val="se-NO"/>
              </w:rPr>
            </w:pPr>
            <w:r>
              <w:rPr>
                <w:lang w:val="se-NO"/>
              </w:rPr>
              <w:t>Nyre</w:t>
            </w:r>
            <w:r w:rsidR="006B6D82">
              <w:rPr>
                <w:lang w:val="se-NO"/>
              </w:rPr>
              <w:t>gist</w:t>
            </w:r>
            <w:r w:rsidR="00CA0F58">
              <w:rPr>
                <w:lang w:val="se-NO"/>
              </w:rPr>
              <w:t>rering</w:t>
            </w:r>
          </w:p>
        </w:tc>
        <w:tc>
          <w:tcPr>
            <w:tcW w:w="1701" w:type="dxa"/>
            <w:vAlign w:val="center"/>
          </w:tcPr>
          <w:p w14:paraId="00714EA4" w14:textId="51FB085E" w:rsidR="002B6246" w:rsidRDefault="008E5B1B" w:rsidP="005B16E5">
            <w:pPr>
              <w:jc w:val="center"/>
              <w:rPr>
                <w:lang w:val="se-NO"/>
              </w:rPr>
            </w:pPr>
            <w:r>
              <w:rPr>
                <w:lang w:val="se-NO"/>
              </w:rPr>
              <w:t>21</w:t>
            </w:r>
          </w:p>
        </w:tc>
        <w:tc>
          <w:tcPr>
            <w:tcW w:w="1701" w:type="dxa"/>
            <w:vAlign w:val="center"/>
          </w:tcPr>
          <w:p w14:paraId="54E6AD26" w14:textId="3BBF7B16" w:rsidR="00837AD8" w:rsidRPr="00837AD8" w:rsidRDefault="00837AD8" w:rsidP="005B16E5">
            <w:pPr>
              <w:jc w:val="center"/>
              <w:rPr>
                <w:lang w:val="se-NO"/>
              </w:rPr>
            </w:pPr>
            <w:r w:rsidRPr="00837AD8">
              <w:rPr>
                <w:lang w:val="se-NO"/>
              </w:rPr>
              <w:t>1 540</w:t>
            </w:r>
          </w:p>
          <w:p w14:paraId="15E286F4" w14:textId="05E8F409" w:rsidR="002B6246" w:rsidRDefault="00286B34" w:rsidP="005B16E5">
            <w:pPr>
              <w:jc w:val="center"/>
              <w:rPr>
                <w:lang w:val="se-NO"/>
              </w:rPr>
            </w:pPr>
            <w:r w:rsidRPr="00481AE3">
              <w:rPr>
                <w:sz w:val="18"/>
                <w:szCs w:val="18"/>
                <w:lang w:val="se-NO"/>
              </w:rPr>
              <w:t>(ikke gjennomsnitt)</w:t>
            </w:r>
          </w:p>
        </w:tc>
        <w:tc>
          <w:tcPr>
            <w:tcW w:w="1701" w:type="dxa"/>
            <w:vAlign w:val="center"/>
          </w:tcPr>
          <w:p w14:paraId="2E600569" w14:textId="12E111EC" w:rsidR="002B6246" w:rsidRDefault="002B6246" w:rsidP="005B16E5">
            <w:pPr>
              <w:jc w:val="center"/>
              <w:rPr>
                <w:lang w:val="se-NO"/>
              </w:rPr>
            </w:pPr>
          </w:p>
        </w:tc>
      </w:tr>
      <w:tr w:rsidR="0078392A" w:rsidRPr="00F37476" w14:paraId="47051E6D" w14:textId="77777777" w:rsidTr="00B4622E">
        <w:trPr>
          <w:trHeight w:val="397"/>
        </w:trPr>
        <w:tc>
          <w:tcPr>
            <w:tcW w:w="4106" w:type="dxa"/>
            <w:vAlign w:val="center"/>
          </w:tcPr>
          <w:p w14:paraId="55E9738A" w14:textId="2610BB02" w:rsidR="00596F71" w:rsidRDefault="00A625FD" w:rsidP="005B16E5">
            <w:pPr>
              <w:rPr>
                <w:lang w:val="se-NO"/>
              </w:rPr>
            </w:pPr>
            <w:r>
              <w:rPr>
                <w:lang w:val="se-NO"/>
              </w:rPr>
              <w:t>K</w:t>
            </w:r>
            <w:r w:rsidR="00D56D49">
              <w:rPr>
                <w:lang w:val="se-NO"/>
              </w:rPr>
              <w:t>onkurs</w:t>
            </w:r>
            <w:r>
              <w:rPr>
                <w:lang w:val="se-NO"/>
              </w:rPr>
              <w:t>/Tvangsavvikling</w:t>
            </w:r>
            <w:r w:rsidR="00837AD8">
              <w:rPr>
                <w:rStyle w:val="Fotnotereferanse"/>
                <w:lang w:val="se-NO"/>
              </w:rPr>
              <w:footnoteReference w:id="76"/>
            </w:r>
          </w:p>
        </w:tc>
        <w:tc>
          <w:tcPr>
            <w:tcW w:w="1701" w:type="dxa"/>
            <w:vAlign w:val="center"/>
          </w:tcPr>
          <w:p w14:paraId="780254F7" w14:textId="10EC7B0F" w:rsidR="00596F71" w:rsidRDefault="005579F2" w:rsidP="005B16E5">
            <w:pPr>
              <w:jc w:val="center"/>
              <w:rPr>
                <w:lang w:val="se-NO"/>
              </w:rPr>
            </w:pPr>
            <w:r>
              <w:rPr>
                <w:lang w:val="se-NO"/>
              </w:rPr>
              <w:t>4</w:t>
            </w:r>
          </w:p>
        </w:tc>
        <w:tc>
          <w:tcPr>
            <w:tcW w:w="1701" w:type="dxa"/>
            <w:vAlign w:val="center"/>
          </w:tcPr>
          <w:p w14:paraId="6CF753C0" w14:textId="3BF14DFB" w:rsidR="00596F71" w:rsidRDefault="00837AD8" w:rsidP="005B16E5">
            <w:pPr>
              <w:jc w:val="center"/>
              <w:rPr>
                <w:lang w:val="se-NO"/>
              </w:rPr>
            </w:pPr>
            <w:r>
              <w:rPr>
                <w:lang w:val="se-NO"/>
              </w:rPr>
              <w:t>Over 5 000</w:t>
            </w:r>
          </w:p>
          <w:p w14:paraId="0C826DC9" w14:textId="1C96A651" w:rsidR="00837AD8" w:rsidRDefault="00837AD8" w:rsidP="005B16E5">
            <w:pPr>
              <w:jc w:val="center"/>
              <w:rPr>
                <w:lang w:val="se-NO"/>
              </w:rPr>
            </w:pPr>
            <w:r w:rsidRPr="00481AE3">
              <w:rPr>
                <w:sz w:val="18"/>
                <w:szCs w:val="18"/>
                <w:lang w:val="se-NO"/>
              </w:rPr>
              <w:t>(ikke gjennomsnitt)</w:t>
            </w:r>
          </w:p>
        </w:tc>
        <w:tc>
          <w:tcPr>
            <w:tcW w:w="1701" w:type="dxa"/>
            <w:vAlign w:val="center"/>
          </w:tcPr>
          <w:p w14:paraId="02BA7AC9" w14:textId="77777777" w:rsidR="00596F71" w:rsidRDefault="00596F71" w:rsidP="005B16E5">
            <w:pPr>
              <w:jc w:val="center"/>
              <w:rPr>
                <w:lang w:val="se-NO"/>
              </w:rPr>
            </w:pPr>
          </w:p>
        </w:tc>
      </w:tr>
    </w:tbl>
    <w:p w14:paraId="4E25E804" w14:textId="2DC8AB80" w:rsidR="007E780A" w:rsidRPr="009B0A1E" w:rsidRDefault="00E1041B" w:rsidP="007E780A">
      <w:pPr>
        <w:rPr>
          <w:rFonts w:cstheme="minorHAnsi"/>
          <w:i/>
          <w:sz w:val="18"/>
          <w:szCs w:val="18"/>
        </w:rPr>
      </w:pPr>
      <w:r w:rsidRPr="009B0A1E">
        <w:rPr>
          <w:rFonts w:cstheme="minorHAnsi"/>
          <w:i/>
          <w:sz w:val="18"/>
          <w:szCs w:val="18"/>
        </w:rPr>
        <w:t>*</w:t>
      </w:r>
      <w:r w:rsidR="00DE241E" w:rsidRPr="009B0A1E">
        <w:rPr>
          <w:rFonts w:cstheme="minorHAnsi"/>
          <w:i/>
          <w:sz w:val="18"/>
          <w:szCs w:val="18"/>
        </w:rPr>
        <w:t xml:space="preserve">Næringsvariasjon = </w:t>
      </w:r>
      <w:r w:rsidR="007E780A" w:rsidRPr="009B0A1E">
        <w:rPr>
          <w:rFonts w:cstheme="minorHAnsi"/>
          <w:i/>
          <w:sz w:val="18"/>
          <w:szCs w:val="18"/>
        </w:rPr>
        <w:t>Målt ved 1 minus summen av kvadrerte næringsandeler (andel ansatte i enkeltnæringer) for samtlige næringer i en kommune/fylke. Lave verdier indikerer at næringslivet i kommunen/</w:t>
      </w:r>
      <w:r w:rsidR="007E780A" w:rsidRPr="009B0A1E">
        <w:rPr>
          <w:rFonts w:cstheme="minorHAnsi"/>
          <w:i/>
          <w:sz w:val="18"/>
          <w:szCs w:val="18"/>
        </w:rPr>
        <w:softHyphen/>
        <w:t>fylket er avhengig av få bedrifter eller næringer. Dersom alle arbeider i en næring, vil indikatoren være lik null. Desto flere næringer og jevnere sysselsetting, desto lavere er summen av kvadrerte næringsandeler, og desto høyere er indikatoren. </w:t>
      </w:r>
    </w:p>
    <w:p w14:paraId="25A633FD" w14:textId="6C57FCDF" w:rsidR="00A6443F" w:rsidRPr="00611989" w:rsidRDefault="00804DFC" w:rsidP="00611989">
      <w:pPr>
        <w:rPr>
          <w:sz w:val="24"/>
          <w:szCs w:val="24"/>
          <w:lang w:val="se-NO"/>
        </w:rPr>
      </w:pPr>
      <w:r w:rsidRPr="00804DFC">
        <w:rPr>
          <w:sz w:val="24"/>
          <w:szCs w:val="24"/>
          <w:lang w:val="se-NO"/>
        </w:rPr>
        <w:t xml:space="preserve">Næringsvariasjonen </w:t>
      </w:r>
      <w:r>
        <w:rPr>
          <w:sz w:val="24"/>
          <w:szCs w:val="24"/>
        </w:rPr>
        <w:t>er som fylkets</w:t>
      </w:r>
      <w:r w:rsidR="00336CD4">
        <w:rPr>
          <w:sz w:val="24"/>
          <w:szCs w:val="24"/>
        </w:rPr>
        <w:t xml:space="preserve">, og noe lavere enn landsbasis. </w:t>
      </w:r>
      <w:r w:rsidR="00377554" w:rsidRPr="00611989">
        <w:rPr>
          <w:sz w:val="24"/>
          <w:szCs w:val="24"/>
          <w:lang w:val="se-NO"/>
        </w:rPr>
        <w:t xml:space="preserve">Inntektsnivået er lavere hos oss. Privat sysselsetting </w:t>
      </w:r>
      <w:r w:rsidR="000C51B7" w:rsidRPr="00611989">
        <w:rPr>
          <w:sz w:val="24"/>
          <w:szCs w:val="24"/>
          <w:lang w:val="se-NO"/>
        </w:rPr>
        <w:t>er lavere enn fylkets</w:t>
      </w:r>
      <w:r w:rsidR="005D1705" w:rsidRPr="00611989">
        <w:rPr>
          <w:sz w:val="24"/>
          <w:szCs w:val="24"/>
          <w:lang w:val="se-NO"/>
        </w:rPr>
        <w:t xml:space="preserve">. Vi kjøper noe mer </w:t>
      </w:r>
      <w:r w:rsidR="00611989" w:rsidRPr="00611989">
        <w:rPr>
          <w:sz w:val="24"/>
          <w:szCs w:val="24"/>
          <w:lang w:val="se-NO"/>
        </w:rPr>
        <w:t xml:space="preserve">private </w:t>
      </w:r>
      <w:r w:rsidR="005D1705" w:rsidRPr="00611989">
        <w:rPr>
          <w:sz w:val="24"/>
          <w:szCs w:val="24"/>
          <w:lang w:val="se-NO"/>
        </w:rPr>
        <w:t>tjenester enn fylkes</w:t>
      </w:r>
      <w:r w:rsidR="00611989" w:rsidRPr="00611989">
        <w:rPr>
          <w:sz w:val="24"/>
          <w:szCs w:val="24"/>
          <w:lang w:val="se-NO"/>
        </w:rPr>
        <w:t xml:space="preserve">gjennomsnittet. </w:t>
      </w:r>
      <w:r w:rsidR="00BF3A43" w:rsidRPr="00753409">
        <w:rPr>
          <w:sz w:val="24"/>
          <w:szCs w:val="24"/>
          <w:lang w:val="se-NO"/>
        </w:rPr>
        <w:t>Figuren under viser organisa</w:t>
      </w:r>
      <w:r w:rsidR="00753409" w:rsidRPr="00753409">
        <w:rPr>
          <w:sz w:val="24"/>
          <w:szCs w:val="24"/>
          <w:lang w:val="se-NO"/>
        </w:rPr>
        <w:t>sjone</w:t>
      </w:r>
      <w:r w:rsidR="00B22302" w:rsidRPr="00611989">
        <w:rPr>
          <w:sz w:val="24"/>
          <w:szCs w:val="24"/>
          <w:lang w:val="se-NO"/>
        </w:rPr>
        <w:t>r</w:t>
      </w:r>
      <w:r w:rsidR="00753409" w:rsidRPr="00753409">
        <w:rPr>
          <w:sz w:val="24"/>
          <w:szCs w:val="24"/>
          <w:lang w:val="se-NO"/>
        </w:rPr>
        <w:t xml:space="preserve"> som jobber for å fremme næringslivet i kommunen</w:t>
      </w:r>
      <w:r w:rsidR="00B22302" w:rsidRPr="00611989">
        <w:rPr>
          <w:sz w:val="24"/>
          <w:szCs w:val="24"/>
          <w:lang w:val="se-NO"/>
        </w:rPr>
        <w:t xml:space="preserve"> vår</w:t>
      </w:r>
      <w:r w:rsidR="00753409" w:rsidRPr="00753409">
        <w:rPr>
          <w:sz w:val="24"/>
          <w:szCs w:val="24"/>
          <w:lang w:val="se-NO"/>
        </w:rPr>
        <w:t>.</w:t>
      </w:r>
      <w:r w:rsidR="00CC4031">
        <w:rPr>
          <w:sz w:val="24"/>
          <w:szCs w:val="24"/>
          <w:lang w:val="se-NO"/>
        </w:rPr>
        <w:t xml:space="preserve"> </w:t>
      </w:r>
      <w:r w:rsidR="00C602E9" w:rsidRPr="00611989">
        <w:rPr>
          <w:sz w:val="24"/>
          <w:szCs w:val="24"/>
          <w:lang w:val="se-NO"/>
        </w:rPr>
        <w:t xml:space="preserve"> </w:t>
      </w:r>
    </w:p>
    <w:p w14:paraId="3A93F7A9" w14:textId="77777777" w:rsidR="00C92098" w:rsidRDefault="0010003B" w:rsidP="00C92098">
      <w:pPr>
        <w:keepNext/>
      </w:pPr>
      <w:r>
        <w:rPr>
          <w:b/>
          <w:bCs/>
          <w:noProof/>
          <w:sz w:val="24"/>
          <w:szCs w:val="24"/>
        </w:rPr>
        <w:drawing>
          <wp:inline distT="0" distB="0" distL="0" distR="0" wp14:anchorId="77CCB62A" wp14:editId="51E3BDE0">
            <wp:extent cx="5476875" cy="2238375"/>
            <wp:effectExtent l="0" t="0" r="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F971CEC" w14:textId="7CDE5B5B" w:rsidR="006D2830" w:rsidRPr="00F71B54" w:rsidRDefault="006D2830" w:rsidP="006A65F4">
      <w:pPr>
        <w:jc w:val="center"/>
        <w:rPr>
          <w:i/>
          <w:iCs/>
          <w:color w:val="2F5496" w:themeColor="accent1" w:themeShade="BF"/>
          <w:sz w:val="24"/>
          <w:szCs w:val="24"/>
        </w:rPr>
      </w:pPr>
      <w:r w:rsidRPr="00F71B54">
        <w:rPr>
          <w:i/>
          <w:iCs/>
          <w:color w:val="2F5496" w:themeColor="accent1" w:themeShade="BF"/>
          <w:sz w:val="24"/>
          <w:szCs w:val="24"/>
        </w:rPr>
        <w:t xml:space="preserve">Kommentar: </w:t>
      </w:r>
      <w:r w:rsidR="00376676">
        <w:rPr>
          <w:i/>
          <w:iCs/>
          <w:color w:val="2F5496" w:themeColor="accent1" w:themeShade="BF"/>
          <w:sz w:val="24"/>
          <w:szCs w:val="24"/>
        </w:rPr>
        <w:t>Vi har et godt regionalt nettverk for næringsutvikling.</w:t>
      </w:r>
    </w:p>
    <w:p w14:paraId="47D5F9C6" w14:textId="2C2BB212" w:rsidR="007138CE" w:rsidRDefault="007138CE" w:rsidP="00334B2D">
      <w:pPr>
        <w:rPr>
          <w:sz w:val="24"/>
          <w:szCs w:val="24"/>
        </w:rPr>
      </w:pPr>
      <w:r w:rsidRPr="005F4262">
        <w:rPr>
          <w:i/>
          <w:iCs/>
          <w:sz w:val="24"/>
          <w:szCs w:val="24"/>
        </w:rPr>
        <w:lastRenderedPageBreak/>
        <w:t>Salten regionråd</w:t>
      </w:r>
      <w:r w:rsidR="00EF5EAD">
        <w:rPr>
          <w:i/>
          <w:iCs/>
          <w:sz w:val="24"/>
          <w:szCs w:val="24"/>
          <w:lang w:val="se-NO"/>
        </w:rPr>
        <w:t xml:space="preserve"> </w:t>
      </w:r>
      <w:r w:rsidR="00EF5EAD">
        <w:rPr>
          <w:sz w:val="24"/>
          <w:szCs w:val="24"/>
          <w:lang w:val="se-NO"/>
        </w:rPr>
        <w:t xml:space="preserve">er </w:t>
      </w:r>
      <w:r w:rsidR="00DF27FC">
        <w:rPr>
          <w:sz w:val="24"/>
          <w:szCs w:val="24"/>
        </w:rPr>
        <w:t>organiser</w:t>
      </w:r>
      <w:r w:rsidR="00746810">
        <w:rPr>
          <w:sz w:val="24"/>
          <w:szCs w:val="24"/>
        </w:rPr>
        <w:t>t</w:t>
      </w:r>
      <w:r w:rsidR="00A55348">
        <w:rPr>
          <w:sz w:val="24"/>
          <w:szCs w:val="24"/>
        </w:rPr>
        <w:t xml:space="preserve"> s</w:t>
      </w:r>
      <w:r w:rsidR="009B0A1E">
        <w:rPr>
          <w:sz w:val="24"/>
          <w:szCs w:val="24"/>
        </w:rPr>
        <w:t>om følger</w:t>
      </w:r>
      <w:r w:rsidR="000467C5">
        <w:rPr>
          <w:sz w:val="24"/>
          <w:szCs w:val="24"/>
        </w:rPr>
        <w:t xml:space="preserve"> </w:t>
      </w:r>
      <w:r w:rsidR="000467C5">
        <w:rPr>
          <w:rStyle w:val="Fotnotereferanse"/>
          <w:sz w:val="24"/>
          <w:szCs w:val="24"/>
        </w:rPr>
        <w:footnoteReference w:id="77"/>
      </w:r>
      <w:r w:rsidR="00746810">
        <w:rPr>
          <w:sz w:val="24"/>
          <w:szCs w:val="24"/>
        </w:rPr>
        <w:t xml:space="preserve">: </w:t>
      </w:r>
    </w:p>
    <w:p w14:paraId="27B8E5B2" w14:textId="1AD1C439" w:rsidR="00F36ED9" w:rsidRPr="005C5D2D" w:rsidRDefault="00E26659" w:rsidP="00F36ED9">
      <w:pPr>
        <w:rPr>
          <w:b/>
          <w:bCs/>
          <w:sz w:val="24"/>
          <w:szCs w:val="24"/>
        </w:rPr>
      </w:pPr>
      <w:r>
        <w:rPr>
          <w:noProof/>
          <w:sz w:val="24"/>
          <w:szCs w:val="24"/>
        </w:rPr>
        <w:drawing>
          <wp:inline distT="0" distB="0" distL="0" distR="0" wp14:anchorId="2E6872DB" wp14:editId="43032138">
            <wp:extent cx="5759450" cy="402526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pic:cNvPicPr/>
                  </pic:nvPicPr>
                  <pic:blipFill>
                    <a:blip r:embed="rId66">
                      <a:extLst>
                        <a:ext uri="{28A0092B-C50C-407E-A947-70E740481C1C}">
                          <a14:useLocalDpi xmlns:a14="http://schemas.microsoft.com/office/drawing/2010/main" val="0"/>
                        </a:ext>
                      </a:extLst>
                    </a:blip>
                    <a:stretch>
                      <a:fillRect/>
                    </a:stretch>
                  </pic:blipFill>
                  <pic:spPr>
                    <a:xfrm>
                      <a:off x="0" y="0"/>
                      <a:ext cx="5759450" cy="4025265"/>
                    </a:xfrm>
                    <a:prstGeom prst="rect">
                      <a:avLst/>
                    </a:prstGeom>
                  </pic:spPr>
                </pic:pic>
              </a:graphicData>
            </a:graphic>
          </wp:inline>
        </w:drawing>
      </w:r>
      <w:r w:rsidR="00C92098">
        <w:rPr>
          <w:sz w:val="24"/>
          <w:szCs w:val="24"/>
        </w:rPr>
        <w:br/>
      </w:r>
      <w:r w:rsidR="009223FB">
        <w:rPr>
          <w:sz w:val="24"/>
          <w:szCs w:val="24"/>
        </w:rPr>
        <w:t xml:space="preserve">Regionrådet består av </w:t>
      </w:r>
      <w:r w:rsidR="00CB1550">
        <w:rPr>
          <w:sz w:val="24"/>
          <w:szCs w:val="24"/>
        </w:rPr>
        <w:t>ordfører og en fra opposisjonen i hver kommune</w:t>
      </w:r>
      <w:r w:rsidR="00CC4031">
        <w:rPr>
          <w:sz w:val="24"/>
          <w:szCs w:val="24"/>
        </w:rPr>
        <w:t xml:space="preserve"> (Beiarn, Bodø, Fauske, Gildeskål, </w:t>
      </w:r>
      <w:r w:rsidR="00546222">
        <w:rPr>
          <w:sz w:val="24"/>
          <w:szCs w:val="24"/>
        </w:rPr>
        <w:t>Hábmer - Hamarøy</w:t>
      </w:r>
      <w:r w:rsidR="00CC4031">
        <w:rPr>
          <w:sz w:val="24"/>
          <w:szCs w:val="24"/>
        </w:rPr>
        <w:t>, Meløy, Rødøy, Saltdal, Steigen og Sørfold)</w:t>
      </w:r>
      <w:r w:rsidR="00CB1550">
        <w:rPr>
          <w:sz w:val="24"/>
          <w:szCs w:val="24"/>
        </w:rPr>
        <w:t xml:space="preserve">. </w:t>
      </w:r>
      <w:r w:rsidR="00590B1B">
        <w:rPr>
          <w:sz w:val="24"/>
          <w:szCs w:val="24"/>
        </w:rPr>
        <w:t xml:space="preserve">Styret har 5 medlemmer som velges blant de som har møterett. </w:t>
      </w:r>
      <w:r w:rsidR="00DD5E29">
        <w:rPr>
          <w:sz w:val="24"/>
          <w:szCs w:val="24"/>
        </w:rPr>
        <w:t>Sekretariatet har 2 faste ansatte</w:t>
      </w:r>
      <w:r w:rsidR="0024023D">
        <w:rPr>
          <w:sz w:val="24"/>
          <w:szCs w:val="24"/>
        </w:rPr>
        <w:t>.</w:t>
      </w:r>
      <w:r w:rsidR="009F1B4A">
        <w:rPr>
          <w:sz w:val="24"/>
          <w:szCs w:val="24"/>
        </w:rPr>
        <w:t xml:space="preserve"> </w:t>
      </w:r>
      <w:hyperlink r:id="rId67" w:tgtFrame="_blank" w:history="1">
        <w:r w:rsidR="009F1B4A" w:rsidRPr="009F1B4A">
          <w:rPr>
            <w:sz w:val="24"/>
            <w:szCs w:val="24"/>
          </w:rPr>
          <w:t>Salten Friluftsråd</w:t>
        </w:r>
      </w:hyperlink>
      <w:r w:rsidR="009F1B4A" w:rsidRPr="009F1B4A">
        <w:rPr>
          <w:sz w:val="24"/>
          <w:szCs w:val="24"/>
        </w:rPr>
        <w:t>, </w:t>
      </w:r>
      <w:hyperlink r:id="rId68" w:tgtFrame="_blank" w:history="1">
        <w:r w:rsidR="009F1B4A" w:rsidRPr="009F1B4A">
          <w:rPr>
            <w:sz w:val="24"/>
            <w:szCs w:val="24"/>
          </w:rPr>
          <w:t>Salten Kultursamarbeid</w:t>
        </w:r>
      </w:hyperlink>
      <w:r w:rsidR="009F1B4A" w:rsidRPr="009F1B4A">
        <w:rPr>
          <w:sz w:val="24"/>
          <w:szCs w:val="24"/>
        </w:rPr>
        <w:t> og </w:t>
      </w:r>
      <w:hyperlink r:id="rId69" w:tgtFrame="_blank" w:history="1">
        <w:r w:rsidR="009F1B4A" w:rsidRPr="009F1B4A">
          <w:rPr>
            <w:sz w:val="24"/>
            <w:szCs w:val="24"/>
          </w:rPr>
          <w:t>Felles Ansvar i Salten</w:t>
        </w:r>
      </w:hyperlink>
      <w:r w:rsidR="009F1B4A" w:rsidRPr="009F1B4A">
        <w:rPr>
          <w:sz w:val="24"/>
          <w:szCs w:val="24"/>
        </w:rPr>
        <w:t> er etablert som permanente tiltak under regionrådet.</w:t>
      </w:r>
      <w:r w:rsidR="008B3911">
        <w:rPr>
          <w:sz w:val="24"/>
          <w:szCs w:val="24"/>
        </w:rPr>
        <w:t xml:space="preserve"> </w:t>
      </w:r>
    </w:p>
    <w:p w14:paraId="4F3EEBF1" w14:textId="17E42DAC" w:rsidR="006646CA" w:rsidRDefault="00F36ED9" w:rsidP="008B3911">
      <w:pPr>
        <w:spacing w:after="120"/>
        <w:rPr>
          <w:sz w:val="24"/>
          <w:szCs w:val="24"/>
        </w:rPr>
      </w:pPr>
      <w:r>
        <w:rPr>
          <w:sz w:val="24"/>
          <w:szCs w:val="24"/>
        </w:rPr>
        <w:t>A</w:t>
      </w:r>
      <w:r w:rsidR="006646CA">
        <w:rPr>
          <w:sz w:val="24"/>
          <w:szCs w:val="24"/>
        </w:rPr>
        <w:t>ndre organisasjonene</w:t>
      </w:r>
      <w:r w:rsidR="00451A68">
        <w:rPr>
          <w:sz w:val="24"/>
          <w:szCs w:val="24"/>
        </w:rPr>
        <w:t xml:space="preserve"> som bidrar innen næring</w:t>
      </w:r>
      <w:r w:rsidR="006646CA">
        <w:rPr>
          <w:sz w:val="24"/>
          <w:szCs w:val="24"/>
        </w:rPr>
        <w:t>:</w:t>
      </w:r>
    </w:p>
    <w:tbl>
      <w:tblPr>
        <w:tblStyle w:val="Tabellrutenett"/>
        <w:tblW w:w="0" w:type="auto"/>
        <w:tblLook w:val="04A0" w:firstRow="1" w:lastRow="0" w:firstColumn="1" w:lastColumn="0" w:noHBand="0" w:noVBand="1"/>
      </w:tblPr>
      <w:tblGrid>
        <w:gridCol w:w="2405"/>
        <w:gridCol w:w="6655"/>
      </w:tblGrid>
      <w:tr w:rsidR="0024023D" w:rsidRPr="0024023D" w14:paraId="27E12634" w14:textId="77777777" w:rsidTr="00C5506D">
        <w:trPr>
          <w:trHeight w:val="397"/>
        </w:trPr>
        <w:tc>
          <w:tcPr>
            <w:tcW w:w="2405" w:type="dxa"/>
            <w:shd w:val="clear" w:color="auto" w:fill="2F5496" w:themeFill="accent1" w:themeFillShade="BF"/>
            <w:vAlign w:val="center"/>
          </w:tcPr>
          <w:p w14:paraId="32559D6D" w14:textId="40F8F44E" w:rsidR="00507F85" w:rsidRPr="0024023D" w:rsidRDefault="00507F85" w:rsidP="0024023D">
            <w:pPr>
              <w:rPr>
                <w:b/>
                <w:bCs/>
                <w:color w:val="FFFFFF" w:themeColor="background1"/>
                <w:sz w:val="24"/>
                <w:szCs w:val="24"/>
              </w:rPr>
            </w:pPr>
            <w:r w:rsidRPr="0024023D">
              <w:rPr>
                <w:b/>
                <w:bCs/>
                <w:color w:val="FFFFFF" w:themeColor="background1"/>
                <w:sz w:val="24"/>
                <w:szCs w:val="24"/>
              </w:rPr>
              <w:t>Organisasjon</w:t>
            </w:r>
            <w:r w:rsidR="00FA4E12" w:rsidRPr="0024023D">
              <w:rPr>
                <w:rStyle w:val="Fotnotereferanse"/>
                <w:b/>
                <w:bCs/>
                <w:color w:val="FFFFFF" w:themeColor="background1"/>
              </w:rPr>
              <w:footnoteReference w:id="78"/>
            </w:r>
          </w:p>
        </w:tc>
        <w:tc>
          <w:tcPr>
            <w:tcW w:w="6655" w:type="dxa"/>
            <w:shd w:val="clear" w:color="auto" w:fill="2F5496" w:themeFill="accent1" w:themeFillShade="BF"/>
            <w:vAlign w:val="center"/>
          </w:tcPr>
          <w:p w14:paraId="19853F7C" w14:textId="01E1BA0A" w:rsidR="00507F85" w:rsidRPr="0024023D" w:rsidRDefault="0018596A" w:rsidP="0024023D">
            <w:pPr>
              <w:rPr>
                <w:b/>
                <w:bCs/>
                <w:color w:val="FFFFFF" w:themeColor="background1"/>
                <w:sz w:val="24"/>
                <w:szCs w:val="24"/>
              </w:rPr>
            </w:pPr>
            <w:r w:rsidRPr="0024023D">
              <w:rPr>
                <w:b/>
                <w:bCs/>
                <w:color w:val="FFFFFF" w:themeColor="background1"/>
                <w:sz w:val="24"/>
                <w:szCs w:val="24"/>
              </w:rPr>
              <w:t>Hva de</w:t>
            </w:r>
            <w:r w:rsidR="00451A68">
              <w:rPr>
                <w:b/>
                <w:bCs/>
                <w:color w:val="FFFFFF" w:themeColor="background1"/>
                <w:sz w:val="24"/>
                <w:szCs w:val="24"/>
              </w:rPr>
              <w:t>n</w:t>
            </w:r>
            <w:r w:rsidRPr="0024023D">
              <w:rPr>
                <w:b/>
                <w:bCs/>
                <w:color w:val="FFFFFF" w:themeColor="background1"/>
                <w:sz w:val="24"/>
                <w:szCs w:val="24"/>
              </w:rPr>
              <w:t xml:space="preserve"> gjør</w:t>
            </w:r>
            <w:r w:rsidR="00451A68">
              <w:rPr>
                <w:b/>
                <w:bCs/>
                <w:color w:val="FFFFFF" w:themeColor="background1"/>
                <w:sz w:val="24"/>
                <w:szCs w:val="24"/>
              </w:rPr>
              <w:t>:</w:t>
            </w:r>
          </w:p>
        </w:tc>
      </w:tr>
      <w:tr w:rsidR="00507F85" w14:paraId="44DB86D2" w14:textId="77777777" w:rsidTr="00C5506D">
        <w:trPr>
          <w:trHeight w:val="397"/>
        </w:trPr>
        <w:tc>
          <w:tcPr>
            <w:tcW w:w="2405" w:type="dxa"/>
            <w:vAlign w:val="center"/>
          </w:tcPr>
          <w:p w14:paraId="03836E8A" w14:textId="27438D3D" w:rsidR="00507F85" w:rsidRPr="00C5506D" w:rsidRDefault="00507F85" w:rsidP="0024023D">
            <w:pPr>
              <w:rPr>
                <w:sz w:val="28"/>
                <w:szCs w:val="28"/>
              </w:rPr>
            </w:pPr>
            <w:r w:rsidRPr="00C5506D">
              <w:rPr>
                <w:sz w:val="24"/>
                <w:szCs w:val="24"/>
              </w:rPr>
              <w:t xml:space="preserve">Hamarøy næringsforening </w:t>
            </w:r>
            <w:r w:rsidRPr="00C5506D">
              <w:rPr>
                <w:rStyle w:val="Fotnotereferanse"/>
                <w:sz w:val="28"/>
                <w:szCs w:val="28"/>
              </w:rPr>
              <w:footnoteReference w:id="79"/>
            </w:r>
          </w:p>
        </w:tc>
        <w:tc>
          <w:tcPr>
            <w:tcW w:w="6655" w:type="dxa"/>
            <w:vAlign w:val="center"/>
          </w:tcPr>
          <w:p w14:paraId="643448D9" w14:textId="4E4CC2E2" w:rsidR="00507F85" w:rsidRPr="006646CA" w:rsidRDefault="0018596A" w:rsidP="0024023D">
            <w:pPr>
              <w:rPr>
                <w:sz w:val="24"/>
                <w:szCs w:val="24"/>
              </w:rPr>
            </w:pPr>
            <w:r w:rsidRPr="006646CA">
              <w:rPr>
                <w:sz w:val="24"/>
                <w:szCs w:val="24"/>
              </w:rPr>
              <w:t>H</w:t>
            </w:r>
            <w:r w:rsidR="00507F85" w:rsidRPr="006646CA">
              <w:rPr>
                <w:sz w:val="24"/>
                <w:szCs w:val="24"/>
              </w:rPr>
              <w:t>ar hovedfokus på næringslivets rammebetingelser og bidrar til utvikling og samhandling i næringslivet i kommunen. Næringsforeningen er en frittstående og uavhengig organisasjon, basert på formelt medlemskap.</w:t>
            </w:r>
          </w:p>
        </w:tc>
      </w:tr>
      <w:tr w:rsidR="00507F85" w14:paraId="4609DD5D" w14:textId="77777777" w:rsidTr="00C5506D">
        <w:trPr>
          <w:trHeight w:val="397"/>
        </w:trPr>
        <w:tc>
          <w:tcPr>
            <w:tcW w:w="2405" w:type="dxa"/>
            <w:vAlign w:val="center"/>
          </w:tcPr>
          <w:p w14:paraId="34D005E6" w14:textId="5C3EC20B" w:rsidR="00507F85" w:rsidRPr="00C5506D" w:rsidRDefault="00507F85" w:rsidP="0024023D">
            <w:pPr>
              <w:rPr>
                <w:sz w:val="24"/>
                <w:szCs w:val="24"/>
              </w:rPr>
            </w:pPr>
            <w:r w:rsidRPr="00C5506D">
              <w:rPr>
                <w:sz w:val="24"/>
                <w:szCs w:val="24"/>
              </w:rPr>
              <w:t>Salten næringsnettverk</w:t>
            </w:r>
          </w:p>
        </w:tc>
        <w:tc>
          <w:tcPr>
            <w:tcW w:w="6655" w:type="dxa"/>
            <w:vAlign w:val="center"/>
          </w:tcPr>
          <w:p w14:paraId="76A74C0C" w14:textId="26A4D6C8" w:rsidR="00507F85" w:rsidRPr="00C5506D" w:rsidRDefault="00507F85" w:rsidP="00C5506D">
            <w:pPr>
              <w:rPr>
                <w:sz w:val="24"/>
                <w:szCs w:val="24"/>
              </w:rPr>
            </w:pPr>
            <w:r w:rsidRPr="00C5506D">
              <w:rPr>
                <w:sz w:val="24"/>
                <w:szCs w:val="24"/>
              </w:rPr>
              <w:t>Nettverkssamlinger mellom næringssjefer i Salten</w:t>
            </w:r>
            <w:r w:rsidR="00A87432">
              <w:rPr>
                <w:sz w:val="24"/>
                <w:szCs w:val="24"/>
              </w:rPr>
              <w:t>.</w:t>
            </w:r>
          </w:p>
          <w:p w14:paraId="2B7F19B4" w14:textId="6C9A3195" w:rsidR="00507F85" w:rsidRPr="00C5506D" w:rsidRDefault="00507F85" w:rsidP="00C5506D">
            <w:pPr>
              <w:rPr>
                <w:sz w:val="24"/>
                <w:szCs w:val="24"/>
              </w:rPr>
            </w:pPr>
            <w:r w:rsidRPr="00C5506D">
              <w:rPr>
                <w:sz w:val="24"/>
                <w:szCs w:val="24"/>
              </w:rPr>
              <w:t xml:space="preserve">Kostnad er tidsbruk. </w:t>
            </w:r>
          </w:p>
        </w:tc>
      </w:tr>
      <w:tr w:rsidR="00507F85" w14:paraId="40346F5A" w14:textId="77777777" w:rsidTr="00C5506D">
        <w:trPr>
          <w:trHeight w:val="397"/>
        </w:trPr>
        <w:tc>
          <w:tcPr>
            <w:tcW w:w="2405" w:type="dxa"/>
            <w:vAlign w:val="center"/>
          </w:tcPr>
          <w:p w14:paraId="037E23DD" w14:textId="0F1BEC63" w:rsidR="00507F85" w:rsidRPr="00C5506D" w:rsidRDefault="00507F85" w:rsidP="0024023D">
            <w:pPr>
              <w:rPr>
                <w:sz w:val="24"/>
                <w:szCs w:val="24"/>
                <w:lang w:val="se-NO"/>
              </w:rPr>
            </w:pPr>
            <w:r w:rsidRPr="00C5506D">
              <w:rPr>
                <w:sz w:val="24"/>
                <w:szCs w:val="24"/>
              </w:rPr>
              <w:t>Start opp Salten</w:t>
            </w:r>
          </w:p>
        </w:tc>
        <w:tc>
          <w:tcPr>
            <w:tcW w:w="6655" w:type="dxa"/>
            <w:vAlign w:val="center"/>
          </w:tcPr>
          <w:p w14:paraId="33626260" w14:textId="3C3C83A6" w:rsidR="00507F85" w:rsidRPr="00C5506D" w:rsidRDefault="00507F85" w:rsidP="00C5506D">
            <w:pPr>
              <w:rPr>
                <w:sz w:val="24"/>
                <w:szCs w:val="24"/>
              </w:rPr>
            </w:pPr>
            <w:r w:rsidRPr="00C5506D">
              <w:rPr>
                <w:sz w:val="24"/>
                <w:szCs w:val="24"/>
              </w:rPr>
              <w:t>Tilbud om samlingsbasert kursing av gründere</w:t>
            </w:r>
            <w:r w:rsidR="00A87432">
              <w:rPr>
                <w:sz w:val="24"/>
                <w:szCs w:val="24"/>
              </w:rPr>
              <w:t>.</w:t>
            </w:r>
          </w:p>
          <w:p w14:paraId="1932780E" w14:textId="789346F3" w:rsidR="00507F85" w:rsidRPr="00C5506D" w:rsidRDefault="00507F85" w:rsidP="00C5506D">
            <w:pPr>
              <w:rPr>
                <w:sz w:val="24"/>
                <w:szCs w:val="24"/>
              </w:rPr>
            </w:pPr>
            <w:r w:rsidRPr="00C5506D">
              <w:rPr>
                <w:sz w:val="24"/>
                <w:szCs w:val="24"/>
              </w:rPr>
              <w:t>Kostnad er 10 000,- pr. år. pluss tidsbruk</w:t>
            </w:r>
            <w:r w:rsidR="00A87432">
              <w:rPr>
                <w:sz w:val="24"/>
                <w:szCs w:val="24"/>
              </w:rPr>
              <w:t>.</w:t>
            </w:r>
          </w:p>
        </w:tc>
      </w:tr>
      <w:tr w:rsidR="00507F85" w14:paraId="0360CF9D" w14:textId="77777777" w:rsidTr="00C5506D">
        <w:trPr>
          <w:trHeight w:val="397"/>
        </w:trPr>
        <w:tc>
          <w:tcPr>
            <w:tcW w:w="2405" w:type="dxa"/>
            <w:vAlign w:val="center"/>
          </w:tcPr>
          <w:p w14:paraId="36A0A75D" w14:textId="4553E513" w:rsidR="00507F85" w:rsidRPr="00C5506D" w:rsidRDefault="00507F85" w:rsidP="0024023D">
            <w:pPr>
              <w:rPr>
                <w:sz w:val="24"/>
                <w:szCs w:val="24"/>
              </w:rPr>
            </w:pPr>
            <w:proofErr w:type="spellStart"/>
            <w:r w:rsidRPr="00C5506D">
              <w:rPr>
                <w:sz w:val="24"/>
                <w:szCs w:val="24"/>
              </w:rPr>
              <w:t>Visit</w:t>
            </w:r>
            <w:proofErr w:type="spellEnd"/>
            <w:r w:rsidRPr="00C5506D">
              <w:rPr>
                <w:sz w:val="24"/>
                <w:szCs w:val="24"/>
              </w:rPr>
              <w:t xml:space="preserve"> </w:t>
            </w:r>
            <w:r w:rsidR="001774C1">
              <w:rPr>
                <w:sz w:val="24"/>
                <w:szCs w:val="24"/>
              </w:rPr>
              <w:t>B</w:t>
            </w:r>
            <w:r w:rsidRPr="00C5506D">
              <w:rPr>
                <w:sz w:val="24"/>
                <w:szCs w:val="24"/>
              </w:rPr>
              <w:t>odø/</w:t>
            </w:r>
            <w:r w:rsidR="001774C1">
              <w:rPr>
                <w:sz w:val="24"/>
                <w:szCs w:val="24"/>
              </w:rPr>
              <w:t xml:space="preserve"> </w:t>
            </w:r>
            <w:r w:rsidRPr="00C5506D">
              <w:rPr>
                <w:sz w:val="24"/>
                <w:szCs w:val="24"/>
              </w:rPr>
              <w:t>Salten/Narvik</w:t>
            </w:r>
          </w:p>
        </w:tc>
        <w:tc>
          <w:tcPr>
            <w:tcW w:w="6655" w:type="dxa"/>
            <w:vAlign w:val="center"/>
          </w:tcPr>
          <w:p w14:paraId="4C416231" w14:textId="1AA38954" w:rsidR="00507F85" w:rsidRPr="00C5506D" w:rsidRDefault="00507F85" w:rsidP="00C5506D">
            <w:pPr>
              <w:rPr>
                <w:sz w:val="24"/>
                <w:szCs w:val="24"/>
              </w:rPr>
            </w:pPr>
            <w:r w:rsidRPr="00C5506D">
              <w:rPr>
                <w:sz w:val="24"/>
                <w:szCs w:val="24"/>
              </w:rPr>
              <w:t>Markedsføring og kompetanseheving innenfor reiselivssektoren</w:t>
            </w:r>
            <w:r w:rsidR="001774C1">
              <w:rPr>
                <w:sz w:val="24"/>
                <w:szCs w:val="24"/>
              </w:rPr>
              <w:t>.</w:t>
            </w:r>
            <w:r w:rsidRPr="00C5506D">
              <w:rPr>
                <w:sz w:val="24"/>
                <w:szCs w:val="24"/>
              </w:rPr>
              <w:t xml:space="preserve"> </w:t>
            </w:r>
          </w:p>
        </w:tc>
      </w:tr>
    </w:tbl>
    <w:p w14:paraId="5944CB82" w14:textId="77777777" w:rsidR="006D2830" w:rsidRDefault="006D2830" w:rsidP="00334B2D">
      <w:pPr>
        <w:rPr>
          <w:b/>
          <w:bCs/>
          <w:sz w:val="24"/>
          <w:szCs w:val="24"/>
          <w:lang w:val="se-NO"/>
        </w:rPr>
      </w:pPr>
    </w:p>
    <w:p w14:paraId="1F935E89" w14:textId="2EB041F0" w:rsidR="001B3E98" w:rsidRPr="00FE54D7" w:rsidRDefault="006D713D" w:rsidP="00334B2D">
      <w:pPr>
        <w:rPr>
          <w:b/>
          <w:lang w:val="se-NO"/>
        </w:rPr>
      </w:pPr>
      <w:r w:rsidRPr="006646CA">
        <w:rPr>
          <w:b/>
          <w:bCs/>
          <w:sz w:val="24"/>
          <w:szCs w:val="24"/>
          <w:lang w:val="se-NO"/>
        </w:rPr>
        <w:lastRenderedPageBreak/>
        <w:t>Arbeidsliv</w:t>
      </w:r>
      <w:r w:rsidR="00852679" w:rsidRPr="006646CA">
        <w:rPr>
          <w:b/>
          <w:bCs/>
          <w:sz w:val="24"/>
          <w:szCs w:val="24"/>
          <w:lang w:val="se-NO"/>
        </w:rPr>
        <w:t xml:space="preserve"> og sysselsetting</w:t>
      </w:r>
      <w:r w:rsidR="00FE54D7">
        <w:rPr>
          <w:b/>
          <w:bCs/>
          <w:lang w:val="se-NO"/>
        </w:rPr>
        <w:br/>
      </w:r>
      <w:r w:rsidR="005C02A4">
        <w:rPr>
          <w:sz w:val="24"/>
          <w:szCs w:val="24"/>
        </w:rPr>
        <w:t>O</w:t>
      </w:r>
      <w:r w:rsidR="001B3E98" w:rsidRPr="00CB43E2">
        <w:rPr>
          <w:sz w:val="24"/>
          <w:szCs w:val="24"/>
          <w:lang w:val="se-NO"/>
        </w:rPr>
        <w:t>versikt over</w:t>
      </w:r>
      <w:r w:rsidR="00167DB8" w:rsidRPr="00CB43E2">
        <w:rPr>
          <w:sz w:val="24"/>
          <w:szCs w:val="24"/>
          <w:lang w:val="se-NO"/>
        </w:rPr>
        <w:t xml:space="preserve"> nøkkelt</w:t>
      </w:r>
      <w:r w:rsidR="00E331F7" w:rsidRPr="00CB43E2">
        <w:rPr>
          <w:sz w:val="24"/>
          <w:szCs w:val="24"/>
          <w:lang w:val="se-NO"/>
        </w:rPr>
        <w:t xml:space="preserve">all </w:t>
      </w:r>
      <w:r w:rsidR="000F03C7" w:rsidRPr="00CB43E2">
        <w:rPr>
          <w:sz w:val="24"/>
          <w:szCs w:val="24"/>
          <w:lang w:val="se-NO"/>
        </w:rPr>
        <w:t>arbeidsmarked</w:t>
      </w:r>
      <w:r w:rsidR="005F0770" w:rsidRPr="00CB43E2">
        <w:rPr>
          <w:sz w:val="24"/>
          <w:szCs w:val="24"/>
          <w:lang w:val="se-NO"/>
        </w:rPr>
        <w:t>et</w:t>
      </w:r>
      <w:r w:rsidR="005F0770">
        <w:rPr>
          <w:rStyle w:val="Fotnotereferanse"/>
          <w:lang w:val="se-NO"/>
        </w:rPr>
        <w:footnoteReference w:id="80"/>
      </w:r>
      <w:r w:rsidR="000F03C7">
        <w:rPr>
          <w:lang w:val="se-NO"/>
        </w:rPr>
        <w:t xml:space="preserve">. </w:t>
      </w:r>
    </w:p>
    <w:tbl>
      <w:tblPr>
        <w:tblStyle w:val="Tabellrutenett"/>
        <w:tblW w:w="0" w:type="auto"/>
        <w:tblLook w:val="04A0" w:firstRow="1" w:lastRow="0" w:firstColumn="1" w:lastColumn="0" w:noHBand="0" w:noVBand="1"/>
      </w:tblPr>
      <w:tblGrid>
        <w:gridCol w:w="2265"/>
        <w:gridCol w:w="2265"/>
        <w:gridCol w:w="2265"/>
        <w:gridCol w:w="2265"/>
      </w:tblGrid>
      <w:tr w:rsidR="005C02A4" w:rsidRPr="005C02A4" w14:paraId="6708093A" w14:textId="77777777" w:rsidTr="005C02A4">
        <w:trPr>
          <w:trHeight w:val="397"/>
        </w:trPr>
        <w:tc>
          <w:tcPr>
            <w:tcW w:w="2265" w:type="dxa"/>
            <w:shd w:val="clear" w:color="auto" w:fill="2F5496" w:themeFill="accent1" w:themeFillShade="BF"/>
            <w:vAlign w:val="center"/>
          </w:tcPr>
          <w:p w14:paraId="3C049BBA" w14:textId="77777777" w:rsidR="002938A2" w:rsidRPr="005C02A4" w:rsidRDefault="002938A2" w:rsidP="005C02A4">
            <w:pPr>
              <w:jc w:val="center"/>
              <w:rPr>
                <w:b/>
                <w:bCs/>
                <w:color w:val="FFFFFF" w:themeColor="background1"/>
                <w:sz w:val="24"/>
                <w:szCs w:val="24"/>
                <w:lang w:val="se-NO"/>
              </w:rPr>
            </w:pPr>
          </w:p>
        </w:tc>
        <w:tc>
          <w:tcPr>
            <w:tcW w:w="2265" w:type="dxa"/>
            <w:shd w:val="clear" w:color="auto" w:fill="2F5496" w:themeFill="accent1" w:themeFillShade="BF"/>
            <w:vAlign w:val="center"/>
          </w:tcPr>
          <w:p w14:paraId="17D7129A" w14:textId="45099CD8" w:rsidR="002938A2" w:rsidRPr="005C02A4" w:rsidRDefault="00546222" w:rsidP="005C02A4">
            <w:pPr>
              <w:jc w:val="center"/>
              <w:rPr>
                <w:b/>
                <w:bCs/>
                <w:color w:val="FFFFFF" w:themeColor="background1"/>
                <w:sz w:val="24"/>
                <w:szCs w:val="24"/>
                <w:lang w:val="se-NO"/>
              </w:rPr>
            </w:pPr>
            <w:r>
              <w:rPr>
                <w:b/>
                <w:bCs/>
                <w:color w:val="FFFFFF" w:themeColor="background1"/>
                <w:sz w:val="24"/>
                <w:szCs w:val="24"/>
              </w:rPr>
              <w:t>Hábmer - Hamarøy</w:t>
            </w:r>
          </w:p>
        </w:tc>
        <w:tc>
          <w:tcPr>
            <w:tcW w:w="2265" w:type="dxa"/>
            <w:shd w:val="clear" w:color="auto" w:fill="2F5496" w:themeFill="accent1" w:themeFillShade="BF"/>
            <w:vAlign w:val="center"/>
          </w:tcPr>
          <w:p w14:paraId="30F1643B" w14:textId="135DB098" w:rsidR="002938A2" w:rsidRPr="005C02A4" w:rsidRDefault="00C7076E" w:rsidP="005C02A4">
            <w:pPr>
              <w:jc w:val="center"/>
              <w:rPr>
                <w:b/>
                <w:bCs/>
                <w:color w:val="FFFFFF" w:themeColor="background1"/>
                <w:sz w:val="24"/>
                <w:szCs w:val="24"/>
                <w:lang w:val="se-NO"/>
              </w:rPr>
            </w:pPr>
            <w:r w:rsidRPr="005C02A4">
              <w:rPr>
                <w:b/>
                <w:bCs/>
                <w:color w:val="FFFFFF" w:themeColor="background1"/>
                <w:sz w:val="24"/>
                <w:szCs w:val="24"/>
                <w:lang w:val="se-NO"/>
              </w:rPr>
              <w:t>Fylkesgjennomsnitt</w:t>
            </w:r>
          </w:p>
        </w:tc>
        <w:tc>
          <w:tcPr>
            <w:tcW w:w="2265" w:type="dxa"/>
            <w:shd w:val="clear" w:color="auto" w:fill="2F5496" w:themeFill="accent1" w:themeFillShade="BF"/>
            <w:vAlign w:val="center"/>
          </w:tcPr>
          <w:p w14:paraId="379EED72" w14:textId="6BC5DFA0" w:rsidR="002938A2" w:rsidRPr="005C02A4" w:rsidRDefault="00C7076E" w:rsidP="005C02A4">
            <w:pPr>
              <w:jc w:val="center"/>
              <w:rPr>
                <w:b/>
                <w:bCs/>
                <w:color w:val="FFFFFF" w:themeColor="background1"/>
                <w:sz w:val="24"/>
                <w:szCs w:val="24"/>
                <w:lang w:val="se-NO"/>
              </w:rPr>
            </w:pPr>
            <w:r w:rsidRPr="005C02A4">
              <w:rPr>
                <w:b/>
                <w:bCs/>
                <w:color w:val="FFFFFF" w:themeColor="background1"/>
                <w:sz w:val="24"/>
                <w:szCs w:val="24"/>
                <w:lang w:val="se-NO"/>
              </w:rPr>
              <w:t>Landsgjennomsnitt</w:t>
            </w:r>
          </w:p>
        </w:tc>
      </w:tr>
      <w:tr w:rsidR="002938A2" w:rsidRPr="00CB43E2" w14:paraId="703ABAF6" w14:textId="77777777" w:rsidTr="005C02A4">
        <w:trPr>
          <w:trHeight w:val="397"/>
        </w:trPr>
        <w:tc>
          <w:tcPr>
            <w:tcW w:w="2265" w:type="dxa"/>
            <w:vAlign w:val="center"/>
          </w:tcPr>
          <w:p w14:paraId="3A56D59B" w14:textId="4AC9207D" w:rsidR="002938A2" w:rsidRPr="00CB43E2" w:rsidRDefault="002938A2" w:rsidP="005C02A4">
            <w:pPr>
              <w:rPr>
                <w:sz w:val="24"/>
                <w:szCs w:val="24"/>
                <w:lang w:val="se-NO"/>
              </w:rPr>
            </w:pPr>
            <w:r w:rsidRPr="00CB43E2">
              <w:rPr>
                <w:sz w:val="24"/>
                <w:szCs w:val="24"/>
                <w:lang w:val="se-NO"/>
              </w:rPr>
              <w:t>Sysselsettingandel</w:t>
            </w:r>
          </w:p>
        </w:tc>
        <w:tc>
          <w:tcPr>
            <w:tcW w:w="2265" w:type="dxa"/>
            <w:vAlign w:val="center"/>
          </w:tcPr>
          <w:p w14:paraId="304D657D" w14:textId="0490B41E" w:rsidR="002938A2" w:rsidRPr="00CB43E2" w:rsidRDefault="00C7076E" w:rsidP="005C02A4">
            <w:pPr>
              <w:jc w:val="center"/>
              <w:rPr>
                <w:sz w:val="24"/>
                <w:szCs w:val="24"/>
                <w:lang w:val="se-NO"/>
              </w:rPr>
            </w:pPr>
            <w:r w:rsidRPr="00CB43E2">
              <w:rPr>
                <w:sz w:val="24"/>
                <w:szCs w:val="24"/>
                <w:lang w:val="se-NO"/>
              </w:rPr>
              <w:t>74,8</w:t>
            </w:r>
          </w:p>
        </w:tc>
        <w:tc>
          <w:tcPr>
            <w:tcW w:w="2265" w:type="dxa"/>
            <w:vAlign w:val="center"/>
          </w:tcPr>
          <w:p w14:paraId="243B3F82" w14:textId="58E777DE" w:rsidR="002938A2" w:rsidRPr="00CB43E2" w:rsidRDefault="00F37476" w:rsidP="005C02A4">
            <w:pPr>
              <w:jc w:val="center"/>
              <w:rPr>
                <w:sz w:val="24"/>
                <w:szCs w:val="24"/>
                <w:lang w:val="se-NO"/>
              </w:rPr>
            </w:pPr>
            <w:r w:rsidRPr="00CB43E2">
              <w:rPr>
                <w:sz w:val="24"/>
                <w:szCs w:val="24"/>
                <w:lang w:val="se-NO"/>
              </w:rPr>
              <w:t>71,3</w:t>
            </w:r>
          </w:p>
        </w:tc>
        <w:tc>
          <w:tcPr>
            <w:tcW w:w="2265" w:type="dxa"/>
            <w:vAlign w:val="center"/>
          </w:tcPr>
          <w:p w14:paraId="10002290" w14:textId="2E9FDD71" w:rsidR="002938A2" w:rsidRPr="00CB43E2" w:rsidRDefault="00F37476" w:rsidP="005C02A4">
            <w:pPr>
              <w:jc w:val="center"/>
              <w:rPr>
                <w:sz w:val="24"/>
                <w:szCs w:val="24"/>
                <w:lang w:val="se-NO"/>
              </w:rPr>
            </w:pPr>
            <w:r w:rsidRPr="00CB43E2">
              <w:rPr>
                <w:sz w:val="24"/>
                <w:szCs w:val="24"/>
                <w:lang w:val="se-NO"/>
              </w:rPr>
              <w:t>75,4</w:t>
            </w:r>
          </w:p>
        </w:tc>
      </w:tr>
      <w:tr w:rsidR="002938A2" w:rsidRPr="00CB43E2" w14:paraId="2090860F" w14:textId="77777777" w:rsidTr="005C02A4">
        <w:trPr>
          <w:trHeight w:val="397"/>
        </w:trPr>
        <w:tc>
          <w:tcPr>
            <w:tcW w:w="2265" w:type="dxa"/>
            <w:vAlign w:val="center"/>
          </w:tcPr>
          <w:p w14:paraId="1823689B" w14:textId="70868CE8" w:rsidR="002938A2" w:rsidRPr="00CB43E2" w:rsidRDefault="009644FA" w:rsidP="005C02A4">
            <w:pPr>
              <w:rPr>
                <w:sz w:val="24"/>
                <w:szCs w:val="24"/>
                <w:lang w:val="se-NO"/>
              </w:rPr>
            </w:pPr>
            <w:r w:rsidRPr="00CB43E2">
              <w:rPr>
                <w:sz w:val="24"/>
                <w:szCs w:val="24"/>
                <w:lang w:val="se-NO"/>
              </w:rPr>
              <w:t>Sykefravær</w:t>
            </w:r>
          </w:p>
        </w:tc>
        <w:tc>
          <w:tcPr>
            <w:tcW w:w="2265" w:type="dxa"/>
            <w:vAlign w:val="center"/>
          </w:tcPr>
          <w:p w14:paraId="2170B1E4" w14:textId="2F387D24" w:rsidR="002938A2" w:rsidRPr="00CB43E2" w:rsidRDefault="009644FA" w:rsidP="005C02A4">
            <w:pPr>
              <w:jc w:val="center"/>
              <w:rPr>
                <w:sz w:val="24"/>
                <w:szCs w:val="24"/>
                <w:lang w:val="se-NO"/>
              </w:rPr>
            </w:pPr>
            <w:r w:rsidRPr="00CB43E2">
              <w:rPr>
                <w:sz w:val="24"/>
                <w:szCs w:val="24"/>
                <w:lang w:val="se-NO"/>
              </w:rPr>
              <w:t>4,7</w:t>
            </w:r>
            <w:r w:rsidR="00B71436" w:rsidRPr="00CB43E2">
              <w:rPr>
                <w:sz w:val="24"/>
                <w:szCs w:val="24"/>
                <w:lang w:val="se-NO"/>
              </w:rPr>
              <w:t xml:space="preserve"> %</w:t>
            </w:r>
          </w:p>
        </w:tc>
        <w:tc>
          <w:tcPr>
            <w:tcW w:w="2265" w:type="dxa"/>
            <w:vAlign w:val="center"/>
          </w:tcPr>
          <w:p w14:paraId="7B65386A" w14:textId="03E2CF54" w:rsidR="002938A2" w:rsidRPr="00CB43E2" w:rsidRDefault="00F56EC7" w:rsidP="005C02A4">
            <w:pPr>
              <w:jc w:val="center"/>
              <w:rPr>
                <w:sz w:val="24"/>
                <w:szCs w:val="24"/>
                <w:lang w:val="se-NO"/>
              </w:rPr>
            </w:pPr>
            <w:r w:rsidRPr="00CB43E2">
              <w:rPr>
                <w:sz w:val="24"/>
                <w:szCs w:val="24"/>
                <w:lang w:val="se-NO"/>
              </w:rPr>
              <w:t>6,1</w:t>
            </w:r>
            <w:r w:rsidR="00B71436" w:rsidRPr="00CB43E2">
              <w:rPr>
                <w:sz w:val="24"/>
                <w:szCs w:val="24"/>
                <w:lang w:val="se-NO"/>
              </w:rPr>
              <w:t xml:space="preserve"> %</w:t>
            </w:r>
          </w:p>
        </w:tc>
        <w:tc>
          <w:tcPr>
            <w:tcW w:w="2265" w:type="dxa"/>
            <w:vAlign w:val="center"/>
          </w:tcPr>
          <w:p w14:paraId="75322A5F" w14:textId="31850A16" w:rsidR="002938A2" w:rsidRPr="00CB43E2" w:rsidRDefault="009644FA" w:rsidP="005C02A4">
            <w:pPr>
              <w:jc w:val="center"/>
              <w:rPr>
                <w:sz w:val="24"/>
                <w:szCs w:val="24"/>
                <w:lang w:val="se-NO"/>
              </w:rPr>
            </w:pPr>
            <w:r w:rsidRPr="00CB43E2">
              <w:rPr>
                <w:sz w:val="24"/>
                <w:szCs w:val="24"/>
                <w:lang w:val="se-NO"/>
              </w:rPr>
              <w:t>5,3</w:t>
            </w:r>
            <w:r w:rsidR="00B71436" w:rsidRPr="00CB43E2">
              <w:rPr>
                <w:sz w:val="24"/>
                <w:szCs w:val="24"/>
                <w:lang w:val="se-NO"/>
              </w:rPr>
              <w:t xml:space="preserve"> %</w:t>
            </w:r>
          </w:p>
        </w:tc>
      </w:tr>
      <w:tr w:rsidR="002938A2" w:rsidRPr="00CB43E2" w14:paraId="75581C9F" w14:textId="77777777" w:rsidTr="005C02A4">
        <w:trPr>
          <w:trHeight w:val="397"/>
        </w:trPr>
        <w:tc>
          <w:tcPr>
            <w:tcW w:w="2265" w:type="dxa"/>
            <w:vAlign w:val="center"/>
          </w:tcPr>
          <w:p w14:paraId="6373B78D" w14:textId="340A02ED" w:rsidR="002938A2" w:rsidRPr="00CB43E2" w:rsidRDefault="001B3E98" w:rsidP="005C02A4">
            <w:pPr>
              <w:rPr>
                <w:sz w:val="24"/>
                <w:szCs w:val="24"/>
                <w:lang w:val="se-NO"/>
              </w:rPr>
            </w:pPr>
            <w:r w:rsidRPr="00CB43E2">
              <w:rPr>
                <w:sz w:val="24"/>
                <w:szCs w:val="24"/>
                <w:lang w:val="se-NO"/>
              </w:rPr>
              <w:t>Uføre</w:t>
            </w:r>
          </w:p>
        </w:tc>
        <w:tc>
          <w:tcPr>
            <w:tcW w:w="2265" w:type="dxa"/>
            <w:vAlign w:val="center"/>
          </w:tcPr>
          <w:p w14:paraId="69558EB6" w14:textId="63BE3ACD" w:rsidR="002938A2" w:rsidRPr="00CB43E2" w:rsidRDefault="001B3E98" w:rsidP="005C02A4">
            <w:pPr>
              <w:jc w:val="center"/>
              <w:rPr>
                <w:sz w:val="24"/>
                <w:szCs w:val="24"/>
                <w:lang w:val="se-NO"/>
              </w:rPr>
            </w:pPr>
            <w:r w:rsidRPr="00CB43E2">
              <w:rPr>
                <w:sz w:val="24"/>
                <w:szCs w:val="24"/>
                <w:lang w:val="se-NO"/>
              </w:rPr>
              <w:t>10,1</w:t>
            </w:r>
            <w:r w:rsidR="00B71436" w:rsidRPr="00CB43E2">
              <w:rPr>
                <w:sz w:val="24"/>
                <w:szCs w:val="24"/>
                <w:lang w:val="se-NO"/>
              </w:rPr>
              <w:t xml:space="preserve"> %</w:t>
            </w:r>
          </w:p>
        </w:tc>
        <w:tc>
          <w:tcPr>
            <w:tcW w:w="2265" w:type="dxa"/>
            <w:vAlign w:val="center"/>
          </w:tcPr>
          <w:p w14:paraId="1250CAF0" w14:textId="7C051D5B" w:rsidR="002938A2" w:rsidRPr="00CB43E2" w:rsidRDefault="001B3E98" w:rsidP="005C02A4">
            <w:pPr>
              <w:jc w:val="center"/>
              <w:rPr>
                <w:sz w:val="24"/>
                <w:szCs w:val="24"/>
                <w:lang w:val="se-NO"/>
              </w:rPr>
            </w:pPr>
            <w:r w:rsidRPr="00CB43E2">
              <w:rPr>
                <w:sz w:val="24"/>
                <w:szCs w:val="24"/>
                <w:lang w:val="se-NO"/>
              </w:rPr>
              <w:t>9,1</w:t>
            </w:r>
            <w:r w:rsidR="00B71436" w:rsidRPr="00CB43E2">
              <w:rPr>
                <w:sz w:val="24"/>
                <w:szCs w:val="24"/>
                <w:lang w:val="se-NO"/>
              </w:rPr>
              <w:t xml:space="preserve"> %</w:t>
            </w:r>
          </w:p>
        </w:tc>
        <w:tc>
          <w:tcPr>
            <w:tcW w:w="2265" w:type="dxa"/>
            <w:vAlign w:val="center"/>
          </w:tcPr>
          <w:p w14:paraId="40862577" w14:textId="310F7BEA" w:rsidR="002938A2" w:rsidRPr="00CB43E2" w:rsidRDefault="001B3E98" w:rsidP="005C02A4">
            <w:pPr>
              <w:jc w:val="center"/>
              <w:rPr>
                <w:sz w:val="24"/>
                <w:szCs w:val="24"/>
                <w:lang w:val="se-NO"/>
              </w:rPr>
            </w:pPr>
            <w:r w:rsidRPr="00CB43E2">
              <w:rPr>
                <w:sz w:val="24"/>
                <w:szCs w:val="24"/>
                <w:lang w:val="se-NO"/>
              </w:rPr>
              <w:t>6,7</w:t>
            </w:r>
            <w:r w:rsidR="00B71436" w:rsidRPr="00CB43E2">
              <w:rPr>
                <w:sz w:val="24"/>
                <w:szCs w:val="24"/>
                <w:lang w:val="se-NO"/>
              </w:rPr>
              <w:t xml:space="preserve"> %</w:t>
            </w:r>
          </w:p>
        </w:tc>
      </w:tr>
      <w:tr w:rsidR="002938A2" w:rsidRPr="00CB43E2" w14:paraId="136097B8" w14:textId="77777777" w:rsidTr="005C02A4">
        <w:trPr>
          <w:trHeight w:val="397"/>
        </w:trPr>
        <w:tc>
          <w:tcPr>
            <w:tcW w:w="2265" w:type="dxa"/>
            <w:vAlign w:val="center"/>
          </w:tcPr>
          <w:p w14:paraId="504EEA29" w14:textId="6705C26F" w:rsidR="002938A2" w:rsidRPr="00CB43E2" w:rsidRDefault="001B3E98" w:rsidP="005C02A4">
            <w:pPr>
              <w:rPr>
                <w:sz w:val="24"/>
                <w:szCs w:val="24"/>
                <w:lang w:val="se-NO"/>
              </w:rPr>
            </w:pPr>
            <w:r w:rsidRPr="00CB43E2">
              <w:rPr>
                <w:sz w:val="24"/>
                <w:szCs w:val="24"/>
                <w:lang w:val="se-NO"/>
              </w:rPr>
              <w:t>Arbeidsledige</w:t>
            </w:r>
          </w:p>
        </w:tc>
        <w:tc>
          <w:tcPr>
            <w:tcW w:w="2265" w:type="dxa"/>
            <w:vAlign w:val="center"/>
          </w:tcPr>
          <w:p w14:paraId="7E79FE08" w14:textId="4D3A0EAE" w:rsidR="002938A2" w:rsidRPr="00CB43E2" w:rsidRDefault="00557096" w:rsidP="005C02A4">
            <w:pPr>
              <w:jc w:val="center"/>
              <w:rPr>
                <w:sz w:val="24"/>
                <w:szCs w:val="24"/>
                <w:lang w:val="se-NO"/>
              </w:rPr>
            </w:pPr>
            <w:r w:rsidRPr="00CB43E2">
              <w:rPr>
                <w:sz w:val="24"/>
                <w:szCs w:val="24"/>
                <w:lang w:val="se-NO"/>
              </w:rPr>
              <w:t>3,2</w:t>
            </w:r>
            <w:r w:rsidR="00B71436" w:rsidRPr="00CB43E2">
              <w:rPr>
                <w:sz w:val="24"/>
                <w:szCs w:val="24"/>
                <w:lang w:val="se-NO"/>
              </w:rPr>
              <w:t xml:space="preserve"> %</w:t>
            </w:r>
          </w:p>
        </w:tc>
        <w:tc>
          <w:tcPr>
            <w:tcW w:w="2265" w:type="dxa"/>
            <w:vAlign w:val="center"/>
          </w:tcPr>
          <w:p w14:paraId="291382A0" w14:textId="317C8DB0" w:rsidR="002938A2" w:rsidRPr="00CB43E2" w:rsidRDefault="00557096" w:rsidP="005C02A4">
            <w:pPr>
              <w:jc w:val="center"/>
              <w:rPr>
                <w:sz w:val="24"/>
                <w:szCs w:val="24"/>
                <w:lang w:val="se-NO"/>
              </w:rPr>
            </w:pPr>
            <w:r w:rsidRPr="00CB43E2">
              <w:rPr>
                <w:sz w:val="24"/>
                <w:szCs w:val="24"/>
                <w:lang w:val="se-NO"/>
              </w:rPr>
              <w:t>3,2</w:t>
            </w:r>
            <w:r w:rsidR="00B71436" w:rsidRPr="00CB43E2">
              <w:rPr>
                <w:sz w:val="24"/>
                <w:szCs w:val="24"/>
                <w:lang w:val="se-NO"/>
              </w:rPr>
              <w:t xml:space="preserve"> %</w:t>
            </w:r>
          </w:p>
        </w:tc>
        <w:tc>
          <w:tcPr>
            <w:tcW w:w="2265" w:type="dxa"/>
            <w:vAlign w:val="center"/>
          </w:tcPr>
          <w:p w14:paraId="6C870891" w14:textId="4A79A859" w:rsidR="002938A2" w:rsidRPr="00CB43E2" w:rsidRDefault="00557096" w:rsidP="005C02A4">
            <w:pPr>
              <w:jc w:val="center"/>
              <w:rPr>
                <w:sz w:val="24"/>
                <w:szCs w:val="24"/>
                <w:lang w:val="se-NO"/>
              </w:rPr>
            </w:pPr>
            <w:r w:rsidRPr="00CB43E2">
              <w:rPr>
                <w:sz w:val="24"/>
                <w:szCs w:val="24"/>
                <w:lang w:val="se-NO"/>
              </w:rPr>
              <w:t>4,1</w:t>
            </w:r>
            <w:r w:rsidR="00B71436" w:rsidRPr="00CB43E2">
              <w:rPr>
                <w:sz w:val="24"/>
                <w:szCs w:val="24"/>
                <w:lang w:val="se-NO"/>
              </w:rPr>
              <w:t xml:space="preserve"> %</w:t>
            </w:r>
          </w:p>
        </w:tc>
      </w:tr>
    </w:tbl>
    <w:p w14:paraId="4E652684" w14:textId="77777777" w:rsidR="005C02A4" w:rsidRDefault="005C02A4" w:rsidP="00787DFA">
      <w:pPr>
        <w:rPr>
          <w:rFonts w:asciiTheme="majorHAnsi" w:hAnsiTheme="majorHAnsi" w:cstheme="majorHAnsi"/>
          <w:i/>
          <w:sz w:val="18"/>
          <w:szCs w:val="18"/>
          <w:lang w:val="se-NO"/>
        </w:rPr>
      </w:pPr>
    </w:p>
    <w:p w14:paraId="6CC639E1" w14:textId="0621812C" w:rsidR="00787DFA" w:rsidRPr="00244D39" w:rsidRDefault="00B71436" w:rsidP="00787DFA">
      <w:pPr>
        <w:rPr>
          <w:rFonts w:asciiTheme="majorHAnsi" w:hAnsiTheme="majorHAnsi" w:cstheme="majorHAnsi"/>
          <w:b/>
          <w:lang w:val="se-NO"/>
        </w:rPr>
      </w:pPr>
      <w:r w:rsidRPr="00244D39">
        <w:rPr>
          <w:rFonts w:asciiTheme="majorHAnsi" w:hAnsiTheme="majorHAnsi" w:cstheme="majorHAnsi"/>
          <w:i/>
          <w:lang w:val="se-NO"/>
        </w:rPr>
        <w:t xml:space="preserve">Sykefravær </w:t>
      </w:r>
      <w:r w:rsidRPr="00244D39">
        <w:rPr>
          <w:rFonts w:asciiTheme="majorHAnsi" w:hAnsiTheme="majorHAnsi" w:cstheme="majorHAnsi"/>
          <w:i/>
        </w:rPr>
        <w:t xml:space="preserve">= </w:t>
      </w:r>
      <w:r w:rsidR="00817B79" w:rsidRPr="00244D39">
        <w:rPr>
          <w:rFonts w:asciiTheme="majorHAnsi" w:hAnsiTheme="majorHAnsi" w:cstheme="majorHAnsi"/>
          <w:i/>
        </w:rPr>
        <w:t>Tapte dagsverk på grunn av egen sykdom i prosent av avtalte dagsverk</w:t>
      </w:r>
      <w:r w:rsidRPr="00244D39">
        <w:rPr>
          <w:rFonts w:asciiTheme="majorHAnsi" w:hAnsiTheme="majorHAnsi" w:cstheme="majorHAnsi"/>
          <w:i/>
          <w:lang w:val="se-NO"/>
        </w:rPr>
        <w:br/>
        <w:t xml:space="preserve">Uføre = </w:t>
      </w:r>
      <w:r w:rsidR="00427BDF" w:rsidRPr="00244D39">
        <w:rPr>
          <w:rFonts w:asciiTheme="majorHAnsi" w:hAnsiTheme="majorHAnsi" w:cstheme="majorHAnsi"/>
          <w:i/>
        </w:rPr>
        <w:t>Uførepensjonister 18-67 år i prosent av befolkningen</w:t>
      </w:r>
      <w:r w:rsidR="00427BDF" w:rsidRPr="00244D39">
        <w:rPr>
          <w:rFonts w:asciiTheme="majorHAnsi" w:hAnsiTheme="majorHAnsi" w:cstheme="majorHAnsi"/>
          <w:i/>
          <w:lang w:val="se-NO"/>
        </w:rPr>
        <w:br/>
      </w:r>
      <w:r w:rsidRPr="00244D39">
        <w:rPr>
          <w:rFonts w:asciiTheme="majorHAnsi" w:hAnsiTheme="majorHAnsi" w:cstheme="majorHAnsi"/>
          <w:i/>
          <w:lang w:val="se-NO"/>
        </w:rPr>
        <w:t xml:space="preserve">Arbeidsledige = </w:t>
      </w:r>
      <w:r w:rsidR="00D52C5D" w:rsidRPr="00244D39">
        <w:rPr>
          <w:rFonts w:asciiTheme="majorHAnsi" w:hAnsiTheme="majorHAnsi" w:cstheme="majorHAnsi"/>
          <w:i/>
        </w:rPr>
        <w:t>Registrerte ledige i prosent av arbeidsstyrken.</w:t>
      </w:r>
    </w:p>
    <w:p w14:paraId="777C67DA" w14:textId="77777777" w:rsidR="00B950E3" w:rsidRDefault="009347DD" w:rsidP="00334B2D">
      <w:pPr>
        <w:rPr>
          <w:sz w:val="24"/>
          <w:szCs w:val="24"/>
        </w:rPr>
      </w:pPr>
      <w:r>
        <w:rPr>
          <w:sz w:val="24"/>
          <w:szCs w:val="24"/>
        </w:rPr>
        <w:t xml:space="preserve">Sykefraværet er lavt, men til gjengjeld er </w:t>
      </w:r>
      <w:r w:rsidR="00B950E3">
        <w:rPr>
          <w:sz w:val="24"/>
          <w:szCs w:val="24"/>
        </w:rPr>
        <w:t xml:space="preserve">antall uføre noe høyt. Arbeidsledigheten er som for fylket, og lavere enn landsbasis. </w:t>
      </w:r>
    </w:p>
    <w:p w14:paraId="25AC2DE2" w14:textId="467D2CBE" w:rsidR="005030B3" w:rsidRPr="00B950E3" w:rsidRDefault="0004365C" w:rsidP="00334B2D">
      <w:pPr>
        <w:rPr>
          <w:sz w:val="24"/>
          <w:szCs w:val="24"/>
        </w:rPr>
      </w:pPr>
      <w:r>
        <w:rPr>
          <w:noProof/>
        </w:rPr>
        <w:drawing>
          <wp:anchor distT="0" distB="0" distL="114300" distR="114300" simplePos="0" relativeHeight="251658259" behindDoc="0" locked="0" layoutInCell="1" allowOverlap="1" wp14:anchorId="575F61DB" wp14:editId="79776633">
            <wp:simplePos x="0" y="0"/>
            <wp:positionH relativeFrom="column">
              <wp:posOffset>-462280</wp:posOffset>
            </wp:positionH>
            <wp:positionV relativeFrom="paragraph">
              <wp:posOffset>304165</wp:posOffset>
            </wp:positionV>
            <wp:extent cx="6686550" cy="4551045"/>
            <wp:effectExtent l="0" t="0" r="0" b="1905"/>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686550" cy="4551045"/>
                    </a:xfrm>
                    <a:prstGeom prst="rect">
                      <a:avLst/>
                    </a:prstGeom>
                  </pic:spPr>
                </pic:pic>
              </a:graphicData>
            </a:graphic>
            <wp14:sizeRelH relativeFrom="margin">
              <wp14:pctWidth>0</wp14:pctWidth>
            </wp14:sizeRelH>
            <wp14:sizeRelV relativeFrom="margin">
              <wp14:pctHeight>0</wp14:pctHeight>
            </wp14:sizeRelV>
          </wp:anchor>
        </w:drawing>
      </w:r>
      <w:r w:rsidR="00523A08" w:rsidRPr="00CB43E2">
        <w:rPr>
          <w:sz w:val="24"/>
          <w:szCs w:val="24"/>
          <w:lang w:val="se-NO"/>
        </w:rPr>
        <w:t>Tabellen</w:t>
      </w:r>
      <w:r w:rsidR="00D03B6E">
        <w:rPr>
          <w:rStyle w:val="Fotnotereferanse"/>
          <w:lang w:val="se-NO"/>
        </w:rPr>
        <w:footnoteReference w:id="81"/>
      </w:r>
      <w:r w:rsidR="00523A08" w:rsidRPr="004D71A5">
        <w:rPr>
          <w:lang w:val="se-NO"/>
        </w:rPr>
        <w:t xml:space="preserve"> </w:t>
      </w:r>
      <w:r w:rsidR="00523A08" w:rsidRPr="00CB43E2">
        <w:rPr>
          <w:sz w:val="24"/>
          <w:szCs w:val="24"/>
          <w:lang w:val="se-NO"/>
        </w:rPr>
        <w:t>nedenfor viser hva innbyggerne</w:t>
      </w:r>
      <w:r w:rsidR="009E2550">
        <w:rPr>
          <w:sz w:val="24"/>
          <w:szCs w:val="24"/>
          <w:lang w:val="se-NO"/>
        </w:rPr>
        <w:t xml:space="preserve"> </w:t>
      </w:r>
      <w:r w:rsidR="00523A08" w:rsidRPr="00CB43E2">
        <w:rPr>
          <w:sz w:val="24"/>
          <w:szCs w:val="24"/>
          <w:lang w:val="se-NO"/>
        </w:rPr>
        <w:t>jobbe</w:t>
      </w:r>
      <w:r>
        <w:rPr>
          <w:sz w:val="24"/>
          <w:szCs w:val="24"/>
        </w:rPr>
        <w:t>t</w:t>
      </w:r>
      <w:r w:rsidR="00523A08" w:rsidRPr="00CB43E2">
        <w:rPr>
          <w:sz w:val="24"/>
          <w:szCs w:val="24"/>
          <w:lang w:val="se-NO"/>
        </w:rPr>
        <w:t xml:space="preserve"> med</w:t>
      </w:r>
      <w:r>
        <w:rPr>
          <w:sz w:val="24"/>
          <w:szCs w:val="24"/>
        </w:rPr>
        <w:t xml:space="preserve"> i 2020</w:t>
      </w:r>
      <w:r w:rsidR="00CB43E2">
        <w:rPr>
          <w:sz w:val="24"/>
          <w:szCs w:val="24"/>
          <w:lang w:val="se-NO"/>
        </w:rPr>
        <w:t>:</w:t>
      </w:r>
    </w:p>
    <w:p w14:paraId="729B8331" w14:textId="7F3F3C9D" w:rsidR="00EF4F29" w:rsidRPr="00461576" w:rsidRDefault="00EF4F29" w:rsidP="00334B2D">
      <w:pPr>
        <w:rPr>
          <w:i/>
          <w:iCs/>
          <w:color w:val="2F5496" w:themeColor="accent1" w:themeShade="BF"/>
        </w:rPr>
      </w:pPr>
      <w:r w:rsidRPr="00461576">
        <w:rPr>
          <w:i/>
          <w:iCs/>
          <w:color w:val="2F5496" w:themeColor="accent1" w:themeShade="BF"/>
        </w:rPr>
        <w:t xml:space="preserve">Kommentar: Variasjonen i næringslivet </w:t>
      </w:r>
      <w:r w:rsidR="00461576" w:rsidRPr="00461576">
        <w:rPr>
          <w:i/>
          <w:iCs/>
          <w:color w:val="2F5496" w:themeColor="accent1" w:themeShade="BF"/>
        </w:rPr>
        <w:t xml:space="preserve">er </w:t>
      </w:r>
      <w:r w:rsidR="00685788">
        <w:rPr>
          <w:i/>
          <w:iCs/>
          <w:color w:val="2F5496" w:themeColor="accent1" w:themeShade="BF"/>
        </w:rPr>
        <w:t xml:space="preserve">meget </w:t>
      </w:r>
      <w:r w:rsidR="00461576" w:rsidRPr="00461576">
        <w:rPr>
          <w:i/>
          <w:iCs/>
          <w:color w:val="2F5496" w:themeColor="accent1" w:themeShade="BF"/>
        </w:rPr>
        <w:t>god.</w:t>
      </w:r>
    </w:p>
    <w:p w14:paraId="634F8ADD" w14:textId="11D4893F" w:rsidR="00BE6473" w:rsidRPr="00780677" w:rsidRDefault="00933552" w:rsidP="00334B2D">
      <w:pPr>
        <w:rPr>
          <w:sz w:val="24"/>
          <w:szCs w:val="24"/>
        </w:rPr>
      </w:pPr>
      <w:r>
        <w:rPr>
          <w:b/>
          <w:bCs/>
          <w:sz w:val="24"/>
          <w:szCs w:val="24"/>
          <w:lang w:val="se-NO"/>
        </w:rPr>
        <w:lastRenderedPageBreak/>
        <w:t xml:space="preserve">Pendling </w:t>
      </w:r>
      <w:r w:rsidR="00567221">
        <w:rPr>
          <w:b/>
          <w:bCs/>
          <w:sz w:val="24"/>
          <w:szCs w:val="24"/>
          <w:lang w:val="se-NO"/>
        </w:rPr>
        <w:br/>
      </w:r>
      <w:r w:rsidR="005D636F" w:rsidRPr="00780677">
        <w:rPr>
          <w:sz w:val="24"/>
          <w:szCs w:val="24"/>
        </w:rPr>
        <w:t xml:space="preserve">Ifølge </w:t>
      </w:r>
      <w:r w:rsidR="00860202" w:rsidRPr="00780677">
        <w:rPr>
          <w:sz w:val="24"/>
          <w:szCs w:val="24"/>
        </w:rPr>
        <w:t>SSB</w:t>
      </w:r>
      <w:r w:rsidR="00860202" w:rsidRPr="00780677">
        <w:rPr>
          <w:rStyle w:val="Fotnotereferanse"/>
        </w:rPr>
        <w:t xml:space="preserve"> </w:t>
      </w:r>
      <w:r w:rsidR="005D636F" w:rsidRPr="00780677">
        <w:rPr>
          <w:sz w:val="24"/>
          <w:szCs w:val="24"/>
        </w:rPr>
        <w:t>er det flere som pendler inn</w:t>
      </w:r>
      <w:r w:rsidR="00026C38" w:rsidRPr="00780677">
        <w:rPr>
          <w:sz w:val="24"/>
          <w:szCs w:val="24"/>
        </w:rPr>
        <w:t xml:space="preserve"> (244)</w:t>
      </w:r>
      <w:r w:rsidR="005D636F" w:rsidRPr="00780677">
        <w:rPr>
          <w:sz w:val="24"/>
          <w:szCs w:val="24"/>
        </w:rPr>
        <w:t xml:space="preserve"> til </w:t>
      </w:r>
      <w:r w:rsidR="001431DD" w:rsidRPr="00780677">
        <w:rPr>
          <w:sz w:val="24"/>
          <w:szCs w:val="24"/>
        </w:rPr>
        <w:t xml:space="preserve">jobb i </w:t>
      </w:r>
      <w:r w:rsidR="005D636F" w:rsidRPr="00780677">
        <w:rPr>
          <w:sz w:val="24"/>
          <w:szCs w:val="24"/>
        </w:rPr>
        <w:t xml:space="preserve">kommunen </w:t>
      </w:r>
      <w:r w:rsidR="00DA7AFA" w:rsidRPr="00780677">
        <w:rPr>
          <w:sz w:val="24"/>
          <w:szCs w:val="24"/>
        </w:rPr>
        <w:t>enn ut</w:t>
      </w:r>
      <w:r w:rsidR="00026C38" w:rsidRPr="00780677">
        <w:rPr>
          <w:sz w:val="24"/>
          <w:szCs w:val="24"/>
        </w:rPr>
        <w:t xml:space="preserve"> (205)</w:t>
      </w:r>
      <w:r w:rsidR="00444AF7" w:rsidRPr="00780677">
        <w:rPr>
          <w:sz w:val="24"/>
          <w:szCs w:val="24"/>
        </w:rPr>
        <w:t xml:space="preserve">. </w:t>
      </w:r>
      <w:r w:rsidRPr="00780677">
        <w:rPr>
          <w:sz w:val="24"/>
          <w:szCs w:val="24"/>
        </w:rPr>
        <w:t xml:space="preserve">Størst innpendling og utpendling </w:t>
      </w:r>
      <w:r w:rsidR="000759A5" w:rsidRPr="00780677">
        <w:rPr>
          <w:sz w:val="24"/>
          <w:szCs w:val="24"/>
        </w:rPr>
        <w:t xml:space="preserve">er </w:t>
      </w:r>
      <w:r w:rsidRPr="00780677">
        <w:rPr>
          <w:sz w:val="24"/>
          <w:szCs w:val="24"/>
        </w:rPr>
        <w:t>fra/til Steigen, Narvik og Bodø</w:t>
      </w:r>
      <w:r w:rsidR="00780677">
        <w:rPr>
          <w:sz w:val="24"/>
          <w:szCs w:val="24"/>
        </w:rPr>
        <w:t>.</w:t>
      </w:r>
    </w:p>
    <w:p w14:paraId="56B680C1" w14:textId="2D0E2BBF" w:rsidR="00933552" w:rsidRDefault="00C46234" w:rsidP="00334B2D">
      <w:r>
        <w:rPr>
          <w:noProof/>
          <w:sz w:val="24"/>
          <w:szCs w:val="24"/>
        </w:rPr>
        <w:drawing>
          <wp:anchor distT="0" distB="0" distL="114300" distR="114300" simplePos="0" relativeHeight="251658243" behindDoc="1" locked="0" layoutInCell="1" allowOverlap="1" wp14:anchorId="780CCEC9" wp14:editId="594B8F6D">
            <wp:simplePos x="0" y="0"/>
            <wp:positionH relativeFrom="column">
              <wp:posOffset>-214630</wp:posOffset>
            </wp:positionH>
            <wp:positionV relativeFrom="paragraph">
              <wp:posOffset>27305</wp:posOffset>
            </wp:positionV>
            <wp:extent cx="4697730" cy="2686050"/>
            <wp:effectExtent l="0" t="0" r="7620" b="0"/>
            <wp:wrapTight wrapText="bothSides">
              <wp:wrapPolygon edited="0">
                <wp:start x="0" y="0"/>
                <wp:lineTo x="0" y="21447"/>
                <wp:lineTo x="21547" y="21447"/>
                <wp:lineTo x="21547" y="0"/>
                <wp:lineTo x="0" y="0"/>
              </wp:wrapPolygon>
            </wp:wrapTight>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pic:cNvPicPr/>
                  </pic:nvPicPr>
                  <pic:blipFill>
                    <a:blip r:embed="rId71">
                      <a:extLst>
                        <a:ext uri="{28A0092B-C50C-407E-A947-70E740481C1C}">
                          <a14:useLocalDpi xmlns:a14="http://schemas.microsoft.com/office/drawing/2010/main" val="0"/>
                        </a:ext>
                      </a:extLst>
                    </a:blip>
                    <a:stretch>
                      <a:fillRect/>
                    </a:stretch>
                  </pic:blipFill>
                  <pic:spPr>
                    <a:xfrm>
                      <a:off x="0" y="0"/>
                      <a:ext cx="4697730" cy="2686050"/>
                    </a:xfrm>
                    <a:prstGeom prst="rect">
                      <a:avLst/>
                    </a:prstGeom>
                  </pic:spPr>
                </pic:pic>
              </a:graphicData>
            </a:graphic>
            <wp14:sizeRelH relativeFrom="margin">
              <wp14:pctWidth>0</wp14:pctWidth>
            </wp14:sizeRelH>
            <wp14:sizeRelV relativeFrom="margin">
              <wp14:pctHeight>0</wp14:pctHeight>
            </wp14:sizeRelV>
          </wp:anchor>
        </w:drawing>
      </w:r>
      <w:r w:rsidR="00780677">
        <w:rPr>
          <w:sz w:val="24"/>
          <w:szCs w:val="24"/>
        </w:rPr>
        <w:t>Oversikten</w:t>
      </w:r>
      <w:r w:rsidR="000D0C76" w:rsidRPr="00CB43E2">
        <w:rPr>
          <w:sz w:val="24"/>
          <w:szCs w:val="24"/>
        </w:rPr>
        <w:t xml:space="preserve"> viser hvor de sysselsatte personene arbeider</w:t>
      </w:r>
      <w:r w:rsidR="00C240D7">
        <w:rPr>
          <w:sz w:val="24"/>
          <w:szCs w:val="24"/>
        </w:rPr>
        <w:t>,</w:t>
      </w:r>
      <w:r w:rsidR="000D0C76" w:rsidRPr="00CB43E2">
        <w:rPr>
          <w:sz w:val="24"/>
          <w:szCs w:val="24"/>
        </w:rPr>
        <w:t xml:space="preserve"> og illustrerer derfor antallet sysselsatte som pendler </w:t>
      </w:r>
      <w:r w:rsidR="000D0C76" w:rsidRPr="00CB43E2">
        <w:rPr>
          <w:i/>
          <w:iCs/>
          <w:sz w:val="24"/>
          <w:szCs w:val="24"/>
        </w:rPr>
        <w:t>ut</w:t>
      </w:r>
      <w:r w:rsidR="000D0C76" w:rsidRPr="00CB43E2">
        <w:rPr>
          <w:sz w:val="24"/>
          <w:szCs w:val="24"/>
        </w:rPr>
        <w:t xml:space="preserve"> av kommunen for å jobbe</w:t>
      </w:r>
      <w:r w:rsidR="003E384C">
        <w:rPr>
          <w:rStyle w:val="Fotnotereferanse"/>
        </w:rPr>
        <w:footnoteReference w:id="82"/>
      </w:r>
      <w:r w:rsidR="000D0C76" w:rsidRPr="00DD39E9">
        <w:t>.</w:t>
      </w:r>
    </w:p>
    <w:p w14:paraId="034BD3C0" w14:textId="77777777" w:rsidR="00C240D7" w:rsidRDefault="00C240D7" w:rsidP="00334B2D">
      <w:pPr>
        <w:rPr>
          <w:sz w:val="24"/>
          <w:szCs w:val="24"/>
        </w:rPr>
      </w:pPr>
    </w:p>
    <w:p w14:paraId="1C8963FC" w14:textId="77777777" w:rsidR="00C240D7" w:rsidRDefault="00C240D7" w:rsidP="00334B2D">
      <w:pPr>
        <w:rPr>
          <w:sz w:val="24"/>
          <w:szCs w:val="24"/>
        </w:rPr>
      </w:pPr>
    </w:p>
    <w:p w14:paraId="7F3FCDD4" w14:textId="62A16FF4" w:rsidR="003F7BCD" w:rsidRPr="00436B52" w:rsidRDefault="00C240D7" w:rsidP="00334B2D">
      <w:pPr>
        <w:rPr>
          <w:sz w:val="24"/>
          <w:szCs w:val="24"/>
        </w:rPr>
      </w:pPr>
      <w:r>
        <w:rPr>
          <w:noProof/>
          <w:sz w:val="24"/>
          <w:szCs w:val="24"/>
        </w:rPr>
        <w:drawing>
          <wp:anchor distT="0" distB="0" distL="114300" distR="114300" simplePos="0" relativeHeight="251658244" behindDoc="1" locked="0" layoutInCell="1" allowOverlap="1" wp14:anchorId="2C652BEE" wp14:editId="3A660790">
            <wp:simplePos x="0" y="0"/>
            <wp:positionH relativeFrom="margin">
              <wp:posOffset>-200025</wp:posOffset>
            </wp:positionH>
            <wp:positionV relativeFrom="paragraph">
              <wp:posOffset>38100</wp:posOffset>
            </wp:positionV>
            <wp:extent cx="4676775" cy="2724785"/>
            <wp:effectExtent l="0" t="0" r="9525" b="0"/>
            <wp:wrapTight wrapText="bothSides">
              <wp:wrapPolygon edited="0">
                <wp:start x="0" y="0"/>
                <wp:lineTo x="0" y="21444"/>
                <wp:lineTo x="21556" y="21444"/>
                <wp:lineTo x="21556" y="0"/>
                <wp:lineTo x="0" y="0"/>
              </wp:wrapPolygon>
            </wp:wrapTight>
            <wp:docPr id="50" name="Bilde 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tekst&#10;&#10;Automatisk generert beskrivelse"/>
                    <pic:cNvPicPr/>
                  </pic:nvPicPr>
                  <pic:blipFill>
                    <a:blip r:embed="rId72">
                      <a:extLst>
                        <a:ext uri="{28A0092B-C50C-407E-A947-70E740481C1C}">
                          <a14:useLocalDpi xmlns:a14="http://schemas.microsoft.com/office/drawing/2010/main" val="0"/>
                        </a:ext>
                      </a:extLst>
                    </a:blip>
                    <a:stretch>
                      <a:fillRect/>
                    </a:stretch>
                  </pic:blipFill>
                  <pic:spPr>
                    <a:xfrm>
                      <a:off x="0" y="0"/>
                      <a:ext cx="4676775" cy="2724785"/>
                    </a:xfrm>
                    <a:prstGeom prst="rect">
                      <a:avLst/>
                    </a:prstGeom>
                  </pic:spPr>
                </pic:pic>
              </a:graphicData>
            </a:graphic>
            <wp14:sizeRelH relativeFrom="margin">
              <wp14:pctWidth>0</wp14:pctWidth>
            </wp14:sizeRelH>
            <wp14:sizeRelV relativeFrom="margin">
              <wp14:pctHeight>0</wp14:pctHeight>
            </wp14:sizeRelV>
          </wp:anchor>
        </w:drawing>
      </w:r>
      <w:r w:rsidR="003E384C" w:rsidRPr="00436B52">
        <w:rPr>
          <w:sz w:val="24"/>
          <w:szCs w:val="24"/>
        </w:rPr>
        <w:t>T</w:t>
      </w:r>
      <w:r w:rsidR="00DD39E9" w:rsidRPr="00436B52">
        <w:rPr>
          <w:sz w:val="24"/>
          <w:szCs w:val="24"/>
        </w:rPr>
        <w:t xml:space="preserve">abellen viser hvor personer med arbeidssted i </w:t>
      </w:r>
      <w:r w:rsidR="00546222">
        <w:rPr>
          <w:sz w:val="24"/>
          <w:szCs w:val="24"/>
        </w:rPr>
        <w:t>Hábmer - Hamarøy</w:t>
      </w:r>
      <w:r w:rsidR="00DD39E9" w:rsidRPr="00436B52">
        <w:rPr>
          <w:sz w:val="24"/>
          <w:szCs w:val="24"/>
        </w:rPr>
        <w:t xml:space="preserve"> bor</w:t>
      </w:r>
      <w:r w:rsidR="00C94E73">
        <w:rPr>
          <w:sz w:val="24"/>
          <w:szCs w:val="24"/>
        </w:rPr>
        <w:t>,</w:t>
      </w:r>
      <w:r w:rsidR="00DD39E9" w:rsidRPr="00436B52">
        <w:rPr>
          <w:sz w:val="24"/>
          <w:szCs w:val="24"/>
        </w:rPr>
        <w:t xml:space="preserve"> og illustrerer derfor antallet sysselsatte som pendler </w:t>
      </w:r>
      <w:r w:rsidR="00DD39E9" w:rsidRPr="00436B52">
        <w:rPr>
          <w:i/>
          <w:iCs/>
          <w:sz w:val="24"/>
          <w:szCs w:val="24"/>
        </w:rPr>
        <w:t>inn</w:t>
      </w:r>
      <w:r w:rsidR="00DD39E9" w:rsidRPr="00436B52">
        <w:rPr>
          <w:sz w:val="24"/>
          <w:szCs w:val="24"/>
        </w:rPr>
        <w:t xml:space="preserve"> i kommune</w:t>
      </w:r>
      <w:r w:rsidR="00C94E73">
        <w:rPr>
          <w:sz w:val="24"/>
          <w:szCs w:val="24"/>
        </w:rPr>
        <w:t>n</w:t>
      </w:r>
      <w:r w:rsidR="00DD39E9" w:rsidRPr="00436B52">
        <w:rPr>
          <w:sz w:val="24"/>
          <w:szCs w:val="24"/>
        </w:rPr>
        <w:t xml:space="preserve"> for å jobbe.</w:t>
      </w:r>
    </w:p>
    <w:p w14:paraId="0C189D18" w14:textId="540AA62E" w:rsidR="00933552" w:rsidRDefault="00933552" w:rsidP="00334B2D">
      <w:pPr>
        <w:rPr>
          <w:b/>
          <w:bCs/>
          <w:sz w:val="24"/>
          <w:szCs w:val="24"/>
          <w:lang w:val="se-NO"/>
        </w:rPr>
      </w:pPr>
    </w:p>
    <w:p w14:paraId="3D78E03C" w14:textId="77777777" w:rsidR="00C240D7" w:rsidRDefault="00C240D7" w:rsidP="00972FBE">
      <w:pPr>
        <w:rPr>
          <w:b/>
          <w:bCs/>
          <w:sz w:val="24"/>
          <w:szCs w:val="24"/>
          <w:lang w:val="se-NO"/>
        </w:rPr>
      </w:pPr>
    </w:p>
    <w:p w14:paraId="4F2CB212" w14:textId="77777777" w:rsidR="00C240D7" w:rsidRDefault="00C240D7" w:rsidP="00972FBE">
      <w:pPr>
        <w:rPr>
          <w:b/>
          <w:bCs/>
          <w:sz w:val="24"/>
          <w:szCs w:val="24"/>
          <w:lang w:val="se-NO"/>
        </w:rPr>
      </w:pPr>
    </w:p>
    <w:p w14:paraId="69FC3A39" w14:textId="48764EE0" w:rsidR="00E4316D" w:rsidRDefault="00E46A5D" w:rsidP="00972FBE">
      <w:pPr>
        <w:rPr>
          <w:sz w:val="24"/>
          <w:szCs w:val="24"/>
        </w:rPr>
      </w:pPr>
      <w:r w:rsidRPr="00155FE5">
        <w:rPr>
          <w:b/>
          <w:bCs/>
          <w:sz w:val="24"/>
          <w:szCs w:val="24"/>
          <w:lang w:val="se-NO"/>
        </w:rPr>
        <w:t>STN området</w:t>
      </w:r>
      <w:r w:rsidR="005E32CA">
        <w:rPr>
          <w:b/>
          <w:bCs/>
          <w:sz w:val="24"/>
          <w:szCs w:val="24"/>
          <w:lang w:val="se-NO"/>
        </w:rPr>
        <w:br/>
      </w:r>
      <w:r w:rsidR="005217DC" w:rsidRPr="00155FE5">
        <w:rPr>
          <w:sz w:val="24"/>
          <w:szCs w:val="24"/>
        </w:rPr>
        <w:t>Sametinget har en ordning</w:t>
      </w:r>
      <w:r w:rsidR="00972FBE" w:rsidRPr="00155FE5">
        <w:rPr>
          <w:sz w:val="24"/>
          <w:szCs w:val="24"/>
        </w:rPr>
        <w:t xml:space="preserve"> </w:t>
      </w:r>
      <w:r w:rsidR="005217DC" w:rsidRPr="00155FE5">
        <w:rPr>
          <w:sz w:val="24"/>
          <w:szCs w:val="24"/>
        </w:rPr>
        <w:t xml:space="preserve">der noen kommuner er med i </w:t>
      </w:r>
      <w:r w:rsidR="001D17BD" w:rsidRPr="00155FE5">
        <w:rPr>
          <w:sz w:val="24"/>
          <w:szCs w:val="24"/>
        </w:rPr>
        <w:t>virkeområdet for tilskudd til næringsutvikling (STN-området)</w:t>
      </w:r>
      <w:r w:rsidR="00972FBE" w:rsidRPr="00155FE5">
        <w:rPr>
          <w:rStyle w:val="Fotnotereferanse"/>
          <w:sz w:val="24"/>
          <w:szCs w:val="24"/>
        </w:rPr>
        <w:footnoteReference w:id="83"/>
      </w:r>
      <w:r w:rsidR="005758A3" w:rsidRPr="00155FE5">
        <w:rPr>
          <w:sz w:val="24"/>
          <w:szCs w:val="24"/>
        </w:rPr>
        <w:t>. Følgende grunnkretser</w:t>
      </w:r>
      <w:r w:rsidR="00FD5710" w:rsidRPr="00155FE5">
        <w:rPr>
          <w:sz w:val="24"/>
          <w:szCs w:val="24"/>
        </w:rPr>
        <w:t xml:space="preserve"> i H</w:t>
      </w:r>
      <w:r w:rsidR="00FD5710" w:rsidRPr="00155FE5">
        <w:rPr>
          <w:sz w:val="24"/>
          <w:szCs w:val="24"/>
          <w:lang w:val="se-NO"/>
        </w:rPr>
        <w:t>ábmera – Hamarø</w:t>
      </w:r>
      <w:r w:rsidR="00FD5710" w:rsidRPr="00155FE5">
        <w:rPr>
          <w:sz w:val="24"/>
          <w:szCs w:val="24"/>
        </w:rPr>
        <w:t xml:space="preserve">y kommune er </w:t>
      </w:r>
      <w:r w:rsidR="00972FBE" w:rsidRPr="00155FE5">
        <w:rPr>
          <w:sz w:val="24"/>
          <w:szCs w:val="24"/>
        </w:rPr>
        <w:t>med</w:t>
      </w:r>
      <w:r w:rsidR="00FD5710" w:rsidRPr="00155FE5">
        <w:rPr>
          <w:sz w:val="24"/>
          <w:szCs w:val="24"/>
        </w:rPr>
        <w:t>:</w:t>
      </w:r>
      <w:r w:rsidR="00E4316D" w:rsidRPr="00155FE5">
        <w:rPr>
          <w:sz w:val="24"/>
          <w:szCs w:val="24"/>
        </w:rPr>
        <w:t> 0116 </w:t>
      </w:r>
      <w:r w:rsidR="00FD4F4D" w:rsidRPr="00FD4F4D">
        <w:rPr>
          <w:i/>
          <w:iCs/>
          <w:sz w:val="24"/>
          <w:szCs w:val="24"/>
        </w:rPr>
        <w:t>I</w:t>
      </w:r>
      <w:r w:rsidR="00E4316D" w:rsidRPr="00FD4F4D">
        <w:rPr>
          <w:i/>
          <w:iCs/>
          <w:sz w:val="24"/>
          <w:szCs w:val="24"/>
        </w:rPr>
        <w:t>nnhavet</w:t>
      </w:r>
      <w:r w:rsidR="00943FA2">
        <w:rPr>
          <w:sz w:val="24"/>
          <w:szCs w:val="24"/>
        </w:rPr>
        <w:t xml:space="preserve">, </w:t>
      </w:r>
      <w:r w:rsidR="00E4316D" w:rsidRPr="00155FE5">
        <w:rPr>
          <w:sz w:val="24"/>
          <w:szCs w:val="24"/>
        </w:rPr>
        <w:t>0117 </w:t>
      </w:r>
      <w:r w:rsidR="00E4316D" w:rsidRPr="00FD4F4D">
        <w:rPr>
          <w:i/>
          <w:iCs/>
          <w:sz w:val="24"/>
          <w:szCs w:val="24"/>
        </w:rPr>
        <w:t>Veggfjell</w:t>
      </w:r>
      <w:r w:rsidR="00FD4F4D">
        <w:rPr>
          <w:sz w:val="24"/>
          <w:szCs w:val="24"/>
        </w:rPr>
        <w:t xml:space="preserve">, </w:t>
      </w:r>
      <w:r w:rsidR="00E4316D" w:rsidRPr="00155FE5">
        <w:rPr>
          <w:sz w:val="24"/>
          <w:szCs w:val="24"/>
        </w:rPr>
        <w:t>0118 </w:t>
      </w:r>
      <w:proofErr w:type="spellStart"/>
      <w:r w:rsidR="00FD4F4D" w:rsidRPr="00FD4F4D">
        <w:rPr>
          <w:i/>
          <w:iCs/>
          <w:sz w:val="24"/>
          <w:szCs w:val="24"/>
        </w:rPr>
        <w:t>S</w:t>
      </w:r>
      <w:r w:rsidR="00E4316D" w:rsidRPr="00FD4F4D">
        <w:rPr>
          <w:i/>
          <w:iCs/>
          <w:sz w:val="24"/>
          <w:szCs w:val="24"/>
        </w:rPr>
        <w:t>agvatnan</w:t>
      </w:r>
      <w:proofErr w:type="spellEnd"/>
      <w:r w:rsidR="00FD4F4D">
        <w:rPr>
          <w:sz w:val="24"/>
          <w:szCs w:val="24"/>
        </w:rPr>
        <w:t xml:space="preserve"> og </w:t>
      </w:r>
      <w:r w:rsidR="00E4316D" w:rsidRPr="00155FE5">
        <w:rPr>
          <w:sz w:val="24"/>
          <w:szCs w:val="24"/>
        </w:rPr>
        <w:t>0119 </w:t>
      </w:r>
      <w:r w:rsidR="00E4316D" w:rsidRPr="00FD4F4D">
        <w:rPr>
          <w:i/>
          <w:iCs/>
          <w:sz w:val="24"/>
          <w:szCs w:val="24"/>
        </w:rPr>
        <w:t>Grensefjellene</w:t>
      </w:r>
      <w:r w:rsidR="00FD4F4D">
        <w:rPr>
          <w:sz w:val="24"/>
          <w:szCs w:val="24"/>
        </w:rPr>
        <w:t>.</w:t>
      </w:r>
    </w:p>
    <w:p w14:paraId="2FB84813" w14:textId="348199B0" w:rsidR="004960AA" w:rsidRDefault="00F6361E" w:rsidP="00C8765B">
      <w:pPr>
        <w:rPr>
          <w:sz w:val="24"/>
          <w:szCs w:val="24"/>
        </w:rPr>
      </w:pPr>
      <w:r w:rsidRPr="00155FE5">
        <w:rPr>
          <w:sz w:val="24"/>
          <w:szCs w:val="24"/>
        </w:rPr>
        <w:t>Å være en del av STN-området betyr at kommunen</w:t>
      </w:r>
      <w:r w:rsidR="00A140C7">
        <w:rPr>
          <w:sz w:val="24"/>
          <w:szCs w:val="24"/>
        </w:rPr>
        <w:t xml:space="preserve"> vår</w:t>
      </w:r>
      <w:r w:rsidRPr="00155FE5">
        <w:rPr>
          <w:sz w:val="24"/>
          <w:szCs w:val="24"/>
        </w:rPr>
        <w:t xml:space="preserve"> har </w:t>
      </w:r>
      <w:r w:rsidR="00A379FF" w:rsidRPr="00155FE5">
        <w:rPr>
          <w:sz w:val="24"/>
          <w:szCs w:val="24"/>
        </w:rPr>
        <w:t xml:space="preserve">mulighet å søke tilskudd fra noen av ordningene til Sametinget, som for eksempel </w:t>
      </w:r>
      <w:r w:rsidR="00D63C36" w:rsidRPr="00155FE5">
        <w:rPr>
          <w:sz w:val="24"/>
          <w:szCs w:val="24"/>
        </w:rPr>
        <w:t xml:space="preserve">«Variert næringsliv» </w:t>
      </w:r>
      <w:r w:rsidR="0073589B">
        <w:rPr>
          <w:sz w:val="24"/>
          <w:szCs w:val="24"/>
        </w:rPr>
        <w:t>med</w:t>
      </w:r>
      <w:r w:rsidR="009508DD">
        <w:rPr>
          <w:sz w:val="24"/>
          <w:szCs w:val="24"/>
        </w:rPr>
        <w:t xml:space="preserve"> årlig </w:t>
      </w:r>
      <w:r w:rsidR="00FD4F4D">
        <w:rPr>
          <w:sz w:val="24"/>
          <w:szCs w:val="24"/>
        </w:rPr>
        <w:t>budsjettramme</w:t>
      </w:r>
      <w:r w:rsidR="009508DD">
        <w:rPr>
          <w:sz w:val="24"/>
          <w:szCs w:val="24"/>
        </w:rPr>
        <w:t xml:space="preserve"> på 10</w:t>
      </w:r>
      <w:r w:rsidR="00D63C36" w:rsidRPr="00155FE5">
        <w:rPr>
          <w:sz w:val="24"/>
          <w:szCs w:val="24"/>
        </w:rPr>
        <w:t xml:space="preserve"> millioner kroner</w:t>
      </w:r>
      <w:r w:rsidR="009508DD">
        <w:rPr>
          <w:sz w:val="24"/>
          <w:szCs w:val="24"/>
        </w:rPr>
        <w:t xml:space="preserve">. </w:t>
      </w:r>
      <w:r w:rsidR="00D63C36" w:rsidRPr="00155FE5">
        <w:rPr>
          <w:sz w:val="24"/>
          <w:szCs w:val="24"/>
        </w:rPr>
        <w:t xml:space="preserve"> </w:t>
      </w:r>
    </w:p>
    <w:p w14:paraId="7CA58D5F" w14:textId="0C969498" w:rsidR="006B1AA1" w:rsidRDefault="003629AA" w:rsidP="008A5C5D">
      <w:pPr>
        <w:pStyle w:val="Overskrift1"/>
        <w:numPr>
          <w:ilvl w:val="0"/>
          <w:numId w:val="46"/>
        </w:numPr>
        <w:rPr>
          <w:b/>
          <w:bCs/>
        </w:rPr>
      </w:pPr>
      <w:bookmarkStart w:id="29" w:name="_Toc96682028"/>
      <w:r>
        <w:rPr>
          <w:noProof/>
          <w:sz w:val="24"/>
          <w:szCs w:val="24"/>
        </w:rPr>
        <w:lastRenderedPageBreak/>
        <w:drawing>
          <wp:anchor distT="0" distB="0" distL="114300" distR="114300" simplePos="0" relativeHeight="251658260" behindDoc="0" locked="0" layoutInCell="1" allowOverlap="1" wp14:anchorId="7624F14F" wp14:editId="3F1F944E">
            <wp:simplePos x="0" y="0"/>
            <wp:positionH relativeFrom="column">
              <wp:posOffset>-516890</wp:posOffset>
            </wp:positionH>
            <wp:positionV relativeFrom="paragraph">
              <wp:posOffset>385445</wp:posOffset>
            </wp:positionV>
            <wp:extent cx="6711950" cy="7239000"/>
            <wp:effectExtent l="0" t="0" r="0" b="0"/>
            <wp:wrapSquare wrapText="bothSides"/>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pic:cNvPicPr/>
                  </pic:nvPicPr>
                  <pic:blipFill>
                    <a:blip r:embed="rId73">
                      <a:extLst>
                        <a:ext uri="{28A0092B-C50C-407E-A947-70E740481C1C}">
                          <a14:useLocalDpi xmlns:a14="http://schemas.microsoft.com/office/drawing/2010/main" val="0"/>
                        </a:ext>
                      </a:extLst>
                    </a:blip>
                    <a:stretch>
                      <a:fillRect/>
                    </a:stretch>
                  </pic:blipFill>
                  <pic:spPr>
                    <a:xfrm>
                      <a:off x="0" y="0"/>
                      <a:ext cx="6711950" cy="7239000"/>
                    </a:xfrm>
                    <a:prstGeom prst="rect">
                      <a:avLst/>
                    </a:prstGeom>
                  </pic:spPr>
                </pic:pic>
              </a:graphicData>
            </a:graphic>
            <wp14:sizeRelH relativeFrom="margin">
              <wp14:pctWidth>0</wp14:pctWidth>
            </wp14:sizeRelH>
            <wp14:sizeRelV relativeFrom="margin">
              <wp14:pctHeight>0</wp14:pctHeight>
            </wp14:sizeRelV>
          </wp:anchor>
        </w:drawing>
      </w:r>
      <w:r w:rsidR="00BC0D00" w:rsidRPr="00C2038A">
        <w:rPr>
          <w:b/>
          <w:bCs/>
        </w:rPr>
        <w:t>Nærings- og bostedsat</w:t>
      </w:r>
      <w:r w:rsidR="000466F2" w:rsidRPr="00C2038A">
        <w:rPr>
          <w:b/>
          <w:bCs/>
        </w:rPr>
        <w:t>traktivitet</w:t>
      </w:r>
      <w:bookmarkEnd w:id="29"/>
    </w:p>
    <w:p w14:paraId="35CE2527" w14:textId="77777777" w:rsidR="003629AA" w:rsidRPr="003629AA" w:rsidRDefault="003629AA" w:rsidP="003629AA"/>
    <w:p w14:paraId="5B71B2DE" w14:textId="1780AB66" w:rsidR="004960AA" w:rsidRDefault="005A68C0" w:rsidP="005A68C0">
      <w:pPr>
        <w:rPr>
          <w:sz w:val="24"/>
          <w:szCs w:val="24"/>
        </w:rPr>
      </w:pPr>
      <w:r w:rsidRPr="00D8429B">
        <w:rPr>
          <w:sz w:val="24"/>
          <w:szCs w:val="24"/>
        </w:rPr>
        <w:t xml:space="preserve">NHOs Kommune-NM rangerer kommunene etter attraktivitet og lokal vekstkraft basert på forhold ved næringsliv, arbeidsmarked, demografi, kompetanse og kommunal økonomi. Tallgrunnlaget er fra 2020. </w:t>
      </w:r>
      <w:r w:rsidR="00763B07">
        <w:rPr>
          <w:sz w:val="24"/>
          <w:szCs w:val="24"/>
        </w:rPr>
        <w:t>Vi</w:t>
      </w:r>
      <w:r>
        <w:rPr>
          <w:sz w:val="24"/>
          <w:szCs w:val="24"/>
        </w:rPr>
        <w:t xml:space="preserve"> ligger på en 25. plass av totalt 41 kommuner i Nordland, og på en 295. plass nasjonalt av totalt 356 kommuner. </w:t>
      </w:r>
    </w:p>
    <w:p w14:paraId="304C83DD" w14:textId="46647C9C" w:rsidR="001713AA" w:rsidRDefault="00546222" w:rsidP="005A68C0">
      <w:pPr>
        <w:rPr>
          <w:sz w:val="24"/>
          <w:szCs w:val="24"/>
        </w:rPr>
      </w:pPr>
      <w:r>
        <w:rPr>
          <w:sz w:val="24"/>
          <w:szCs w:val="24"/>
        </w:rPr>
        <w:lastRenderedPageBreak/>
        <w:t>Hábmer - Hamarøy</w:t>
      </w:r>
      <w:r w:rsidR="00D84704">
        <w:rPr>
          <w:sz w:val="24"/>
          <w:szCs w:val="24"/>
        </w:rPr>
        <w:t xml:space="preserve"> sammenligne</w:t>
      </w:r>
      <w:r w:rsidR="002F22E8">
        <w:rPr>
          <w:sz w:val="24"/>
          <w:szCs w:val="24"/>
        </w:rPr>
        <w:t>t</w:t>
      </w:r>
      <w:r w:rsidR="00D84704">
        <w:rPr>
          <w:sz w:val="24"/>
          <w:szCs w:val="24"/>
        </w:rPr>
        <w:t xml:space="preserve"> </w:t>
      </w:r>
      <w:r w:rsidR="00C63998">
        <w:rPr>
          <w:sz w:val="24"/>
          <w:szCs w:val="24"/>
        </w:rPr>
        <w:t>med nabokommunene</w:t>
      </w:r>
      <w:r w:rsidR="005D1CD3">
        <w:rPr>
          <w:sz w:val="24"/>
          <w:szCs w:val="24"/>
        </w:rPr>
        <w:t xml:space="preserve"> i tabellen under. </w:t>
      </w:r>
      <w:r w:rsidR="001713AA">
        <w:rPr>
          <w:sz w:val="24"/>
          <w:szCs w:val="24"/>
        </w:rPr>
        <w:t xml:space="preserve"> </w:t>
      </w:r>
    </w:p>
    <w:tbl>
      <w:tblPr>
        <w:tblStyle w:val="Tabellrutenett"/>
        <w:tblW w:w="0" w:type="auto"/>
        <w:tblLook w:val="04A0" w:firstRow="1" w:lastRow="0" w:firstColumn="1" w:lastColumn="0" w:noHBand="0" w:noVBand="1"/>
      </w:tblPr>
      <w:tblGrid>
        <w:gridCol w:w="2705"/>
        <w:gridCol w:w="1928"/>
        <w:gridCol w:w="1928"/>
        <w:gridCol w:w="1928"/>
      </w:tblGrid>
      <w:tr w:rsidR="002B349E" w:rsidRPr="002B349E" w14:paraId="24064C0F" w14:textId="77777777" w:rsidTr="008244CF">
        <w:trPr>
          <w:trHeight w:val="397"/>
        </w:trPr>
        <w:tc>
          <w:tcPr>
            <w:tcW w:w="2705" w:type="dxa"/>
            <w:shd w:val="clear" w:color="auto" w:fill="2F5496" w:themeFill="accent1" w:themeFillShade="BF"/>
            <w:vAlign w:val="center"/>
          </w:tcPr>
          <w:p w14:paraId="10E6414A" w14:textId="7EFF6B88" w:rsidR="002E23E8" w:rsidRPr="002B349E" w:rsidRDefault="00203CB4" w:rsidP="002B349E">
            <w:pPr>
              <w:jc w:val="center"/>
              <w:rPr>
                <w:b/>
                <w:bCs/>
                <w:color w:val="FFFFFF" w:themeColor="background1"/>
                <w:sz w:val="24"/>
                <w:szCs w:val="24"/>
              </w:rPr>
            </w:pPr>
            <w:r w:rsidRPr="002B349E">
              <w:rPr>
                <w:b/>
                <w:bCs/>
                <w:color w:val="FFFFFF" w:themeColor="background1"/>
                <w:sz w:val="24"/>
                <w:szCs w:val="24"/>
              </w:rPr>
              <w:t xml:space="preserve">Suohkan </w:t>
            </w:r>
            <w:r w:rsidR="00C2038A" w:rsidRPr="002B349E">
              <w:rPr>
                <w:b/>
                <w:bCs/>
                <w:color w:val="FFFFFF" w:themeColor="background1"/>
                <w:sz w:val="24"/>
                <w:szCs w:val="24"/>
              </w:rPr>
              <w:t xml:space="preserve">- </w:t>
            </w:r>
            <w:r w:rsidRPr="002B349E">
              <w:rPr>
                <w:b/>
                <w:bCs/>
                <w:color w:val="FFFFFF" w:themeColor="background1"/>
                <w:sz w:val="24"/>
                <w:szCs w:val="24"/>
              </w:rPr>
              <w:t>Kommune</w:t>
            </w:r>
          </w:p>
        </w:tc>
        <w:tc>
          <w:tcPr>
            <w:tcW w:w="1928" w:type="dxa"/>
            <w:shd w:val="clear" w:color="auto" w:fill="2F5496" w:themeFill="accent1" w:themeFillShade="BF"/>
            <w:vAlign w:val="center"/>
          </w:tcPr>
          <w:p w14:paraId="6C637405" w14:textId="743F2C6B" w:rsidR="002E23E8" w:rsidRPr="002B349E" w:rsidRDefault="004717B0" w:rsidP="002B349E">
            <w:pPr>
              <w:jc w:val="center"/>
              <w:rPr>
                <w:b/>
                <w:bCs/>
                <w:color w:val="FFFFFF" w:themeColor="background1"/>
                <w:sz w:val="24"/>
                <w:szCs w:val="24"/>
              </w:rPr>
            </w:pPr>
            <w:r w:rsidRPr="002B349E">
              <w:rPr>
                <w:b/>
                <w:bCs/>
                <w:color w:val="FFFFFF" w:themeColor="background1"/>
                <w:sz w:val="24"/>
                <w:szCs w:val="24"/>
              </w:rPr>
              <w:t>Fylkesvis</w:t>
            </w:r>
            <w:r w:rsidR="001713AA" w:rsidRPr="002B349E">
              <w:rPr>
                <w:b/>
                <w:bCs/>
                <w:color w:val="FFFFFF" w:themeColor="background1"/>
                <w:sz w:val="24"/>
                <w:szCs w:val="24"/>
              </w:rPr>
              <w:t>*</w:t>
            </w:r>
          </w:p>
        </w:tc>
        <w:tc>
          <w:tcPr>
            <w:tcW w:w="1928" w:type="dxa"/>
            <w:shd w:val="clear" w:color="auto" w:fill="2F5496" w:themeFill="accent1" w:themeFillShade="BF"/>
            <w:vAlign w:val="center"/>
          </w:tcPr>
          <w:p w14:paraId="3E66D03D" w14:textId="7F53D60A" w:rsidR="002E23E8" w:rsidRPr="002B349E" w:rsidRDefault="004717B0" w:rsidP="002B349E">
            <w:pPr>
              <w:jc w:val="center"/>
              <w:rPr>
                <w:b/>
                <w:bCs/>
                <w:color w:val="FFFFFF" w:themeColor="background1"/>
                <w:sz w:val="24"/>
                <w:szCs w:val="24"/>
              </w:rPr>
            </w:pPr>
            <w:r w:rsidRPr="002B349E">
              <w:rPr>
                <w:b/>
                <w:bCs/>
                <w:color w:val="FFFFFF" w:themeColor="background1"/>
                <w:sz w:val="24"/>
                <w:szCs w:val="24"/>
              </w:rPr>
              <w:t>Nasjonal</w:t>
            </w:r>
            <w:r w:rsidR="001713AA" w:rsidRPr="002B349E">
              <w:rPr>
                <w:b/>
                <w:bCs/>
                <w:color w:val="FFFFFF" w:themeColor="background1"/>
                <w:sz w:val="24"/>
                <w:szCs w:val="24"/>
              </w:rPr>
              <w:t>**</w:t>
            </w:r>
          </w:p>
        </w:tc>
        <w:tc>
          <w:tcPr>
            <w:tcW w:w="1928" w:type="dxa"/>
            <w:shd w:val="clear" w:color="auto" w:fill="2F5496" w:themeFill="accent1" w:themeFillShade="BF"/>
            <w:vAlign w:val="center"/>
          </w:tcPr>
          <w:p w14:paraId="094F87B5" w14:textId="17079106" w:rsidR="002E23E8" w:rsidRPr="002B349E" w:rsidRDefault="004717B0" w:rsidP="002B349E">
            <w:pPr>
              <w:jc w:val="center"/>
              <w:rPr>
                <w:b/>
                <w:bCs/>
                <w:color w:val="FFFFFF" w:themeColor="background1"/>
                <w:sz w:val="24"/>
                <w:szCs w:val="24"/>
              </w:rPr>
            </w:pPr>
            <w:r w:rsidRPr="002B349E">
              <w:rPr>
                <w:b/>
                <w:bCs/>
                <w:color w:val="FFFFFF" w:themeColor="background1"/>
                <w:sz w:val="24"/>
                <w:szCs w:val="24"/>
              </w:rPr>
              <w:t>Kategori</w:t>
            </w:r>
          </w:p>
        </w:tc>
      </w:tr>
      <w:tr w:rsidR="002E23E8" w14:paraId="4867AB68" w14:textId="77777777" w:rsidTr="008244CF">
        <w:trPr>
          <w:trHeight w:val="397"/>
        </w:trPr>
        <w:tc>
          <w:tcPr>
            <w:tcW w:w="2705" w:type="dxa"/>
            <w:vAlign w:val="center"/>
          </w:tcPr>
          <w:p w14:paraId="20A0B092" w14:textId="4F4E6D29" w:rsidR="002E23E8" w:rsidRDefault="00546222" w:rsidP="002B349E">
            <w:pPr>
              <w:jc w:val="center"/>
              <w:rPr>
                <w:sz w:val="24"/>
                <w:szCs w:val="24"/>
              </w:rPr>
            </w:pPr>
            <w:r>
              <w:rPr>
                <w:sz w:val="24"/>
                <w:szCs w:val="24"/>
              </w:rPr>
              <w:t>Hábmer - Hamarøy</w:t>
            </w:r>
          </w:p>
        </w:tc>
        <w:tc>
          <w:tcPr>
            <w:tcW w:w="1928" w:type="dxa"/>
            <w:vAlign w:val="center"/>
          </w:tcPr>
          <w:p w14:paraId="4FA291B4" w14:textId="15D25669" w:rsidR="002E23E8" w:rsidRDefault="00203CB4" w:rsidP="002B349E">
            <w:pPr>
              <w:jc w:val="center"/>
              <w:rPr>
                <w:sz w:val="24"/>
                <w:szCs w:val="24"/>
              </w:rPr>
            </w:pPr>
            <w:r>
              <w:rPr>
                <w:sz w:val="24"/>
                <w:szCs w:val="24"/>
              </w:rPr>
              <w:t>25. plass</w:t>
            </w:r>
          </w:p>
        </w:tc>
        <w:tc>
          <w:tcPr>
            <w:tcW w:w="1928" w:type="dxa"/>
            <w:vAlign w:val="center"/>
          </w:tcPr>
          <w:p w14:paraId="2ABC76DE" w14:textId="77482D58" w:rsidR="002E23E8" w:rsidRDefault="00B71D1C" w:rsidP="002B349E">
            <w:pPr>
              <w:jc w:val="center"/>
              <w:rPr>
                <w:sz w:val="24"/>
                <w:szCs w:val="24"/>
              </w:rPr>
            </w:pPr>
            <w:r>
              <w:rPr>
                <w:sz w:val="24"/>
                <w:szCs w:val="24"/>
              </w:rPr>
              <w:t>295. plass</w:t>
            </w:r>
          </w:p>
        </w:tc>
        <w:tc>
          <w:tcPr>
            <w:tcW w:w="1928" w:type="dxa"/>
            <w:vAlign w:val="center"/>
          </w:tcPr>
          <w:p w14:paraId="1B28D946" w14:textId="2E6E2162" w:rsidR="002E23E8" w:rsidRDefault="00203CB4" w:rsidP="002B349E">
            <w:pPr>
              <w:jc w:val="center"/>
              <w:rPr>
                <w:sz w:val="24"/>
                <w:szCs w:val="24"/>
              </w:rPr>
            </w:pPr>
            <w:r>
              <w:rPr>
                <w:sz w:val="24"/>
                <w:szCs w:val="24"/>
              </w:rPr>
              <w:t>Dårligst</w:t>
            </w:r>
          </w:p>
        </w:tc>
      </w:tr>
      <w:tr w:rsidR="002E23E8" w14:paraId="47C22235" w14:textId="77777777" w:rsidTr="008244CF">
        <w:trPr>
          <w:trHeight w:val="397"/>
        </w:trPr>
        <w:tc>
          <w:tcPr>
            <w:tcW w:w="2705" w:type="dxa"/>
            <w:vAlign w:val="center"/>
          </w:tcPr>
          <w:p w14:paraId="4C2792BE" w14:textId="71AE296E" w:rsidR="002E23E8" w:rsidRDefault="002E23E8" w:rsidP="002B349E">
            <w:pPr>
              <w:jc w:val="center"/>
              <w:rPr>
                <w:sz w:val="24"/>
                <w:szCs w:val="24"/>
              </w:rPr>
            </w:pPr>
            <w:r>
              <w:rPr>
                <w:sz w:val="24"/>
                <w:szCs w:val="24"/>
              </w:rPr>
              <w:t>Narvik</w:t>
            </w:r>
          </w:p>
        </w:tc>
        <w:tc>
          <w:tcPr>
            <w:tcW w:w="1928" w:type="dxa"/>
            <w:vAlign w:val="center"/>
          </w:tcPr>
          <w:p w14:paraId="25355453" w14:textId="777E6084" w:rsidR="002E23E8" w:rsidRDefault="00B71D1C" w:rsidP="002B349E">
            <w:pPr>
              <w:jc w:val="center"/>
              <w:rPr>
                <w:sz w:val="24"/>
                <w:szCs w:val="24"/>
              </w:rPr>
            </w:pPr>
            <w:r>
              <w:rPr>
                <w:sz w:val="24"/>
                <w:szCs w:val="24"/>
              </w:rPr>
              <w:t>13. plass</w:t>
            </w:r>
          </w:p>
        </w:tc>
        <w:tc>
          <w:tcPr>
            <w:tcW w:w="1928" w:type="dxa"/>
            <w:vAlign w:val="center"/>
          </w:tcPr>
          <w:p w14:paraId="09F0AAB4" w14:textId="0C484439" w:rsidR="002E23E8" w:rsidRDefault="00B71D1C" w:rsidP="002B349E">
            <w:pPr>
              <w:jc w:val="center"/>
              <w:rPr>
                <w:sz w:val="24"/>
                <w:szCs w:val="24"/>
              </w:rPr>
            </w:pPr>
            <w:r>
              <w:rPr>
                <w:sz w:val="24"/>
                <w:szCs w:val="24"/>
              </w:rPr>
              <w:t>221.plass</w:t>
            </w:r>
          </w:p>
        </w:tc>
        <w:tc>
          <w:tcPr>
            <w:tcW w:w="1928" w:type="dxa"/>
            <w:vAlign w:val="center"/>
          </w:tcPr>
          <w:p w14:paraId="70D177DB" w14:textId="02566DF1" w:rsidR="002E23E8" w:rsidRDefault="004717B0" w:rsidP="002B349E">
            <w:pPr>
              <w:jc w:val="center"/>
              <w:rPr>
                <w:sz w:val="24"/>
                <w:szCs w:val="24"/>
              </w:rPr>
            </w:pPr>
            <w:r>
              <w:rPr>
                <w:sz w:val="24"/>
                <w:szCs w:val="24"/>
              </w:rPr>
              <w:t>Nest dårligst</w:t>
            </w:r>
          </w:p>
        </w:tc>
      </w:tr>
      <w:tr w:rsidR="002E23E8" w14:paraId="697C564A" w14:textId="77777777" w:rsidTr="008244CF">
        <w:trPr>
          <w:trHeight w:val="397"/>
        </w:trPr>
        <w:tc>
          <w:tcPr>
            <w:tcW w:w="2705" w:type="dxa"/>
            <w:vAlign w:val="center"/>
          </w:tcPr>
          <w:p w14:paraId="7DA72E02" w14:textId="520EBC37" w:rsidR="002E23E8" w:rsidRDefault="00B71D1C" w:rsidP="002B349E">
            <w:pPr>
              <w:jc w:val="center"/>
              <w:rPr>
                <w:sz w:val="24"/>
                <w:szCs w:val="24"/>
              </w:rPr>
            </w:pPr>
            <w:r>
              <w:rPr>
                <w:sz w:val="24"/>
                <w:szCs w:val="24"/>
              </w:rPr>
              <w:t>Steigen</w:t>
            </w:r>
          </w:p>
        </w:tc>
        <w:tc>
          <w:tcPr>
            <w:tcW w:w="1928" w:type="dxa"/>
            <w:vAlign w:val="center"/>
          </w:tcPr>
          <w:p w14:paraId="119CEC01" w14:textId="3919A27D" w:rsidR="002E23E8" w:rsidRDefault="003E0A95" w:rsidP="002B349E">
            <w:pPr>
              <w:jc w:val="center"/>
              <w:rPr>
                <w:sz w:val="24"/>
                <w:szCs w:val="24"/>
              </w:rPr>
            </w:pPr>
            <w:r>
              <w:rPr>
                <w:sz w:val="24"/>
                <w:szCs w:val="24"/>
              </w:rPr>
              <w:t>17. plass</w:t>
            </w:r>
          </w:p>
        </w:tc>
        <w:tc>
          <w:tcPr>
            <w:tcW w:w="1928" w:type="dxa"/>
            <w:vAlign w:val="center"/>
          </w:tcPr>
          <w:p w14:paraId="4C169DC8" w14:textId="12705E0D" w:rsidR="002E23E8" w:rsidRDefault="003E0A95" w:rsidP="002B349E">
            <w:pPr>
              <w:jc w:val="center"/>
              <w:rPr>
                <w:sz w:val="24"/>
                <w:szCs w:val="24"/>
              </w:rPr>
            </w:pPr>
            <w:r>
              <w:rPr>
                <w:sz w:val="24"/>
                <w:szCs w:val="24"/>
              </w:rPr>
              <w:t>245. plass</w:t>
            </w:r>
          </w:p>
        </w:tc>
        <w:tc>
          <w:tcPr>
            <w:tcW w:w="1928" w:type="dxa"/>
            <w:vAlign w:val="center"/>
          </w:tcPr>
          <w:p w14:paraId="1AAFDD12" w14:textId="6AFD88DC" w:rsidR="002E23E8" w:rsidRDefault="003E0A95" w:rsidP="002B349E">
            <w:pPr>
              <w:jc w:val="center"/>
              <w:rPr>
                <w:sz w:val="24"/>
                <w:szCs w:val="24"/>
              </w:rPr>
            </w:pPr>
            <w:r>
              <w:rPr>
                <w:sz w:val="24"/>
                <w:szCs w:val="24"/>
              </w:rPr>
              <w:t>Nest dårligst</w:t>
            </w:r>
          </w:p>
        </w:tc>
      </w:tr>
      <w:tr w:rsidR="00203CB4" w14:paraId="4095D57A" w14:textId="77777777" w:rsidTr="008244CF">
        <w:trPr>
          <w:trHeight w:val="397"/>
        </w:trPr>
        <w:tc>
          <w:tcPr>
            <w:tcW w:w="2705" w:type="dxa"/>
            <w:vAlign w:val="center"/>
          </w:tcPr>
          <w:p w14:paraId="5C116C8D" w14:textId="24F90EB0" w:rsidR="00203CB4" w:rsidRDefault="00203CB4" w:rsidP="002B349E">
            <w:pPr>
              <w:jc w:val="center"/>
              <w:rPr>
                <w:sz w:val="24"/>
                <w:szCs w:val="24"/>
              </w:rPr>
            </w:pPr>
            <w:r>
              <w:rPr>
                <w:sz w:val="24"/>
                <w:szCs w:val="24"/>
              </w:rPr>
              <w:t>Sørfold</w:t>
            </w:r>
          </w:p>
        </w:tc>
        <w:tc>
          <w:tcPr>
            <w:tcW w:w="1928" w:type="dxa"/>
            <w:vAlign w:val="center"/>
          </w:tcPr>
          <w:p w14:paraId="237E5124" w14:textId="06122C86" w:rsidR="00203CB4" w:rsidRDefault="00837E2A" w:rsidP="002B349E">
            <w:pPr>
              <w:jc w:val="center"/>
              <w:rPr>
                <w:sz w:val="24"/>
                <w:szCs w:val="24"/>
              </w:rPr>
            </w:pPr>
            <w:r>
              <w:rPr>
                <w:sz w:val="24"/>
                <w:szCs w:val="24"/>
              </w:rPr>
              <w:t>16</w:t>
            </w:r>
            <w:r w:rsidR="003A323D">
              <w:rPr>
                <w:sz w:val="24"/>
                <w:szCs w:val="24"/>
              </w:rPr>
              <w:t>.</w:t>
            </w:r>
            <w:r>
              <w:rPr>
                <w:sz w:val="24"/>
                <w:szCs w:val="24"/>
              </w:rPr>
              <w:t xml:space="preserve"> plass</w:t>
            </w:r>
          </w:p>
        </w:tc>
        <w:tc>
          <w:tcPr>
            <w:tcW w:w="1928" w:type="dxa"/>
            <w:vAlign w:val="center"/>
          </w:tcPr>
          <w:p w14:paraId="3FFB857B" w14:textId="31E93EED" w:rsidR="00203CB4" w:rsidRDefault="00837E2A" w:rsidP="002B349E">
            <w:pPr>
              <w:jc w:val="center"/>
              <w:rPr>
                <w:sz w:val="24"/>
                <w:szCs w:val="24"/>
              </w:rPr>
            </w:pPr>
            <w:r>
              <w:rPr>
                <w:sz w:val="24"/>
                <w:szCs w:val="24"/>
              </w:rPr>
              <w:t>242. plass</w:t>
            </w:r>
          </w:p>
        </w:tc>
        <w:tc>
          <w:tcPr>
            <w:tcW w:w="1928" w:type="dxa"/>
            <w:vAlign w:val="center"/>
          </w:tcPr>
          <w:p w14:paraId="2F3C8A63" w14:textId="728F6AA7" w:rsidR="00203CB4" w:rsidRDefault="003A323D" w:rsidP="002B349E">
            <w:pPr>
              <w:jc w:val="center"/>
              <w:rPr>
                <w:sz w:val="24"/>
                <w:szCs w:val="24"/>
              </w:rPr>
            </w:pPr>
            <w:r>
              <w:rPr>
                <w:sz w:val="24"/>
                <w:szCs w:val="24"/>
              </w:rPr>
              <w:t>Nest dårligst</w:t>
            </w:r>
          </w:p>
        </w:tc>
      </w:tr>
    </w:tbl>
    <w:p w14:paraId="434E00BD" w14:textId="20802EAF" w:rsidR="00203CB4" w:rsidRPr="001713AA" w:rsidRDefault="00203CB4" w:rsidP="005A68C0">
      <w:pPr>
        <w:rPr>
          <w:i/>
          <w:iCs/>
          <w:sz w:val="20"/>
          <w:szCs w:val="20"/>
        </w:rPr>
      </w:pPr>
      <w:r>
        <w:rPr>
          <w:sz w:val="24"/>
          <w:szCs w:val="24"/>
        </w:rPr>
        <w:br/>
      </w:r>
      <w:r w:rsidR="001713AA" w:rsidRPr="001713AA">
        <w:rPr>
          <w:i/>
          <w:iCs/>
          <w:sz w:val="20"/>
          <w:szCs w:val="20"/>
        </w:rPr>
        <w:t>*</w:t>
      </w:r>
      <w:r w:rsidRPr="001713AA">
        <w:rPr>
          <w:i/>
          <w:iCs/>
          <w:sz w:val="20"/>
          <w:szCs w:val="20"/>
        </w:rPr>
        <w:t>Totalt antall kommuner i Nordland fylke = 41</w:t>
      </w:r>
      <w:r w:rsidR="00170DEC">
        <w:rPr>
          <w:i/>
          <w:iCs/>
          <w:sz w:val="20"/>
          <w:szCs w:val="20"/>
        </w:rPr>
        <w:t xml:space="preserve"> </w:t>
      </w:r>
      <w:r w:rsidR="001713AA" w:rsidRPr="001713AA">
        <w:rPr>
          <w:i/>
          <w:iCs/>
          <w:sz w:val="20"/>
          <w:szCs w:val="20"/>
        </w:rPr>
        <w:t>**</w:t>
      </w:r>
      <w:r w:rsidRPr="001713AA">
        <w:rPr>
          <w:i/>
          <w:iCs/>
          <w:sz w:val="20"/>
          <w:szCs w:val="20"/>
        </w:rPr>
        <w:t>Totalt antall kommuner i Norge = 356</w:t>
      </w:r>
    </w:p>
    <w:p w14:paraId="3D30BF63" w14:textId="500E7CDC" w:rsidR="00170DEC" w:rsidRPr="00170DEC" w:rsidRDefault="00170DEC" w:rsidP="005A68C0">
      <w:pPr>
        <w:rPr>
          <w:b/>
          <w:bCs/>
          <w:sz w:val="24"/>
          <w:szCs w:val="24"/>
        </w:rPr>
      </w:pPr>
      <w:r>
        <w:rPr>
          <w:noProof/>
        </w:rPr>
        <w:drawing>
          <wp:anchor distT="0" distB="0" distL="114300" distR="114300" simplePos="0" relativeHeight="251658241" behindDoc="1" locked="0" layoutInCell="1" allowOverlap="1" wp14:anchorId="0EEB705C" wp14:editId="2C296878">
            <wp:simplePos x="0" y="0"/>
            <wp:positionH relativeFrom="column">
              <wp:posOffset>-100330</wp:posOffset>
            </wp:positionH>
            <wp:positionV relativeFrom="paragraph">
              <wp:posOffset>226695</wp:posOffset>
            </wp:positionV>
            <wp:extent cx="4057650" cy="5793105"/>
            <wp:effectExtent l="0" t="0" r="0" b="0"/>
            <wp:wrapThrough wrapText="bothSides">
              <wp:wrapPolygon edited="0">
                <wp:start x="0" y="0"/>
                <wp:lineTo x="0" y="21522"/>
                <wp:lineTo x="21499" y="21522"/>
                <wp:lineTo x="21499" y="0"/>
                <wp:lineTo x="0" y="0"/>
              </wp:wrapPolygon>
            </wp:wrapThrough>
            <wp:docPr id="48" name="Bilde 48"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Et bilde som inneholder kart&#10;&#10;Automatisk generert beskrivelse"/>
                    <pic:cNvPicPr/>
                  </pic:nvPicPr>
                  <pic:blipFill rotWithShape="1">
                    <a:blip r:embed="rId74">
                      <a:extLst>
                        <a:ext uri="{28A0092B-C50C-407E-A947-70E740481C1C}">
                          <a14:useLocalDpi xmlns:a14="http://schemas.microsoft.com/office/drawing/2010/main" val="0"/>
                        </a:ext>
                      </a:extLst>
                    </a:blip>
                    <a:srcRect l="45998" t="22730" r="25049" b="3781"/>
                    <a:stretch/>
                  </pic:blipFill>
                  <pic:spPr bwMode="auto">
                    <a:xfrm>
                      <a:off x="0" y="0"/>
                      <a:ext cx="4057650" cy="579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0DEC">
        <w:rPr>
          <w:b/>
          <w:bCs/>
          <w:sz w:val="24"/>
          <w:szCs w:val="24"/>
        </w:rPr>
        <w:t>Attraktivitet</w:t>
      </w:r>
      <w:r>
        <w:rPr>
          <w:b/>
          <w:bCs/>
          <w:sz w:val="24"/>
          <w:szCs w:val="24"/>
        </w:rPr>
        <w:t xml:space="preserve"> for næring og bosetting</w:t>
      </w:r>
    </w:p>
    <w:p w14:paraId="335C67CE" w14:textId="328997AC" w:rsidR="00233898" w:rsidRDefault="003371CB" w:rsidP="00B54DFA">
      <w:pPr>
        <w:rPr>
          <w:noProof/>
        </w:rPr>
      </w:pPr>
      <w:r w:rsidRPr="003371CB">
        <w:rPr>
          <w:sz w:val="24"/>
          <w:szCs w:val="24"/>
        </w:rPr>
        <w:t>Telemarksforsking beregner attraktivitet for næring</w:t>
      </w:r>
      <w:r w:rsidR="00A408BA" w:rsidRPr="00A408BA">
        <w:rPr>
          <w:noProof/>
        </w:rPr>
        <w:t xml:space="preserve"> </w:t>
      </w:r>
      <w:r w:rsidR="00DC38E5">
        <w:rPr>
          <w:noProof/>
        </w:rPr>
        <w:t xml:space="preserve">og </w:t>
      </w:r>
      <w:r w:rsidR="00DC38E5" w:rsidRPr="00CE12A3">
        <w:rPr>
          <w:noProof/>
          <w:sz w:val="24"/>
          <w:szCs w:val="24"/>
        </w:rPr>
        <w:t>bosetting.</w:t>
      </w:r>
      <w:r w:rsidR="00DC38E5">
        <w:rPr>
          <w:noProof/>
        </w:rPr>
        <w:t xml:space="preserve"> </w:t>
      </w:r>
    </w:p>
    <w:p w14:paraId="76339FB9" w14:textId="6A0CDA1C" w:rsidR="004E01FC" w:rsidRDefault="00A8661D" w:rsidP="005A68C0">
      <w:pPr>
        <w:rPr>
          <w:sz w:val="24"/>
          <w:szCs w:val="24"/>
        </w:rPr>
      </w:pPr>
      <w:r w:rsidRPr="00CF3C36">
        <w:rPr>
          <w:sz w:val="24"/>
          <w:szCs w:val="24"/>
        </w:rPr>
        <w:t>Kartet</w:t>
      </w:r>
      <w:r w:rsidRPr="003371CB">
        <w:rPr>
          <w:sz w:val="24"/>
          <w:szCs w:val="24"/>
        </w:rPr>
        <w:t xml:space="preserve"> </w:t>
      </w:r>
      <w:r w:rsidRPr="00CF3C36">
        <w:rPr>
          <w:sz w:val="24"/>
          <w:szCs w:val="24"/>
        </w:rPr>
        <w:t xml:space="preserve">viser veksten i antall arbeidsplasser i næringslivet i Nordland i </w:t>
      </w:r>
      <w:r w:rsidR="00B54DFA">
        <w:rPr>
          <w:sz w:val="24"/>
          <w:szCs w:val="24"/>
        </w:rPr>
        <w:t>2020</w:t>
      </w:r>
      <w:r w:rsidR="005A595E">
        <w:rPr>
          <w:sz w:val="24"/>
          <w:szCs w:val="24"/>
        </w:rPr>
        <w:t xml:space="preserve">. </w:t>
      </w:r>
      <w:r w:rsidR="00546222">
        <w:rPr>
          <w:sz w:val="24"/>
          <w:szCs w:val="24"/>
        </w:rPr>
        <w:t>Hábmer - Hamarøy</w:t>
      </w:r>
      <w:r w:rsidR="005A595E">
        <w:rPr>
          <w:sz w:val="24"/>
          <w:szCs w:val="24"/>
        </w:rPr>
        <w:t xml:space="preserve"> </w:t>
      </w:r>
      <w:r w:rsidR="00F371B3">
        <w:rPr>
          <w:sz w:val="24"/>
          <w:szCs w:val="24"/>
        </w:rPr>
        <w:t>har en næringsattraktiv</w:t>
      </w:r>
      <w:r w:rsidR="00471BC2">
        <w:rPr>
          <w:sz w:val="24"/>
          <w:szCs w:val="24"/>
        </w:rPr>
        <w:t>it</w:t>
      </w:r>
      <w:r w:rsidR="00F371B3">
        <w:rPr>
          <w:sz w:val="24"/>
          <w:szCs w:val="24"/>
        </w:rPr>
        <w:t xml:space="preserve">et </w:t>
      </w:r>
      <w:r w:rsidR="00A15ABC">
        <w:rPr>
          <w:sz w:val="24"/>
          <w:szCs w:val="24"/>
        </w:rPr>
        <w:t>med</w:t>
      </w:r>
      <w:r w:rsidR="00471BC2">
        <w:rPr>
          <w:sz w:val="24"/>
          <w:szCs w:val="24"/>
        </w:rPr>
        <w:t xml:space="preserve"> verdi </w:t>
      </w:r>
      <w:r w:rsidR="00A12108">
        <w:rPr>
          <w:sz w:val="24"/>
          <w:szCs w:val="24"/>
        </w:rPr>
        <w:t>6,2</w:t>
      </w:r>
      <w:r w:rsidR="00471BC2">
        <w:rPr>
          <w:sz w:val="24"/>
          <w:szCs w:val="24"/>
        </w:rPr>
        <w:t>%</w:t>
      </w:r>
      <w:r w:rsidR="00A040A8">
        <w:rPr>
          <w:sz w:val="24"/>
          <w:szCs w:val="24"/>
        </w:rPr>
        <w:t xml:space="preserve">. </w:t>
      </w:r>
      <w:r w:rsidR="00385345">
        <w:rPr>
          <w:sz w:val="24"/>
          <w:szCs w:val="24"/>
        </w:rPr>
        <w:t>Til sammenligning har Sørfol</w:t>
      </w:r>
      <w:r w:rsidR="00A867BA">
        <w:rPr>
          <w:sz w:val="24"/>
          <w:szCs w:val="24"/>
        </w:rPr>
        <w:t>d</w:t>
      </w:r>
      <w:r w:rsidR="007723F5">
        <w:rPr>
          <w:sz w:val="24"/>
          <w:szCs w:val="24"/>
        </w:rPr>
        <w:t xml:space="preserve"> </w:t>
      </w:r>
      <w:r w:rsidR="00A867BA">
        <w:rPr>
          <w:sz w:val="24"/>
          <w:szCs w:val="24"/>
        </w:rPr>
        <w:t>2,8%, Steigen 4,3% og Narvik 0,1%</w:t>
      </w:r>
      <w:r w:rsidR="00A867BA">
        <w:rPr>
          <w:rStyle w:val="Fotnotereferanse"/>
          <w:sz w:val="24"/>
          <w:szCs w:val="24"/>
        </w:rPr>
        <w:footnoteReference w:id="84"/>
      </w:r>
      <w:r w:rsidR="00A867BA">
        <w:rPr>
          <w:sz w:val="24"/>
          <w:szCs w:val="24"/>
        </w:rPr>
        <w:t>.</w:t>
      </w:r>
    </w:p>
    <w:p w14:paraId="67003C10" w14:textId="75784DD7" w:rsidR="009662AD" w:rsidRDefault="009662AD" w:rsidP="005A68C0">
      <w:pPr>
        <w:rPr>
          <w:sz w:val="24"/>
          <w:szCs w:val="24"/>
        </w:rPr>
      </w:pPr>
      <w:r w:rsidRPr="009662AD">
        <w:rPr>
          <w:sz w:val="24"/>
          <w:szCs w:val="24"/>
        </w:rPr>
        <w:t>Næringsattraktiviteten er forskjellen mellom den faktiske og forventede arbeidsplassveksten i næringslivet. </w:t>
      </w:r>
      <w:r w:rsidR="004A3E4C" w:rsidRPr="004A3E4C">
        <w:rPr>
          <w:sz w:val="24"/>
          <w:szCs w:val="24"/>
        </w:rPr>
        <w:t>Kommune</w:t>
      </w:r>
      <w:r w:rsidR="00F9131F">
        <w:rPr>
          <w:sz w:val="24"/>
          <w:szCs w:val="24"/>
        </w:rPr>
        <w:t>r</w:t>
      </w:r>
      <w:r w:rsidR="004A3E4C" w:rsidRPr="004A3E4C">
        <w:rPr>
          <w:sz w:val="24"/>
          <w:szCs w:val="24"/>
        </w:rPr>
        <w:t xml:space="preserve"> med positiv nærings</w:t>
      </w:r>
      <w:r w:rsidR="00F9131F">
        <w:rPr>
          <w:sz w:val="24"/>
          <w:szCs w:val="24"/>
        </w:rPr>
        <w:t>-</w:t>
      </w:r>
      <w:r w:rsidR="004A3E4C" w:rsidRPr="004A3E4C">
        <w:rPr>
          <w:sz w:val="24"/>
          <w:szCs w:val="24"/>
        </w:rPr>
        <w:t xml:space="preserve">attraktivitet har hatt en arbeidsplassvekst i næringslivet </w:t>
      </w:r>
      <w:r w:rsidR="004A3E4C" w:rsidRPr="00F9131F">
        <w:rPr>
          <w:i/>
          <w:iCs/>
          <w:sz w:val="24"/>
          <w:szCs w:val="24"/>
        </w:rPr>
        <w:t>utover forventet vekst.</w:t>
      </w:r>
    </w:p>
    <w:p w14:paraId="72D6C343" w14:textId="329FB449" w:rsidR="005A68C0" w:rsidRDefault="005A68C0" w:rsidP="005A68C0">
      <w:pPr>
        <w:rPr>
          <w:sz w:val="24"/>
          <w:szCs w:val="24"/>
        </w:rPr>
      </w:pPr>
    </w:p>
    <w:p w14:paraId="1CB60F45" w14:textId="77777777" w:rsidR="005A68C0" w:rsidRDefault="005A68C0" w:rsidP="005A68C0"/>
    <w:p w14:paraId="51B7ACF9" w14:textId="77777777" w:rsidR="009506E5" w:rsidRDefault="009506E5" w:rsidP="005A68C0">
      <w:pPr>
        <w:rPr>
          <w:b/>
          <w:bCs/>
          <w:sz w:val="24"/>
          <w:szCs w:val="24"/>
        </w:rPr>
      </w:pPr>
    </w:p>
    <w:p w14:paraId="07C7CBE1" w14:textId="77777777" w:rsidR="009506E5" w:rsidRDefault="009506E5" w:rsidP="005A68C0">
      <w:pPr>
        <w:rPr>
          <w:b/>
          <w:bCs/>
          <w:sz w:val="24"/>
          <w:szCs w:val="24"/>
        </w:rPr>
      </w:pPr>
    </w:p>
    <w:p w14:paraId="28EA5657" w14:textId="0E73B3DD" w:rsidR="00BC0D00" w:rsidRPr="00B179BE" w:rsidRDefault="00F9131F" w:rsidP="005A68C0">
      <w:pPr>
        <w:rPr>
          <w:b/>
          <w:bCs/>
        </w:rPr>
      </w:pPr>
      <w:r w:rsidRPr="00B179BE">
        <w:rPr>
          <w:b/>
          <w:bCs/>
          <w:sz w:val="24"/>
          <w:szCs w:val="24"/>
        </w:rPr>
        <w:lastRenderedPageBreak/>
        <w:t>Bostedsattraktivitet</w:t>
      </w:r>
      <w:r w:rsidR="00B179BE">
        <w:rPr>
          <w:b/>
          <w:bCs/>
          <w:sz w:val="24"/>
          <w:szCs w:val="24"/>
        </w:rPr>
        <w:t xml:space="preserve"> </w:t>
      </w:r>
      <w:r w:rsidR="00B179BE" w:rsidRPr="00B179BE">
        <w:rPr>
          <w:rStyle w:val="Fotnotereferanse"/>
          <w:sz w:val="24"/>
          <w:szCs w:val="24"/>
        </w:rPr>
        <w:footnoteReference w:id="85"/>
      </w:r>
    </w:p>
    <w:p w14:paraId="7D89EEAD" w14:textId="5915EF1A" w:rsidR="00BC0D00" w:rsidRDefault="008B46A4" w:rsidP="005A68C0">
      <w:r w:rsidRPr="00CE12A3">
        <w:rPr>
          <w:noProof/>
          <w:sz w:val="24"/>
          <w:szCs w:val="24"/>
        </w:rPr>
        <w:drawing>
          <wp:inline distT="0" distB="0" distL="0" distR="0" wp14:anchorId="39828C5E" wp14:editId="604FB668">
            <wp:extent cx="5445125" cy="6153150"/>
            <wp:effectExtent l="0" t="0" r="317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45982" t="28490" r="22571" b="8335"/>
                    <a:stretch/>
                  </pic:blipFill>
                  <pic:spPr bwMode="auto">
                    <a:xfrm>
                      <a:off x="0" y="0"/>
                      <a:ext cx="5445125" cy="6153150"/>
                    </a:xfrm>
                    <a:prstGeom prst="rect">
                      <a:avLst/>
                    </a:prstGeom>
                    <a:ln>
                      <a:noFill/>
                    </a:ln>
                    <a:extLst>
                      <a:ext uri="{53640926-AAD7-44D8-BBD7-CCE9431645EC}">
                        <a14:shadowObscured xmlns:a14="http://schemas.microsoft.com/office/drawing/2010/main"/>
                      </a:ext>
                    </a:extLst>
                  </pic:spPr>
                </pic:pic>
              </a:graphicData>
            </a:graphic>
          </wp:inline>
        </w:drawing>
      </w:r>
    </w:p>
    <w:p w14:paraId="19FDE98E" w14:textId="237303FD" w:rsidR="00E813C7" w:rsidRDefault="00E813C7" w:rsidP="00E813C7">
      <w:pPr>
        <w:rPr>
          <w:sz w:val="24"/>
          <w:szCs w:val="24"/>
        </w:rPr>
      </w:pPr>
      <w:r>
        <w:rPr>
          <w:sz w:val="24"/>
          <w:szCs w:val="24"/>
        </w:rPr>
        <w:t>Bostedsattraktivitet er f</w:t>
      </w:r>
      <w:r w:rsidRPr="00EF192D">
        <w:rPr>
          <w:sz w:val="24"/>
          <w:szCs w:val="24"/>
        </w:rPr>
        <w:t>aktisk nettoflytting fratrukket forventet nettoflytting. Steder med positiv bostedsattraktivitet har dermed hatt større netto innflytting enn forventet ut fra arbeidsplassveksten i og omkring stedet og stedets sentralitet.</w:t>
      </w:r>
      <w:r w:rsidR="00E877F6">
        <w:rPr>
          <w:sz w:val="24"/>
          <w:szCs w:val="24"/>
        </w:rPr>
        <w:t xml:space="preserve"> </w:t>
      </w:r>
    </w:p>
    <w:p w14:paraId="6D61D32B" w14:textId="14D92B06" w:rsidR="008569AA" w:rsidRDefault="00C403BB" w:rsidP="005A68C0">
      <w:pPr>
        <w:rPr>
          <w:sz w:val="24"/>
          <w:szCs w:val="24"/>
        </w:rPr>
      </w:pPr>
      <w:r>
        <w:rPr>
          <w:sz w:val="24"/>
          <w:szCs w:val="24"/>
        </w:rPr>
        <w:t xml:space="preserve">Bostedsattraktiviteten </w:t>
      </w:r>
      <w:r w:rsidR="007C614F">
        <w:rPr>
          <w:sz w:val="24"/>
          <w:szCs w:val="24"/>
        </w:rPr>
        <w:t>vår</w:t>
      </w:r>
      <w:r w:rsidR="008A7C31">
        <w:rPr>
          <w:sz w:val="24"/>
          <w:szCs w:val="24"/>
        </w:rPr>
        <w:t xml:space="preserve"> er </w:t>
      </w:r>
      <w:r>
        <w:rPr>
          <w:sz w:val="24"/>
          <w:szCs w:val="24"/>
        </w:rPr>
        <w:t>-</w:t>
      </w:r>
      <w:r w:rsidR="008A7C31">
        <w:rPr>
          <w:sz w:val="24"/>
          <w:szCs w:val="24"/>
        </w:rPr>
        <w:t xml:space="preserve">1,4%. </w:t>
      </w:r>
      <w:r w:rsidR="00135AB1">
        <w:rPr>
          <w:sz w:val="24"/>
          <w:szCs w:val="24"/>
        </w:rPr>
        <w:t xml:space="preserve">I Sørfold </w:t>
      </w:r>
      <w:r w:rsidR="007C614F">
        <w:rPr>
          <w:sz w:val="24"/>
          <w:szCs w:val="24"/>
        </w:rPr>
        <w:t>-</w:t>
      </w:r>
      <w:r w:rsidR="005B2ACC">
        <w:rPr>
          <w:sz w:val="24"/>
          <w:szCs w:val="24"/>
        </w:rPr>
        <w:t>0,1%</w:t>
      </w:r>
      <w:r w:rsidR="007C614F">
        <w:rPr>
          <w:sz w:val="24"/>
          <w:szCs w:val="24"/>
        </w:rPr>
        <w:t>, i</w:t>
      </w:r>
      <w:r w:rsidR="005B2ACC">
        <w:rPr>
          <w:sz w:val="24"/>
          <w:szCs w:val="24"/>
        </w:rPr>
        <w:t xml:space="preserve"> Narvik </w:t>
      </w:r>
      <w:r w:rsidR="007C614F">
        <w:rPr>
          <w:sz w:val="24"/>
          <w:szCs w:val="24"/>
        </w:rPr>
        <w:t>-</w:t>
      </w:r>
      <w:r w:rsidR="00AB32B1">
        <w:rPr>
          <w:sz w:val="24"/>
          <w:szCs w:val="24"/>
        </w:rPr>
        <w:t xml:space="preserve">0,4% og i Steigen 0,4%. </w:t>
      </w:r>
    </w:p>
    <w:p w14:paraId="6A7C642B" w14:textId="72410AF2" w:rsidR="00B84E0F" w:rsidRPr="0002100B" w:rsidRDefault="0002100B" w:rsidP="005A68C0">
      <w:pPr>
        <w:rPr>
          <w:i/>
          <w:iCs/>
          <w:color w:val="2F5496" w:themeColor="accent1" w:themeShade="BF"/>
          <w:sz w:val="24"/>
          <w:szCs w:val="24"/>
        </w:rPr>
      </w:pPr>
      <w:r w:rsidRPr="0002100B">
        <w:rPr>
          <w:i/>
          <w:iCs/>
          <w:color w:val="2F5496" w:themeColor="accent1" w:themeShade="BF"/>
          <w:sz w:val="24"/>
          <w:szCs w:val="24"/>
        </w:rPr>
        <w:t xml:space="preserve">Kommentar: </w:t>
      </w:r>
      <w:r w:rsidR="006D2854" w:rsidRPr="0002100B">
        <w:rPr>
          <w:i/>
          <w:iCs/>
          <w:color w:val="2F5496" w:themeColor="accent1" w:themeShade="BF"/>
          <w:sz w:val="24"/>
          <w:szCs w:val="24"/>
        </w:rPr>
        <w:t>Dette stemmer med kommunens observasjon om at folketallet ikke stiger til tross for at store deler av næringslivet går meget godt.</w:t>
      </w:r>
    </w:p>
    <w:p w14:paraId="34F39010" w14:textId="17D8ABE3" w:rsidR="00F778F8" w:rsidRDefault="00F778F8" w:rsidP="00F778F8">
      <w:pPr>
        <w:jc w:val="right"/>
      </w:pPr>
    </w:p>
    <w:p w14:paraId="3863064B" w14:textId="56510A61" w:rsidR="007D7B6D" w:rsidRDefault="004E6B87" w:rsidP="004F4C01">
      <w:pPr>
        <w:pStyle w:val="Overskrift1"/>
        <w:numPr>
          <w:ilvl w:val="0"/>
          <w:numId w:val="46"/>
        </w:numPr>
        <w:rPr>
          <w:b/>
          <w:bCs/>
        </w:rPr>
      </w:pPr>
      <w:bookmarkStart w:id="30" w:name="_Toc96682029"/>
      <w:r w:rsidRPr="007E01A9">
        <w:rPr>
          <w:b/>
          <w:bCs/>
        </w:rPr>
        <w:lastRenderedPageBreak/>
        <w:t>Interkommunalt samarbeid</w:t>
      </w:r>
      <w:bookmarkEnd w:id="30"/>
      <w:r w:rsidR="007E01A9" w:rsidRPr="007E01A9">
        <w:rPr>
          <w:b/>
          <w:bCs/>
        </w:rPr>
        <w:t xml:space="preserve"> </w:t>
      </w:r>
    </w:p>
    <w:p w14:paraId="1692EFD8" w14:textId="449AADF2" w:rsidR="00FC028F" w:rsidRPr="00FC028F" w:rsidRDefault="002035D7" w:rsidP="00FC028F">
      <w:r w:rsidRPr="00D66E8B">
        <w:rPr>
          <w:sz w:val="24"/>
          <w:szCs w:val="24"/>
        </w:rPr>
        <w:t xml:space="preserve">Kommunen har et omfattende samarbeid med mange forskjellige kommuner. Samarbeidet med de andre kommunene i Salten </w:t>
      </w:r>
      <w:r w:rsidR="00D66E8B" w:rsidRPr="00D66E8B">
        <w:rPr>
          <w:sz w:val="24"/>
          <w:szCs w:val="24"/>
        </w:rPr>
        <w:t xml:space="preserve">er </w:t>
      </w:r>
      <w:r w:rsidR="00D66E8B">
        <w:rPr>
          <w:sz w:val="24"/>
          <w:szCs w:val="24"/>
        </w:rPr>
        <w:t>spesielt</w:t>
      </w:r>
      <w:r w:rsidR="00D66E8B" w:rsidRPr="00D66E8B">
        <w:rPr>
          <w:sz w:val="24"/>
          <w:szCs w:val="24"/>
        </w:rPr>
        <w:t xml:space="preserve"> viktig</w:t>
      </w:r>
      <w:r w:rsidR="00D66E8B">
        <w:rPr>
          <w:sz w:val="24"/>
          <w:szCs w:val="24"/>
        </w:rPr>
        <w:t xml:space="preserve"> for oss.</w:t>
      </w:r>
      <w:r w:rsidR="00D66E8B" w:rsidRPr="00D66E8B">
        <w:rPr>
          <w:rStyle w:val="Fotnotereferanse"/>
          <w:sz w:val="24"/>
          <w:szCs w:val="24"/>
        </w:rPr>
        <w:t xml:space="preserve"> </w:t>
      </w:r>
      <w:r w:rsidR="00D83FE7">
        <w:rPr>
          <w:sz w:val="24"/>
          <w:szCs w:val="24"/>
        </w:rPr>
        <w:t>Ordningene er beskrevet på kommunens nettsider</w:t>
      </w:r>
      <w:r w:rsidR="001B7717">
        <w:rPr>
          <w:sz w:val="24"/>
          <w:szCs w:val="24"/>
        </w:rPr>
        <w:t>.</w:t>
      </w:r>
      <w:r w:rsidR="000E6BA0">
        <w:rPr>
          <w:sz w:val="24"/>
          <w:szCs w:val="24"/>
        </w:rPr>
        <w:t xml:space="preserve"> Noen av ordningene gjelder også kommuners samarbeid med statlige etater</w:t>
      </w:r>
      <w:r w:rsidR="0082186E">
        <w:rPr>
          <w:sz w:val="24"/>
          <w:szCs w:val="24"/>
        </w:rPr>
        <w:t>.</w:t>
      </w:r>
    </w:p>
    <w:tbl>
      <w:tblPr>
        <w:tblStyle w:val="Tabellrutenett"/>
        <w:tblW w:w="9041" w:type="dxa"/>
        <w:tblCellMar>
          <w:top w:w="113" w:type="dxa"/>
          <w:bottom w:w="113" w:type="dxa"/>
        </w:tblCellMar>
        <w:tblLook w:val="04A0" w:firstRow="1" w:lastRow="0" w:firstColumn="1" w:lastColumn="0" w:noHBand="0" w:noVBand="1"/>
      </w:tblPr>
      <w:tblGrid>
        <w:gridCol w:w="2999"/>
        <w:gridCol w:w="6042"/>
      </w:tblGrid>
      <w:tr w:rsidR="006C7511" w:rsidRPr="006C7511" w14:paraId="71CA1FAD" w14:textId="77777777" w:rsidTr="007375BF">
        <w:trPr>
          <w:trHeight w:val="397"/>
          <w:tblHeader/>
        </w:trPr>
        <w:tc>
          <w:tcPr>
            <w:tcW w:w="2999" w:type="dxa"/>
            <w:shd w:val="clear" w:color="auto" w:fill="2F5496" w:themeFill="accent1" w:themeFillShade="BF"/>
            <w:vAlign w:val="center"/>
          </w:tcPr>
          <w:p w14:paraId="17A79B54" w14:textId="685AA03E" w:rsidR="004F25F1" w:rsidRPr="006C7511" w:rsidRDefault="00A30CC7" w:rsidP="00153A5A">
            <w:pPr>
              <w:rPr>
                <w:b/>
                <w:bCs/>
                <w:color w:val="FFFFFF" w:themeColor="background1"/>
                <w:sz w:val="24"/>
                <w:szCs w:val="24"/>
              </w:rPr>
            </w:pPr>
            <w:r w:rsidRPr="006C7511">
              <w:rPr>
                <w:b/>
                <w:bCs/>
                <w:color w:val="FFFFFF" w:themeColor="background1"/>
                <w:sz w:val="24"/>
                <w:szCs w:val="24"/>
              </w:rPr>
              <w:t>Om h</w:t>
            </w:r>
            <w:r w:rsidR="004F25F1" w:rsidRPr="006C7511">
              <w:rPr>
                <w:b/>
                <w:bCs/>
                <w:color w:val="FFFFFF" w:themeColor="background1"/>
                <w:sz w:val="24"/>
                <w:szCs w:val="24"/>
              </w:rPr>
              <w:t>va</w:t>
            </w:r>
          </w:p>
        </w:tc>
        <w:tc>
          <w:tcPr>
            <w:tcW w:w="6042" w:type="dxa"/>
            <w:shd w:val="clear" w:color="auto" w:fill="2F5496" w:themeFill="accent1" w:themeFillShade="BF"/>
            <w:vAlign w:val="center"/>
          </w:tcPr>
          <w:p w14:paraId="13FE9ACB" w14:textId="289A1695" w:rsidR="004F25F1" w:rsidRPr="006C7511" w:rsidRDefault="006C7511" w:rsidP="00153A5A">
            <w:pPr>
              <w:rPr>
                <w:b/>
                <w:bCs/>
                <w:color w:val="FFFFFF" w:themeColor="background1"/>
                <w:sz w:val="24"/>
                <w:szCs w:val="24"/>
              </w:rPr>
            </w:pPr>
            <w:r>
              <w:rPr>
                <w:b/>
                <w:bCs/>
                <w:color w:val="FFFFFF" w:themeColor="background1"/>
                <w:sz w:val="24"/>
                <w:szCs w:val="24"/>
              </w:rPr>
              <w:t>M</w:t>
            </w:r>
            <w:r w:rsidR="004F25F1" w:rsidRPr="006C7511">
              <w:rPr>
                <w:b/>
                <w:bCs/>
                <w:color w:val="FFFFFF" w:themeColor="background1"/>
                <w:sz w:val="24"/>
                <w:szCs w:val="24"/>
              </w:rPr>
              <w:t>ed hvem</w:t>
            </w:r>
          </w:p>
        </w:tc>
      </w:tr>
      <w:tr w:rsidR="002015A2" w:rsidRPr="00C2038A" w14:paraId="7AD4BDA2" w14:textId="77777777" w:rsidTr="007375BF">
        <w:trPr>
          <w:trHeight w:val="397"/>
        </w:trPr>
        <w:tc>
          <w:tcPr>
            <w:tcW w:w="2999" w:type="dxa"/>
            <w:vAlign w:val="center"/>
          </w:tcPr>
          <w:p w14:paraId="4A3CBD6F" w14:textId="77777777" w:rsidR="002015A2" w:rsidRPr="00C2038A" w:rsidRDefault="002015A2" w:rsidP="00ED0BB0">
            <w:pPr>
              <w:rPr>
                <w:sz w:val="24"/>
                <w:szCs w:val="24"/>
              </w:rPr>
            </w:pPr>
            <w:r w:rsidRPr="00C2038A">
              <w:rPr>
                <w:sz w:val="24"/>
                <w:szCs w:val="24"/>
              </w:rPr>
              <w:t>Salten Regionråd</w:t>
            </w:r>
          </w:p>
        </w:tc>
        <w:tc>
          <w:tcPr>
            <w:tcW w:w="6042" w:type="dxa"/>
            <w:vAlign w:val="center"/>
          </w:tcPr>
          <w:p w14:paraId="173C2E9B" w14:textId="4EBC706B" w:rsidR="002015A2" w:rsidRPr="00C2038A" w:rsidRDefault="002015A2" w:rsidP="00ED0BB0">
            <w:pPr>
              <w:rPr>
                <w:sz w:val="24"/>
                <w:szCs w:val="24"/>
              </w:rPr>
            </w:pPr>
            <w:r w:rsidRPr="00C2038A">
              <w:rPr>
                <w:sz w:val="24"/>
                <w:szCs w:val="24"/>
              </w:rPr>
              <w:t xml:space="preserve">Beiarn, Bodø, Fauske, Gildeskål, </w:t>
            </w:r>
            <w:r>
              <w:rPr>
                <w:sz w:val="24"/>
                <w:szCs w:val="24"/>
              </w:rPr>
              <w:t>Hábmer - Hamarøy</w:t>
            </w:r>
            <w:r w:rsidRPr="00C2038A">
              <w:rPr>
                <w:sz w:val="24"/>
                <w:szCs w:val="24"/>
              </w:rPr>
              <w:t xml:space="preserve">, Meløy, Rødøy, Saltdal, Steigen og Sørfold. </w:t>
            </w:r>
            <w:r>
              <w:rPr>
                <w:sz w:val="24"/>
                <w:szCs w:val="24"/>
              </w:rPr>
              <w:t>Se også punkt 28 om samarbeid om næringsutvikling.</w:t>
            </w:r>
          </w:p>
        </w:tc>
      </w:tr>
      <w:tr w:rsidR="004F25F1" w:rsidRPr="00C2038A" w14:paraId="69E93CB3" w14:textId="77777777" w:rsidTr="007375BF">
        <w:trPr>
          <w:trHeight w:val="397"/>
        </w:trPr>
        <w:tc>
          <w:tcPr>
            <w:tcW w:w="2999" w:type="dxa"/>
            <w:vAlign w:val="center"/>
          </w:tcPr>
          <w:p w14:paraId="722E2D6D" w14:textId="7581E3FE" w:rsidR="004F25F1" w:rsidRPr="00C2038A" w:rsidRDefault="004F25F1" w:rsidP="00153A5A">
            <w:pPr>
              <w:rPr>
                <w:sz w:val="24"/>
                <w:szCs w:val="24"/>
              </w:rPr>
            </w:pPr>
            <w:r w:rsidRPr="00C2038A">
              <w:rPr>
                <w:sz w:val="24"/>
                <w:szCs w:val="24"/>
              </w:rPr>
              <w:t>Barneverntjenesten</w:t>
            </w:r>
          </w:p>
        </w:tc>
        <w:tc>
          <w:tcPr>
            <w:tcW w:w="6042" w:type="dxa"/>
            <w:vAlign w:val="center"/>
          </w:tcPr>
          <w:p w14:paraId="709198EB" w14:textId="3A6118B6" w:rsidR="004F25F1" w:rsidRPr="00C2038A" w:rsidRDefault="00C53DE5" w:rsidP="00153A5A">
            <w:pPr>
              <w:rPr>
                <w:sz w:val="24"/>
                <w:szCs w:val="24"/>
              </w:rPr>
            </w:pPr>
            <w:r>
              <w:rPr>
                <w:sz w:val="24"/>
                <w:szCs w:val="24"/>
              </w:rPr>
              <w:t>F</w:t>
            </w:r>
            <w:r w:rsidR="004F25F1" w:rsidRPr="00C2038A">
              <w:rPr>
                <w:sz w:val="24"/>
                <w:szCs w:val="24"/>
              </w:rPr>
              <w:t xml:space="preserve">elles barnevernstjeneste </w:t>
            </w:r>
            <w:r>
              <w:rPr>
                <w:sz w:val="24"/>
                <w:szCs w:val="24"/>
              </w:rPr>
              <w:t>med</w:t>
            </w:r>
            <w:r w:rsidR="004F25F1" w:rsidRPr="00C2038A">
              <w:rPr>
                <w:sz w:val="24"/>
                <w:szCs w:val="24"/>
              </w:rPr>
              <w:t> </w:t>
            </w:r>
            <w:r w:rsidR="00153A5A">
              <w:rPr>
                <w:sz w:val="24"/>
                <w:szCs w:val="24"/>
              </w:rPr>
              <w:t>Bodø.</w:t>
            </w:r>
          </w:p>
        </w:tc>
      </w:tr>
      <w:tr w:rsidR="00C2038A" w:rsidRPr="00C2038A" w14:paraId="6175A66C" w14:textId="77777777" w:rsidTr="007375BF">
        <w:trPr>
          <w:trHeight w:val="397"/>
        </w:trPr>
        <w:tc>
          <w:tcPr>
            <w:tcW w:w="2999" w:type="dxa"/>
            <w:vAlign w:val="center"/>
          </w:tcPr>
          <w:p w14:paraId="73CF0FF0" w14:textId="77777777" w:rsidR="00C2038A" w:rsidRDefault="00C2038A" w:rsidP="00153A5A">
            <w:pPr>
              <w:rPr>
                <w:sz w:val="24"/>
                <w:szCs w:val="24"/>
              </w:rPr>
            </w:pPr>
            <w:r w:rsidRPr="00C2038A">
              <w:rPr>
                <w:sz w:val="24"/>
                <w:szCs w:val="24"/>
              </w:rPr>
              <w:t>Helse og miljøtilsyn Salten</w:t>
            </w:r>
          </w:p>
          <w:p w14:paraId="5A2FE116" w14:textId="462563F8" w:rsidR="00036157" w:rsidRPr="00C2038A" w:rsidRDefault="00036157" w:rsidP="00153A5A">
            <w:pPr>
              <w:rPr>
                <w:sz w:val="24"/>
                <w:szCs w:val="24"/>
              </w:rPr>
            </w:pPr>
            <w:r>
              <w:rPr>
                <w:sz w:val="24"/>
                <w:szCs w:val="24"/>
              </w:rPr>
              <w:t>(HMTS)</w:t>
            </w:r>
          </w:p>
        </w:tc>
        <w:tc>
          <w:tcPr>
            <w:tcW w:w="6042" w:type="dxa"/>
            <w:vAlign w:val="center"/>
          </w:tcPr>
          <w:p w14:paraId="79DAFF00" w14:textId="0CB864E5" w:rsidR="00C2038A" w:rsidRPr="00C2038A" w:rsidRDefault="00C2038A" w:rsidP="00153A5A">
            <w:pPr>
              <w:rPr>
                <w:sz w:val="24"/>
                <w:szCs w:val="24"/>
              </w:rPr>
            </w:pPr>
            <w:r w:rsidRPr="00C2038A">
              <w:rPr>
                <w:sz w:val="24"/>
                <w:szCs w:val="24"/>
              </w:rPr>
              <w:t>HMTS er et interkommunalt selskap med 11 eierkommuner:  </w:t>
            </w:r>
            <w:hyperlink r:id="rId76" w:tgtFrame="_blank" w:history="1">
              <w:r w:rsidRPr="00C2038A">
                <w:rPr>
                  <w:sz w:val="24"/>
                  <w:szCs w:val="24"/>
                </w:rPr>
                <w:t>Beiarn</w:t>
              </w:r>
            </w:hyperlink>
            <w:r w:rsidRPr="00C2038A">
              <w:rPr>
                <w:sz w:val="24"/>
                <w:szCs w:val="24"/>
              </w:rPr>
              <w:t xml:space="preserve">, Bodø, Fauske, Gildeskål, </w:t>
            </w:r>
            <w:r w:rsidR="00546222">
              <w:rPr>
                <w:sz w:val="24"/>
                <w:szCs w:val="24"/>
              </w:rPr>
              <w:t>Hábmer - Hamarøy</w:t>
            </w:r>
            <w:r w:rsidRPr="00C2038A">
              <w:rPr>
                <w:sz w:val="24"/>
                <w:szCs w:val="24"/>
              </w:rPr>
              <w:t>, Meløy, Røst, Saltdal, Steigen, Sørfold, Værøy.</w:t>
            </w:r>
          </w:p>
        </w:tc>
      </w:tr>
      <w:tr w:rsidR="004F25F1" w:rsidRPr="00C2038A" w14:paraId="2BB2A045" w14:textId="77777777" w:rsidTr="007375BF">
        <w:trPr>
          <w:trHeight w:val="397"/>
        </w:trPr>
        <w:tc>
          <w:tcPr>
            <w:tcW w:w="2999" w:type="dxa"/>
            <w:vAlign w:val="center"/>
          </w:tcPr>
          <w:p w14:paraId="6BEE8CBC" w14:textId="01C12C48" w:rsidR="004F25F1" w:rsidRPr="00C2038A" w:rsidRDefault="004F25F1" w:rsidP="00153A5A">
            <w:pPr>
              <w:rPr>
                <w:sz w:val="24"/>
                <w:szCs w:val="24"/>
              </w:rPr>
            </w:pPr>
            <w:r w:rsidRPr="00C2038A">
              <w:rPr>
                <w:sz w:val="24"/>
                <w:szCs w:val="24"/>
              </w:rPr>
              <w:t>Konfliktrådet i Salten</w:t>
            </w:r>
          </w:p>
        </w:tc>
        <w:tc>
          <w:tcPr>
            <w:tcW w:w="6042" w:type="dxa"/>
            <w:vAlign w:val="center"/>
          </w:tcPr>
          <w:p w14:paraId="3999FB76" w14:textId="158CBFB6" w:rsidR="004F25F1" w:rsidRPr="00C2038A" w:rsidRDefault="00560E80" w:rsidP="00153A5A">
            <w:pPr>
              <w:rPr>
                <w:sz w:val="24"/>
                <w:szCs w:val="24"/>
              </w:rPr>
            </w:pPr>
            <w:r w:rsidRPr="00C2038A">
              <w:rPr>
                <w:sz w:val="24"/>
                <w:szCs w:val="24"/>
              </w:rPr>
              <w:t xml:space="preserve">Konfliktrådet Nordland har avdelingskontor i Bodø. </w:t>
            </w:r>
          </w:p>
        </w:tc>
      </w:tr>
      <w:tr w:rsidR="004F25F1" w:rsidRPr="00C2038A" w14:paraId="7D974497" w14:textId="77777777" w:rsidTr="007375BF">
        <w:trPr>
          <w:trHeight w:val="397"/>
        </w:trPr>
        <w:tc>
          <w:tcPr>
            <w:tcW w:w="2999" w:type="dxa"/>
            <w:shd w:val="clear" w:color="auto" w:fill="auto"/>
            <w:vAlign w:val="center"/>
          </w:tcPr>
          <w:p w14:paraId="7EBB4CB5" w14:textId="663CC71D" w:rsidR="004F25F1" w:rsidRPr="00C2038A" w:rsidRDefault="004F25F1" w:rsidP="00153A5A">
            <w:pPr>
              <w:rPr>
                <w:sz w:val="24"/>
                <w:szCs w:val="24"/>
              </w:rPr>
            </w:pPr>
            <w:r w:rsidRPr="005E24DA">
              <w:rPr>
                <w:sz w:val="24"/>
                <w:szCs w:val="24"/>
              </w:rPr>
              <w:t>Overgrepsmottak</w:t>
            </w:r>
          </w:p>
        </w:tc>
        <w:tc>
          <w:tcPr>
            <w:tcW w:w="6042" w:type="dxa"/>
            <w:vAlign w:val="center"/>
          </w:tcPr>
          <w:p w14:paraId="303CFE8C" w14:textId="1577A25A" w:rsidR="00C33445" w:rsidRDefault="00C33445" w:rsidP="00153A5A">
            <w:pPr>
              <w:rPr>
                <w:sz w:val="24"/>
                <w:szCs w:val="24"/>
              </w:rPr>
            </w:pPr>
            <w:r w:rsidRPr="00C33445">
              <w:rPr>
                <w:sz w:val="24"/>
                <w:szCs w:val="24"/>
              </w:rPr>
              <w:t>Hamarøy kommune henviser til Bodø kommunes overgrepsmottak etter avtale.</w:t>
            </w:r>
          </w:p>
          <w:p w14:paraId="727AAD31" w14:textId="15064827" w:rsidR="004F25F1" w:rsidRPr="00C2038A" w:rsidRDefault="002A3CBD" w:rsidP="00153A5A">
            <w:pPr>
              <w:rPr>
                <w:sz w:val="24"/>
                <w:szCs w:val="24"/>
              </w:rPr>
            </w:pPr>
            <w:r w:rsidRPr="00C2038A">
              <w:rPr>
                <w:sz w:val="24"/>
                <w:szCs w:val="24"/>
              </w:rPr>
              <w:t>Bodø legevakt har akuttmottak for de som har vært utsatt for voldtekt, seksuelle overgrep eller vold i nære relasjoner.</w:t>
            </w:r>
          </w:p>
        </w:tc>
      </w:tr>
      <w:tr w:rsidR="004F25F1" w:rsidRPr="00C2038A" w14:paraId="3996722C" w14:textId="77777777" w:rsidTr="007375BF">
        <w:trPr>
          <w:trHeight w:val="397"/>
        </w:trPr>
        <w:tc>
          <w:tcPr>
            <w:tcW w:w="2999" w:type="dxa"/>
            <w:vAlign w:val="center"/>
          </w:tcPr>
          <w:p w14:paraId="579A8546" w14:textId="1188899B" w:rsidR="004F25F1" w:rsidRPr="00C2038A" w:rsidRDefault="004F25F1" w:rsidP="00153A5A">
            <w:pPr>
              <w:rPr>
                <w:sz w:val="24"/>
                <w:szCs w:val="24"/>
              </w:rPr>
            </w:pPr>
            <w:r w:rsidRPr="00C2038A">
              <w:rPr>
                <w:sz w:val="24"/>
                <w:szCs w:val="24"/>
              </w:rPr>
              <w:t>Pedagogisk</w:t>
            </w:r>
            <w:r w:rsidR="00532053">
              <w:rPr>
                <w:sz w:val="24"/>
                <w:szCs w:val="24"/>
              </w:rPr>
              <w:t>-p</w:t>
            </w:r>
            <w:r w:rsidRPr="00C2038A">
              <w:rPr>
                <w:sz w:val="24"/>
                <w:szCs w:val="24"/>
              </w:rPr>
              <w:t>sykologisk tjeneste</w:t>
            </w:r>
          </w:p>
        </w:tc>
        <w:tc>
          <w:tcPr>
            <w:tcW w:w="6042" w:type="dxa"/>
            <w:vAlign w:val="center"/>
          </w:tcPr>
          <w:p w14:paraId="5DF7A412" w14:textId="2EA73E3A" w:rsidR="004F25F1" w:rsidRPr="00C2038A" w:rsidRDefault="008A5D76" w:rsidP="00153A5A">
            <w:pPr>
              <w:rPr>
                <w:sz w:val="24"/>
                <w:szCs w:val="24"/>
              </w:rPr>
            </w:pPr>
            <w:r w:rsidRPr="00C2038A">
              <w:rPr>
                <w:sz w:val="24"/>
                <w:szCs w:val="24"/>
              </w:rPr>
              <w:t>PPT</w:t>
            </w:r>
            <w:r w:rsidR="001205AA">
              <w:rPr>
                <w:sz w:val="24"/>
                <w:szCs w:val="24"/>
              </w:rPr>
              <w:t xml:space="preserve"> </w:t>
            </w:r>
            <w:r w:rsidRPr="00C2038A">
              <w:rPr>
                <w:sz w:val="24"/>
                <w:szCs w:val="24"/>
              </w:rPr>
              <w:t>Ofoten drives som et interkommunal</w:t>
            </w:r>
            <w:r w:rsidR="001205AA">
              <w:rPr>
                <w:sz w:val="24"/>
                <w:szCs w:val="24"/>
              </w:rPr>
              <w:t>t</w:t>
            </w:r>
            <w:r w:rsidRPr="00C2038A">
              <w:rPr>
                <w:sz w:val="24"/>
                <w:szCs w:val="24"/>
              </w:rPr>
              <w:t xml:space="preserve"> samarbeid mellom tre kommuner: </w:t>
            </w:r>
            <w:r w:rsidR="00546222">
              <w:rPr>
                <w:sz w:val="24"/>
                <w:szCs w:val="24"/>
              </w:rPr>
              <w:t>Hábmer - Hamarøy</w:t>
            </w:r>
            <w:r w:rsidRPr="00C2038A">
              <w:rPr>
                <w:sz w:val="24"/>
                <w:szCs w:val="24"/>
              </w:rPr>
              <w:t>, Narvik og Evenes.</w:t>
            </w:r>
          </w:p>
        </w:tc>
      </w:tr>
      <w:tr w:rsidR="004F25F1" w:rsidRPr="00C2038A" w14:paraId="41D8E957" w14:textId="77777777" w:rsidTr="007375BF">
        <w:trPr>
          <w:trHeight w:val="397"/>
        </w:trPr>
        <w:tc>
          <w:tcPr>
            <w:tcW w:w="2999" w:type="dxa"/>
            <w:vAlign w:val="center"/>
          </w:tcPr>
          <w:p w14:paraId="5BA6E198" w14:textId="7260DF6A" w:rsidR="004F25F1" w:rsidRPr="00C2038A" w:rsidRDefault="004F25F1" w:rsidP="00153A5A">
            <w:pPr>
              <w:rPr>
                <w:sz w:val="24"/>
                <w:szCs w:val="24"/>
              </w:rPr>
            </w:pPr>
            <w:r w:rsidRPr="000534F2">
              <w:rPr>
                <w:sz w:val="24"/>
                <w:szCs w:val="24"/>
              </w:rPr>
              <w:t>Legevakt</w:t>
            </w:r>
          </w:p>
        </w:tc>
        <w:tc>
          <w:tcPr>
            <w:tcW w:w="6042" w:type="dxa"/>
            <w:vAlign w:val="center"/>
          </w:tcPr>
          <w:p w14:paraId="2C2963C1" w14:textId="084406EE" w:rsidR="000534F2" w:rsidRPr="00C2038A" w:rsidRDefault="00440F1B" w:rsidP="003646FA">
            <w:pPr>
              <w:rPr>
                <w:sz w:val="24"/>
                <w:szCs w:val="24"/>
              </w:rPr>
            </w:pPr>
            <w:r w:rsidRPr="00C2038A">
              <w:rPr>
                <w:sz w:val="24"/>
                <w:szCs w:val="24"/>
              </w:rPr>
              <w:t>Legekontorene er lokalisert på Oppeid og Drag.</w:t>
            </w:r>
            <w:r w:rsidR="003646FA">
              <w:rPr>
                <w:sz w:val="24"/>
                <w:szCs w:val="24"/>
              </w:rPr>
              <w:t xml:space="preserve"> </w:t>
            </w:r>
            <w:r w:rsidR="000534F2" w:rsidRPr="000534F2">
              <w:rPr>
                <w:sz w:val="24"/>
                <w:szCs w:val="24"/>
              </w:rPr>
              <w:t>I krisesituasjoner har kommunen samarbeidet med Bodø kommune</w:t>
            </w:r>
            <w:r w:rsidR="003646FA">
              <w:rPr>
                <w:sz w:val="24"/>
                <w:szCs w:val="24"/>
              </w:rPr>
              <w:t>.</w:t>
            </w:r>
          </w:p>
        </w:tc>
      </w:tr>
      <w:tr w:rsidR="004F25F1" w:rsidRPr="00C2038A" w14:paraId="459A41CF" w14:textId="77777777" w:rsidTr="007375BF">
        <w:trPr>
          <w:trHeight w:val="397"/>
        </w:trPr>
        <w:tc>
          <w:tcPr>
            <w:tcW w:w="2999" w:type="dxa"/>
            <w:vAlign w:val="center"/>
          </w:tcPr>
          <w:p w14:paraId="68F4198B" w14:textId="27F9DCF9" w:rsidR="004F25F1" w:rsidRPr="00C2038A" w:rsidRDefault="004F25F1" w:rsidP="00153A5A">
            <w:pPr>
              <w:rPr>
                <w:sz w:val="24"/>
                <w:szCs w:val="24"/>
              </w:rPr>
            </w:pPr>
            <w:r w:rsidRPr="00C2038A">
              <w:rPr>
                <w:sz w:val="24"/>
                <w:szCs w:val="24"/>
              </w:rPr>
              <w:t>Salten Brann IKS</w:t>
            </w:r>
          </w:p>
        </w:tc>
        <w:tc>
          <w:tcPr>
            <w:tcW w:w="6042" w:type="dxa"/>
            <w:vAlign w:val="center"/>
          </w:tcPr>
          <w:p w14:paraId="7784CB46" w14:textId="005B0EE8" w:rsidR="004F25F1" w:rsidRPr="00C2038A" w:rsidRDefault="001074AA" w:rsidP="00153A5A">
            <w:pPr>
              <w:rPr>
                <w:sz w:val="24"/>
                <w:szCs w:val="24"/>
              </w:rPr>
            </w:pPr>
            <w:r>
              <w:rPr>
                <w:sz w:val="24"/>
                <w:szCs w:val="24"/>
              </w:rPr>
              <w:t>E</w:t>
            </w:r>
            <w:r w:rsidR="00952004" w:rsidRPr="00C2038A">
              <w:rPr>
                <w:sz w:val="24"/>
                <w:szCs w:val="24"/>
              </w:rPr>
              <w:t xml:space="preserve">ies av kommunene Beiarn, Bodø, Fauske, Gildeskål, </w:t>
            </w:r>
            <w:r w:rsidR="00546222">
              <w:rPr>
                <w:sz w:val="24"/>
                <w:szCs w:val="24"/>
              </w:rPr>
              <w:t>Hábmer - Hamarøy</w:t>
            </w:r>
            <w:r w:rsidR="00952004" w:rsidRPr="00C2038A">
              <w:rPr>
                <w:sz w:val="24"/>
                <w:szCs w:val="24"/>
              </w:rPr>
              <w:t>, Meløy, Saltdal, Steigen, Sørfold og Værøy.</w:t>
            </w:r>
          </w:p>
        </w:tc>
      </w:tr>
      <w:tr w:rsidR="004F25F1" w:rsidRPr="00C2038A" w14:paraId="17DF0C55" w14:textId="77777777" w:rsidTr="007375BF">
        <w:trPr>
          <w:trHeight w:val="397"/>
        </w:trPr>
        <w:tc>
          <w:tcPr>
            <w:tcW w:w="2999" w:type="dxa"/>
            <w:vAlign w:val="center"/>
          </w:tcPr>
          <w:p w14:paraId="53F6482E" w14:textId="653631DF" w:rsidR="004F25F1" w:rsidRPr="00C2038A" w:rsidRDefault="004F25F1" w:rsidP="00153A5A">
            <w:pPr>
              <w:rPr>
                <w:sz w:val="24"/>
                <w:szCs w:val="24"/>
                <w:highlight w:val="yellow"/>
              </w:rPr>
            </w:pPr>
            <w:r w:rsidRPr="0002297D">
              <w:rPr>
                <w:sz w:val="24"/>
                <w:szCs w:val="24"/>
              </w:rPr>
              <w:t xml:space="preserve">Samordna Innkjøp i </w:t>
            </w:r>
            <w:r w:rsidR="000F4804">
              <w:rPr>
                <w:sz w:val="24"/>
                <w:szCs w:val="24"/>
              </w:rPr>
              <w:t>Nordland</w:t>
            </w:r>
          </w:p>
        </w:tc>
        <w:tc>
          <w:tcPr>
            <w:tcW w:w="6042" w:type="dxa"/>
            <w:vAlign w:val="center"/>
          </w:tcPr>
          <w:p w14:paraId="2A3BE55A" w14:textId="7B4D6CC9" w:rsidR="004F25F1" w:rsidRPr="00C2038A" w:rsidRDefault="001074AA" w:rsidP="00153A5A">
            <w:pPr>
              <w:rPr>
                <w:sz w:val="24"/>
                <w:szCs w:val="24"/>
              </w:rPr>
            </w:pPr>
            <w:r>
              <w:rPr>
                <w:sz w:val="24"/>
                <w:szCs w:val="24"/>
              </w:rPr>
              <w:t>I</w:t>
            </w:r>
            <w:r w:rsidR="00DD5C75" w:rsidRPr="00DD5C75">
              <w:rPr>
                <w:sz w:val="24"/>
                <w:szCs w:val="24"/>
              </w:rPr>
              <w:t>nnkjøpssamarbei</w:t>
            </w:r>
            <w:r w:rsidR="000F4804">
              <w:rPr>
                <w:sz w:val="24"/>
                <w:szCs w:val="24"/>
              </w:rPr>
              <w:t>d</w:t>
            </w:r>
            <w:r w:rsidR="00DD5C75" w:rsidRPr="00DD5C75">
              <w:rPr>
                <w:sz w:val="24"/>
                <w:szCs w:val="24"/>
              </w:rPr>
              <w:t>. Bodø er vertskommune</w:t>
            </w:r>
            <w:r>
              <w:rPr>
                <w:sz w:val="24"/>
                <w:szCs w:val="24"/>
              </w:rPr>
              <w:t>.</w:t>
            </w:r>
          </w:p>
        </w:tc>
      </w:tr>
      <w:tr w:rsidR="004F25F1" w:rsidRPr="00C2038A" w14:paraId="6D451E82" w14:textId="77777777" w:rsidTr="007375BF">
        <w:trPr>
          <w:trHeight w:val="397"/>
        </w:trPr>
        <w:tc>
          <w:tcPr>
            <w:tcW w:w="2999" w:type="dxa"/>
            <w:vAlign w:val="center"/>
          </w:tcPr>
          <w:p w14:paraId="2B9B31AD" w14:textId="6FDCAB39" w:rsidR="004F25F1" w:rsidRPr="00C2038A" w:rsidRDefault="004F25F1" w:rsidP="00153A5A">
            <w:pPr>
              <w:rPr>
                <w:sz w:val="24"/>
                <w:szCs w:val="24"/>
              </w:rPr>
            </w:pPr>
            <w:r w:rsidRPr="00C2038A">
              <w:rPr>
                <w:sz w:val="24"/>
                <w:szCs w:val="24"/>
              </w:rPr>
              <w:t>Friluftsrådet</w:t>
            </w:r>
          </w:p>
        </w:tc>
        <w:tc>
          <w:tcPr>
            <w:tcW w:w="6042" w:type="dxa"/>
            <w:vAlign w:val="center"/>
          </w:tcPr>
          <w:p w14:paraId="7BCD7ACF" w14:textId="436BDCD2" w:rsidR="003874D7" w:rsidRPr="00C2038A" w:rsidRDefault="009A4D4B" w:rsidP="00153A5A">
            <w:pPr>
              <w:rPr>
                <w:sz w:val="24"/>
                <w:szCs w:val="24"/>
              </w:rPr>
            </w:pPr>
            <w:r>
              <w:rPr>
                <w:sz w:val="24"/>
                <w:szCs w:val="24"/>
              </w:rPr>
              <w:t>Som regionrådet.</w:t>
            </w:r>
          </w:p>
        </w:tc>
      </w:tr>
      <w:tr w:rsidR="00AF1198" w:rsidRPr="00C2038A" w14:paraId="125955F4" w14:textId="77777777" w:rsidTr="007375BF">
        <w:trPr>
          <w:trHeight w:val="397"/>
        </w:trPr>
        <w:tc>
          <w:tcPr>
            <w:tcW w:w="2999" w:type="dxa"/>
            <w:vAlign w:val="center"/>
          </w:tcPr>
          <w:p w14:paraId="240E12CE" w14:textId="0836DE73" w:rsidR="00AF1198" w:rsidRPr="00C2038A" w:rsidRDefault="009061A3" w:rsidP="00153A5A">
            <w:pPr>
              <w:rPr>
                <w:sz w:val="24"/>
                <w:szCs w:val="24"/>
              </w:rPr>
            </w:pPr>
            <w:r>
              <w:rPr>
                <w:sz w:val="24"/>
                <w:szCs w:val="24"/>
              </w:rPr>
              <w:t xml:space="preserve">Salten </w:t>
            </w:r>
            <w:r w:rsidR="00AF1198" w:rsidRPr="00AF1198">
              <w:rPr>
                <w:sz w:val="24"/>
                <w:szCs w:val="24"/>
              </w:rPr>
              <w:t>Kultursamarbei</w:t>
            </w:r>
            <w:r>
              <w:rPr>
                <w:sz w:val="24"/>
                <w:szCs w:val="24"/>
              </w:rPr>
              <w:t>d</w:t>
            </w:r>
          </w:p>
        </w:tc>
        <w:tc>
          <w:tcPr>
            <w:tcW w:w="6042" w:type="dxa"/>
            <w:vAlign w:val="center"/>
          </w:tcPr>
          <w:p w14:paraId="4AF41F15" w14:textId="01E16D6C" w:rsidR="00AF1198" w:rsidRPr="00C2038A" w:rsidRDefault="00EE0AE0" w:rsidP="00153A5A">
            <w:pPr>
              <w:rPr>
                <w:sz w:val="24"/>
                <w:szCs w:val="24"/>
              </w:rPr>
            </w:pPr>
            <w:r w:rsidRPr="00EE0AE0">
              <w:rPr>
                <w:sz w:val="24"/>
                <w:szCs w:val="24"/>
              </w:rPr>
              <w:t>Kultursamarbeidet i Salten</w:t>
            </w:r>
            <w:r w:rsidR="009061A3">
              <w:rPr>
                <w:sz w:val="24"/>
                <w:szCs w:val="24"/>
              </w:rPr>
              <w:t xml:space="preserve"> er en del av </w:t>
            </w:r>
            <w:r w:rsidR="00247982">
              <w:rPr>
                <w:sz w:val="24"/>
                <w:szCs w:val="24"/>
              </w:rPr>
              <w:t>samarbeidet under regionrådsparaplyen</w:t>
            </w:r>
            <w:r w:rsidRPr="00EE0AE0">
              <w:rPr>
                <w:sz w:val="24"/>
                <w:szCs w:val="24"/>
              </w:rPr>
              <w:t xml:space="preserve">. </w:t>
            </w:r>
          </w:p>
        </w:tc>
      </w:tr>
      <w:tr w:rsidR="005C5D2D" w:rsidRPr="00C2038A" w14:paraId="2F4713E9" w14:textId="77777777" w:rsidTr="007375BF">
        <w:trPr>
          <w:trHeight w:val="397"/>
        </w:trPr>
        <w:tc>
          <w:tcPr>
            <w:tcW w:w="2999" w:type="dxa"/>
            <w:vAlign w:val="center"/>
          </w:tcPr>
          <w:p w14:paraId="235D9FEE" w14:textId="5B6FD8B4" w:rsidR="005C5D2D" w:rsidRPr="00AF1198" w:rsidRDefault="005C5D2D" w:rsidP="00153A5A">
            <w:pPr>
              <w:rPr>
                <w:sz w:val="24"/>
                <w:szCs w:val="24"/>
              </w:rPr>
            </w:pPr>
            <w:r w:rsidRPr="002F4EA0">
              <w:rPr>
                <w:sz w:val="24"/>
                <w:szCs w:val="24"/>
              </w:rPr>
              <w:t>NAV Indre Salten</w:t>
            </w:r>
          </w:p>
        </w:tc>
        <w:tc>
          <w:tcPr>
            <w:tcW w:w="6042" w:type="dxa"/>
            <w:vAlign w:val="center"/>
          </w:tcPr>
          <w:p w14:paraId="59CD2D13" w14:textId="6A10669C" w:rsidR="005C5D2D" w:rsidRPr="00EE0AE0" w:rsidRDefault="005C5D2D" w:rsidP="00153A5A">
            <w:pPr>
              <w:rPr>
                <w:sz w:val="24"/>
                <w:szCs w:val="24"/>
              </w:rPr>
            </w:pPr>
            <w:r>
              <w:rPr>
                <w:sz w:val="24"/>
                <w:szCs w:val="24"/>
              </w:rPr>
              <w:t>B</w:t>
            </w:r>
            <w:r w:rsidRPr="002F4EA0">
              <w:rPr>
                <w:sz w:val="24"/>
                <w:szCs w:val="24"/>
              </w:rPr>
              <w:t xml:space="preserve">etjener kommunene </w:t>
            </w:r>
            <w:r>
              <w:rPr>
                <w:sz w:val="24"/>
                <w:szCs w:val="24"/>
              </w:rPr>
              <w:t>Hábmer - Hamarøy</w:t>
            </w:r>
            <w:r w:rsidRPr="002F4EA0">
              <w:rPr>
                <w:sz w:val="24"/>
                <w:szCs w:val="24"/>
              </w:rPr>
              <w:t>, Sørfold, Fauske, Saltdal og Beiarn.</w:t>
            </w:r>
          </w:p>
        </w:tc>
      </w:tr>
      <w:tr w:rsidR="00AF1198" w:rsidRPr="00C2038A" w14:paraId="16B14942" w14:textId="77777777" w:rsidTr="007375BF">
        <w:trPr>
          <w:trHeight w:val="397"/>
        </w:trPr>
        <w:tc>
          <w:tcPr>
            <w:tcW w:w="2999" w:type="dxa"/>
            <w:vAlign w:val="center"/>
          </w:tcPr>
          <w:p w14:paraId="143A91C7" w14:textId="09513049" w:rsidR="00AF1198" w:rsidRPr="00AF1198" w:rsidRDefault="00AF1198" w:rsidP="00153A5A">
            <w:pPr>
              <w:rPr>
                <w:sz w:val="24"/>
                <w:szCs w:val="24"/>
              </w:rPr>
            </w:pPr>
            <w:r w:rsidRPr="00AF1198">
              <w:rPr>
                <w:sz w:val="24"/>
                <w:szCs w:val="24"/>
              </w:rPr>
              <w:lastRenderedPageBreak/>
              <w:t xml:space="preserve">Felles ansvar </w:t>
            </w:r>
            <w:r w:rsidR="00822136">
              <w:rPr>
                <w:sz w:val="24"/>
                <w:szCs w:val="24"/>
              </w:rPr>
              <w:t xml:space="preserve">i Salten </w:t>
            </w:r>
            <w:r w:rsidRPr="00AF1198">
              <w:rPr>
                <w:sz w:val="24"/>
                <w:szCs w:val="24"/>
              </w:rPr>
              <w:t>(</w:t>
            </w:r>
            <w:r w:rsidR="00D9413F">
              <w:rPr>
                <w:sz w:val="24"/>
                <w:szCs w:val="24"/>
              </w:rPr>
              <w:t>kriminalitets</w:t>
            </w:r>
            <w:r w:rsidR="00D9413F" w:rsidRPr="00AF1198">
              <w:rPr>
                <w:sz w:val="24"/>
                <w:szCs w:val="24"/>
              </w:rPr>
              <w:t>forebyggende</w:t>
            </w:r>
            <w:r w:rsidRPr="00AF1198">
              <w:rPr>
                <w:sz w:val="24"/>
                <w:szCs w:val="24"/>
              </w:rPr>
              <w:t xml:space="preserve"> tiltak for ungdom)</w:t>
            </w:r>
          </w:p>
        </w:tc>
        <w:tc>
          <w:tcPr>
            <w:tcW w:w="6042" w:type="dxa"/>
            <w:vAlign w:val="center"/>
          </w:tcPr>
          <w:p w14:paraId="25F72E20" w14:textId="568E65D3" w:rsidR="00AF1198" w:rsidRPr="00C2038A" w:rsidRDefault="00822136" w:rsidP="00153A5A">
            <w:pPr>
              <w:rPr>
                <w:sz w:val="24"/>
                <w:szCs w:val="24"/>
              </w:rPr>
            </w:pPr>
            <w:r>
              <w:rPr>
                <w:sz w:val="24"/>
                <w:szCs w:val="24"/>
              </w:rPr>
              <w:t>E</w:t>
            </w:r>
            <w:r w:rsidR="002E175A" w:rsidRPr="002E175A">
              <w:rPr>
                <w:sz w:val="24"/>
                <w:szCs w:val="24"/>
              </w:rPr>
              <w:t xml:space="preserve">t samarbeidstiltak mellom Salten Regionråd, </w:t>
            </w:r>
            <w:r>
              <w:rPr>
                <w:sz w:val="24"/>
                <w:szCs w:val="24"/>
              </w:rPr>
              <w:t>Nordland</w:t>
            </w:r>
            <w:r w:rsidR="002E175A" w:rsidRPr="002E175A">
              <w:rPr>
                <w:sz w:val="24"/>
                <w:szCs w:val="24"/>
              </w:rPr>
              <w:t xml:space="preserve"> Politidistrikt og Konfliktrådet i Salten. Kommunene </w:t>
            </w:r>
            <w:r w:rsidR="008752C4">
              <w:rPr>
                <w:sz w:val="24"/>
                <w:szCs w:val="24"/>
              </w:rPr>
              <w:t>er</w:t>
            </w:r>
            <w:r w:rsidR="002E175A" w:rsidRPr="002E175A">
              <w:rPr>
                <w:sz w:val="24"/>
                <w:szCs w:val="24"/>
              </w:rPr>
              <w:t xml:space="preserve"> </w:t>
            </w:r>
            <w:r w:rsidR="00546222">
              <w:rPr>
                <w:sz w:val="24"/>
                <w:szCs w:val="24"/>
              </w:rPr>
              <w:t>Hábmer - Hamarøy</w:t>
            </w:r>
            <w:r w:rsidR="002E175A" w:rsidRPr="002E175A">
              <w:rPr>
                <w:sz w:val="24"/>
                <w:szCs w:val="24"/>
              </w:rPr>
              <w:t>, Steigen, Sørfold, Fauske, Saltdal, Beiarn, Bodø, Gildeskål, Meløy, Røst, Værøy og Rødøy.</w:t>
            </w:r>
          </w:p>
        </w:tc>
      </w:tr>
      <w:tr w:rsidR="004F25F1" w:rsidRPr="00C2038A" w14:paraId="29730CC6" w14:textId="77777777" w:rsidTr="007375BF">
        <w:trPr>
          <w:trHeight w:val="397"/>
        </w:trPr>
        <w:tc>
          <w:tcPr>
            <w:tcW w:w="2999" w:type="dxa"/>
            <w:vAlign w:val="center"/>
          </w:tcPr>
          <w:p w14:paraId="19E794FC" w14:textId="06EB84A8" w:rsidR="004F25F1" w:rsidRPr="00C2038A" w:rsidRDefault="004F25F1" w:rsidP="00153A5A">
            <w:pPr>
              <w:rPr>
                <w:sz w:val="24"/>
                <w:szCs w:val="24"/>
              </w:rPr>
            </w:pPr>
            <w:r w:rsidRPr="00C2038A">
              <w:rPr>
                <w:sz w:val="24"/>
                <w:szCs w:val="24"/>
              </w:rPr>
              <w:t>Interkommunal Renovasjon i Salten</w:t>
            </w:r>
          </w:p>
        </w:tc>
        <w:tc>
          <w:tcPr>
            <w:tcW w:w="6042" w:type="dxa"/>
            <w:vAlign w:val="center"/>
          </w:tcPr>
          <w:p w14:paraId="644B3986" w14:textId="09D985E2" w:rsidR="004F25F1" w:rsidRPr="00C2038A" w:rsidRDefault="00581A9A" w:rsidP="00153A5A">
            <w:pPr>
              <w:rPr>
                <w:sz w:val="24"/>
                <w:szCs w:val="24"/>
              </w:rPr>
            </w:pPr>
            <w:r w:rsidRPr="00C2038A">
              <w:rPr>
                <w:sz w:val="24"/>
                <w:szCs w:val="24"/>
              </w:rPr>
              <w:t xml:space="preserve">Iris Salten IKS er eid av kommunene Beiarn, Bodø, Fauske, Gildeskål, </w:t>
            </w:r>
            <w:r w:rsidR="00546222">
              <w:rPr>
                <w:sz w:val="24"/>
                <w:szCs w:val="24"/>
              </w:rPr>
              <w:t>Hábmer - Hamarøy</w:t>
            </w:r>
            <w:r w:rsidRPr="00C2038A">
              <w:rPr>
                <w:sz w:val="24"/>
                <w:szCs w:val="24"/>
              </w:rPr>
              <w:t>, Meløy, Saltdal, Steigen og Sørfold.</w:t>
            </w:r>
            <w:r w:rsidR="000C27C8" w:rsidRPr="00C2038A">
              <w:rPr>
                <w:sz w:val="24"/>
                <w:szCs w:val="24"/>
              </w:rPr>
              <w:t xml:space="preserve"> </w:t>
            </w:r>
          </w:p>
        </w:tc>
      </w:tr>
      <w:tr w:rsidR="00EF1604" w:rsidRPr="00C2038A" w14:paraId="359670FC" w14:textId="77777777" w:rsidTr="007375BF">
        <w:trPr>
          <w:trHeight w:val="397"/>
        </w:trPr>
        <w:tc>
          <w:tcPr>
            <w:tcW w:w="2999" w:type="dxa"/>
            <w:vAlign w:val="center"/>
          </w:tcPr>
          <w:p w14:paraId="2162C1A8" w14:textId="58C2481B" w:rsidR="00EF1604" w:rsidRPr="00C2038A" w:rsidRDefault="00EF1604" w:rsidP="00153A5A">
            <w:pPr>
              <w:rPr>
                <w:sz w:val="24"/>
                <w:szCs w:val="24"/>
              </w:rPr>
            </w:pPr>
            <w:r w:rsidRPr="00EF1604">
              <w:rPr>
                <w:sz w:val="24"/>
                <w:szCs w:val="24"/>
              </w:rPr>
              <w:t>Interkommunalt utvalg mot akutt forurensning (IUA)</w:t>
            </w:r>
          </w:p>
        </w:tc>
        <w:tc>
          <w:tcPr>
            <w:tcW w:w="6042" w:type="dxa"/>
            <w:vAlign w:val="center"/>
          </w:tcPr>
          <w:p w14:paraId="64AC005A" w14:textId="4C4D2F2C" w:rsidR="00EF1604" w:rsidRPr="00C2038A" w:rsidRDefault="00EF1604" w:rsidP="00153A5A">
            <w:pPr>
              <w:rPr>
                <w:sz w:val="24"/>
                <w:szCs w:val="24"/>
              </w:rPr>
            </w:pPr>
            <w:r>
              <w:rPr>
                <w:sz w:val="24"/>
                <w:szCs w:val="24"/>
              </w:rPr>
              <w:t xml:space="preserve">Hábmer – Hamarøy er en del av IUA Ofoten (se </w:t>
            </w:r>
            <w:proofErr w:type="spellStart"/>
            <w:r>
              <w:rPr>
                <w:sz w:val="24"/>
                <w:szCs w:val="24"/>
              </w:rPr>
              <w:t>pkt</w:t>
            </w:r>
            <w:proofErr w:type="spellEnd"/>
            <w:r>
              <w:rPr>
                <w:sz w:val="24"/>
                <w:szCs w:val="24"/>
              </w:rPr>
              <w:t xml:space="preserve"> </w:t>
            </w:r>
            <w:r w:rsidR="001B7717">
              <w:rPr>
                <w:sz w:val="24"/>
                <w:szCs w:val="24"/>
              </w:rPr>
              <w:t>18).</w:t>
            </w:r>
          </w:p>
        </w:tc>
      </w:tr>
      <w:tr w:rsidR="004F25F1" w:rsidRPr="00C2038A" w14:paraId="4FB53FFC" w14:textId="77777777" w:rsidTr="007375BF">
        <w:trPr>
          <w:trHeight w:val="397"/>
        </w:trPr>
        <w:tc>
          <w:tcPr>
            <w:tcW w:w="2999" w:type="dxa"/>
            <w:vAlign w:val="center"/>
          </w:tcPr>
          <w:p w14:paraId="681ED999" w14:textId="517FCBD8" w:rsidR="004F25F1" w:rsidRPr="00C2038A" w:rsidRDefault="004F25F1" w:rsidP="00153A5A">
            <w:pPr>
              <w:rPr>
                <w:sz w:val="24"/>
                <w:szCs w:val="24"/>
              </w:rPr>
            </w:pPr>
            <w:r w:rsidRPr="00C2038A">
              <w:rPr>
                <w:sz w:val="24"/>
                <w:szCs w:val="24"/>
              </w:rPr>
              <w:t xml:space="preserve">RKK </w:t>
            </w:r>
            <w:r w:rsidR="001314CF">
              <w:rPr>
                <w:sz w:val="24"/>
                <w:szCs w:val="24"/>
              </w:rPr>
              <w:t>Salten</w:t>
            </w:r>
            <w:r w:rsidRPr="00C2038A">
              <w:rPr>
                <w:sz w:val="24"/>
                <w:szCs w:val="24"/>
              </w:rPr>
              <w:t> - regionalt kompetanseutviklingskontor</w:t>
            </w:r>
          </w:p>
        </w:tc>
        <w:tc>
          <w:tcPr>
            <w:tcW w:w="6042" w:type="dxa"/>
            <w:vAlign w:val="center"/>
          </w:tcPr>
          <w:p w14:paraId="028EB7A0" w14:textId="7F76D02A" w:rsidR="004F25F1" w:rsidRPr="00C2038A" w:rsidRDefault="004718AC" w:rsidP="00153A5A">
            <w:pPr>
              <w:rPr>
                <w:sz w:val="24"/>
                <w:szCs w:val="24"/>
              </w:rPr>
            </w:pPr>
            <w:r w:rsidRPr="00C2038A">
              <w:rPr>
                <w:sz w:val="24"/>
                <w:szCs w:val="24"/>
              </w:rPr>
              <w:t xml:space="preserve">RKK Salten er eid av kommunene Beiarn, Fauske, Gildeskål, </w:t>
            </w:r>
            <w:r w:rsidR="00ED5A49">
              <w:rPr>
                <w:sz w:val="24"/>
                <w:szCs w:val="24"/>
              </w:rPr>
              <w:t>Hábmer - Hamarøy</w:t>
            </w:r>
            <w:r w:rsidR="00ED5A49" w:rsidRPr="00C2038A">
              <w:rPr>
                <w:sz w:val="24"/>
                <w:szCs w:val="24"/>
              </w:rPr>
              <w:t xml:space="preserve">, </w:t>
            </w:r>
            <w:r w:rsidRPr="00C2038A">
              <w:rPr>
                <w:sz w:val="24"/>
                <w:szCs w:val="24"/>
              </w:rPr>
              <w:t>Meløy, Saltdal, Steigen og Sørfold. Kontorsted er Fauske.</w:t>
            </w:r>
          </w:p>
        </w:tc>
      </w:tr>
      <w:tr w:rsidR="004F25F1" w:rsidRPr="00C2038A" w14:paraId="4618F59B" w14:textId="77777777" w:rsidTr="007375BF">
        <w:trPr>
          <w:trHeight w:val="397"/>
        </w:trPr>
        <w:tc>
          <w:tcPr>
            <w:tcW w:w="2999" w:type="dxa"/>
            <w:vAlign w:val="center"/>
          </w:tcPr>
          <w:p w14:paraId="68503EEB" w14:textId="08F5557B" w:rsidR="004F25F1" w:rsidRPr="00C2038A" w:rsidRDefault="004F25F1" w:rsidP="00153A5A">
            <w:pPr>
              <w:rPr>
                <w:sz w:val="24"/>
                <w:szCs w:val="24"/>
              </w:rPr>
            </w:pPr>
            <w:r w:rsidRPr="00C2038A">
              <w:rPr>
                <w:sz w:val="24"/>
                <w:szCs w:val="24"/>
              </w:rPr>
              <w:t>Salten kontrollutvalg</w:t>
            </w:r>
            <w:r w:rsidR="004C00D3">
              <w:rPr>
                <w:sz w:val="24"/>
                <w:szCs w:val="24"/>
              </w:rPr>
              <w:t xml:space="preserve"> - </w:t>
            </w:r>
            <w:r w:rsidR="004C00D3" w:rsidRPr="004C00D3">
              <w:rPr>
                <w:sz w:val="24"/>
                <w:szCs w:val="24"/>
              </w:rPr>
              <w:t>sekretariat for kontrollutvalgene i Salten-kommunene</w:t>
            </w:r>
          </w:p>
        </w:tc>
        <w:tc>
          <w:tcPr>
            <w:tcW w:w="6042" w:type="dxa"/>
            <w:vAlign w:val="center"/>
          </w:tcPr>
          <w:p w14:paraId="698ABCAC" w14:textId="7279FA57" w:rsidR="004F25F1" w:rsidRPr="00C2038A" w:rsidRDefault="00263893" w:rsidP="00153A5A">
            <w:pPr>
              <w:rPr>
                <w:sz w:val="24"/>
                <w:szCs w:val="24"/>
              </w:rPr>
            </w:pPr>
            <w:r w:rsidRPr="00C2038A">
              <w:rPr>
                <w:sz w:val="24"/>
                <w:szCs w:val="24"/>
              </w:rPr>
              <w:t xml:space="preserve">Beiarn, Bodø, Fauske, Gildeskål, </w:t>
            </w:r>
            <w:r w:rsidR="00546222">
              <w:rPr>
                <w:sz w:val="24"/>
                <w:szCs w:val="24"/>
              </w:rPr>
              <w:t>Hábmer - Hamarøy</w:t>
            </w:r>
            <w:r w:rsidRPr="00C2038A">
              <w:rPr>
                <w:sz w:val="24"/>
                <w:szCs w:val="24"/>
              </w:rPr>
              <w:t xml:space="preserve">, Meløy, Rødøy, </w:t>
            </w:r>
            <w:r w:rsidR="004B0184" w:rsidRPr="00C2038A">
              <w:rPr>
                <w:sz w:val="24"/>
                <w:szCs w:val="24"/>
              </w:rPr>
              <w:t xml:space="preserve">Saltdal, Steigen og Sørfold. </w:t>
            </w:r>
          </w:p>
        </w:tc>
      </w:tr>
    </w:tbl>
    <w:p w14:paraId="41527D21" w14:textId="77777777" w:rsidR="0061666A" w:rsidRDefault="0061666A" w:rsidP="00C2038A"/>
    <w:p w14:paraId="3C5C35FB" w14:textId="2270011C" w:rsidR="00285CF9" w:rsidRDefault="00285CF9" w:rsidP="00C2038A">
      <w:pPr>
        <w:rPr>
          <w:i/>
          <w:iCs/>
          <w:color w:val="2F5496" w:themeColor="accent1" w:themeShade="BF"/>
          <w:sz w:val="24"/>
          <w:szCs w:val="24"/>
        </w:rPr>
      </w:pPr>
      <w:r w:rsidRPr="00285CF9">
        <w:rPr>
          <w:i/>
          <w:iCs/>
          <w:color w:val="2F5496" w:themeColor="accent1" w:themeShade="BF"/>
          <w:sz w:val="24"/>
          <w:szCs w:val="24"/>
        </w:rPr>
        <w:t xml:space="preserve">Kommentar: </w:t>
      </w:r>
      <w:r w:rsidR="00E87275">
        <w:rPr>
          <w:i/>
          <w:iCs/>
          <w:color w:val="2F5496" w:themeColor="accent1" w:themeShade="BF"/>
          <w:sz w:val="24"/>
          <w:szCs w:val="24"/>
        </w:rPr>
        <w:t xml:space="preserve">Interkommunalt samarbeid </w:t>
      </w:r>
      <w:r w:rsidR="00274720">
        <w:rPr>
          <w:i/>
          <w:iCs/>
          <w:color w:val="2F5496" w:themeColor="accent1" w:themeShade="BF"/>
          <w:sz w:val="24"/>
          <w:szCs w:val="24"/>
        </w:rPr>
        <w:t xml:space="preserve">er meget viktig for gjennomføringen av tjenester som kommunen(e) har lovfestet ansvar for. </w:t>
      </w:r>
      <w:r w:rsidRPr="00285CF9">
        <w:rPr>
          <w:i/>
          <w:iCs/>
          <w:color w:val="2F5496" w:themeColor="accent1" w:themeShade="BF"/>
          <w:sz w:val="24"/>
          <w:szCs w:val="24"/>
        </w:rPr>
        <w:t>Det er naturlig å vurdere flere samarbeids</w:t>
      </w:r>
      <w:r w:rsidR="00D703E7">
        <w:rPr>
          <w:i/>
          <w:iCs/>
          <w:color w:val="2F5496" w:themeColor="accent1" w:themeShade="BF"/>
          <w:sz w:val="24"/>
          <w:szCs w:val="24"/>
        </w:rPr>
        <w:t>-</w:t>
      </w:r>
      <w:r w:rsidRPr="00285CF9">
        <w:rPr>
          <w:i/>
          <w:iCs/>
          <w:color w:val="2F5496" w:themeColor="accent1" w:themeShade="BF"/>
          <w:sz w:val="24"/>
          <w:szCs w:val="24"/>
        </w:rPr>
        <w:t>ordninger i forbindelse med samfunnsplanleggingen.</w:t>
      </w:r>
    </w:p>
    <w:p w14:paraId="33E9970F" w14:textId="77777777" w:rsidR="00B0151A" w:rsidRDefault="00B0151A" w:rsidP="00C2038A">
      <w:pPr>
        <w:rPr>
          <w:i/>
          <w:iCs/>
          <w:color w:val="2F5496" w:themeColor="accent1" w:themeShade="BF"/>
          <w:sz w:val="24"/>
          <w:szCs w:val="24"/>
        </w:rPr>
      </w:pPr>
    </w:p>
    <w:p w14:paraId="64B7D4AF" w14:textId="77777777" w:rsidR="0061666A" w:rsidRDefault="0061666A">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br w:type="page"/>
      </w:r>
    </w:p>
    <w:p w14:paraId="0D746953" w14:textId="3C4957BD" w:rsidR="00B0151A" w:rsidRPr="0001293A" w:rsidRDefault="00B0151A" w:rsidP="003D55A7">
      <w:pPr>
        <w:pStyle w:val="Overskrift1"/>
        <w:rPr>
          <w:b/>
          <w:bCs/>
        </w:rPr>
      </w:pPr>
      <w:bookmarkStart w:id="31" w:name="_Toc96682030"/>
      <w:r w:rsidRPr="0001293A">
        <w:rPr>
          <w:b/>
          <w:bCs/>
        </w:rPr>
        <w:lastRenderedPageBreak/>
        <w:t>Vedlegg A – aktuelle utviklingstrekk av betydning for samfunnsdelen</w:t>
      </w:r>
      <w:bookmarkEnd w:id="31"/>
    </w:p>
    <w:p w14:paraId="47CCFBFB" w14:textId="77777777" w:rsidR="005B7C46" w:rsidRPr="00B35FF2" w:rsidRDefault="005B7C46" w:rsidP="005B7C46">
      <w:pPr>
        <w:spacing w:after="0"/>
        <w:rPr>
          <w:rFonts w:ascii="Calibri" w:hAnsi="Calibri" w:cs="Calibri"/>
          <w:sz w:val="24"/>
          <w:szCs w:val="24"/>
        </w:rPr>
      </w:pPr>
      <w:r w:rsidRPr="00B35FF2">
        <w:rPr>
          <w:rFonts w:ascii="Calibri" w:hAnsi="Calibri" w:cs="Calibri"/>
          <w:b/>
          <w:bCs/>
          <w:sz w:val="24"/>
          <w:szCs w:val="24"/>
        </w:rPr>
        <w:t>Innledning</w:t>
      </w:r>
    </w:p>
    <w:p w14:paraId="1DEB9DEF" w14:textId="208B090A" w:rsidR="005B7C46" w:rsidRDefault="005B7C46" w:rsidP="005B7C46">
      <w:pPr>
        <w:rPr>
          <w:rFonts w:ascii="Calibri" w:hAnsi="Calibri" w:cs="Calibri"/>
          <w:sz w:val="24"/>
          <w:szCs w:val="24"/>
        </w:rPr>
      </w:pPr>
      <w:r w:rsidRPr="00B35FF2">
        <w:rPr>
          <w:rFonts w:ascii="Calibri" w:hAnsi="Calibri" w:cs="Calibri"/>
          <w:sz w:val="24"/>
          <w:szCs w:val="24"/>
        </w:rPr>
        <w:t xml:space="preserve">Planarbeidet </w:t>
      </w:r>
      <w:r w:rsidR="00741480">
        <w:rPr>
          <w:rFonts w:ascii="Calibri" w:hAnsi="Calibri" w:cs="Calibri"/>
          <w:sz w:val="24"/>
          <w:szCs w:val="24"/>
        </w:rPr>
        <w:t>bør</w:t>
      </w:r>
      <w:r w:rsidRPr="00B35FF2">
        <w:rPr>
          <w:rFonts w:ascii="Calibri" w:hAnsi="Calibri" w:cs="Calibri"/>
          <w:sz w:val="24"/>
          <w:szCs w:val="24"/>
        </w:rPr>
        <w:t xml:space="preserve"> ta hensyn til kunnskap og erfaringsrapporter om lokal samfunnsutvikling. Det </w:t>
      </w:r>
      <w:r>
        <w:rPr>
          <w:rFonts w:ascii="Calibri" w:hAnsi="Calibri" w:cs="Calibri"/>
          <w:sz w:val="24"/>
          <w:szCs w:val="24"/>
        </w:rPr>
        <w:t>finnes</w:t>
      </w:r>
      <w:r w:rsidRPr="00B35FF2">
        <w:rPr>
          <w:rFonts w:ascii="Calibri" w:hAnsi="Calibri" w:cs="Calibri"/>
          <w:sz w:val="24"/>
          <w:szCs w:val="24"/>
        </w:rPr>
        <w:t xml:space="preserve"> et høyt antall rapporter om stedsutvikling og næringsutvikling i distriktskommuner. I tillegg er det flere konsepter som foreslår lokal samfunnsutvikling. </w:t>
      </w:r>
    </w:p>
    <w:p w14:paraId="43E24AE0" w14:textId="030E4DC6" w:rsidR="00475F33" w:rsidRPr="00B35FF2" w:rsidRDefault="00475F33" w:rsidP="005B7C46">
      <w:pPr>
        <w:rPr>
          <w:rFonts w:ascii="Calibri" w:hAnsi="Calibri" w:cs="Calibri"/>
          <w:sz w:val="24"/>
          <w:szCs w:val="24"/>
        </w:rPr>
      </w:pPr>
      <w:r>
        <w:rPr>
          <w:rFonts w:ascii="Calibri" w:hAnsi="Calibri" w:cs="Calibri"/>
          <w:sz w:val="24"/>
          <w:szCs w:val="24"/>
        </w:rPr>
        <w:t xml:space="preserve">Innholdet i dette vedlegget er mer generelt for </w:t>
      </w:r>
      <w:r w:rsidR="00246DE0">
        <w:rPr>
          <w:rFonts w:ascii="Calibri" w:hAnsi="Calibri" w:cs="Calibri"/>
          <w:sz w:val="24"/>
          <w:szCs w:val="24"/>
        </w:rPr>
        <w:t xml:space="preserve">distriktskommuner enn det er spesielt for </w:t>
      </w:r>
      <w:r w:rsidR="00546222">
        <w:rPr>
          <w:rFonts w:ascii="Calibri" w:hAnsi="Calibri" w:cs="Calibri"/>
          <w:sz w:val="24"/>
          <w:szCs w:val="24"/>
        </w:rPr>
        <w:t>Hábmer - Hamarøy</w:t>
      </w:r>
      <w:r w:rsidR="008849FC">
        <w:rPr>
          <w:rFonts w:ascii="Calibri" w:hAnsi="Calibri" w:cs="Calibri"/>
          <w:sz w:val="24"/>
          <w:szCs w:val="24"/>
        </w:rPr>
        <w:t xml:space="preserve">, og tilrettelagt </w:t>
      </w:r>
      <w:r w:rsidR="00857061">
        <w:rPr>
          <w:rFonts w:ascii="Calibri" w:hAnsi="Calibri" w:cs="Calibri"/>
          <w:sz w:val="24"/>
          <w:szCs w:val="24"/>
        </w:rPr>
        <w:t xml:space="preserve">for </w:t>
      </w:r>
      <w:r w:rsidR="00546222">
        <w:rPr>
          <w:rFonts w:ascii="Calibri" w:hAnsi="Calibri" w:cs="Calibri"/>
          <w:sz w:val="24"/>
          <w:szCs w:val="24"/>
        </w:rPr>
        <w:t>Hábmer - Hamarøy</w:t>
      </w:r>
      <w:r w:rsidR="00857061">
        <w:rPr>
          <w:rFonts w:ascii="Calibri" w:hAnsi="Calibri" w:cs="Calibri"/>
          <w:sz w:val="24"/>
          <w:szCs w:val="24"/>
        </w:rPr>
        <w:t xml:space="preserve"> </w:t>
      </w:r>
      <w:r w:rsidR="008849FC">
        <w:rPr>
          <w:rFonts w:ascii="Calibri" w:hAnsi="Calibri" w:cs="Calibri"/>
          <w:sz w:val="24"/>
          <w:szCs w:val="24"/>
        </w:rPr>
        <w:t>av Bedriftskompetanse</w:t>
      </w:r>
      <w:r w:rsidR="00A31C29">
        <w:rPr>
          <w:rFonts w:ascii="Calibri" w:hAnsi="Calibri" w:cs="Calibri"/>
          <w:sz w:val="24"/>
          <w:szCs w:val="24"/>
        </w:rPr>
        <w:t>.</w:t>
      </w:r>
    </w:p>
    <w:p w14:paraId="7316AAD2" w14:textId="0600346A" w:rsidR="005B7C46" w:rsidRPr="00B35FF2" w:rsidRDefault="005B7C46" w:rsidP="005B7C46">
      <w:pPr>
        <w:rPr>
          <w:rFonts w:ascii="Calibri" w:hAnsi="Calibri" w:cs="Calibri"/>
          <w:sz w:val="24"/>
          <w:szCs w:val="24"/>
        </w:rPr>
      </w:pPr>
      <w:r w:rsidRPr="00B35FF2">
        <w:rPr>
          <w:rFonts w:ascii="Calibri" w:hAnsi="Calibri" w:cs="Calibri"/>
          <w:sz w:val="24"/>
          <w:szCs w:val="24"/>
        </w:rPr>
        <w:t xml:space="preserve">Ved oppstart av planleggingen er det for tidlig å konkludere om hvilke erfaringer og konsepter som passer </w:t>
      </w:r>
      <w:r w:rsidR="00741480">
        <w:rPr>
          <w:rFonts w:ascii="Calibri" w:hAnsi="Calibri" w:cs="Calibri"/>
          <w:sz w:val="24"/>
          <w:szCs w:val="24"/>
        </w:rPr>
        <w:t>hos oss</w:t>
      </w:r>
      <w:r w:rsidRPr="00B35FF2">
        <w:rPr>
          <w:rFonts w:ascii="Calibri" w:hAnsi="Calibri" w:cs="Calibri"/>
          <w:sz w:val="24"/>
          <w:szCs w:val="24"/>
        </w:rPr>
        <w:t>. Vi tar med noen eksempler som en innledning til medvirkning og for vår fortsatte vurdering i arbeidet med planverket:</w:t>
      </w:r>
    </w:p>
    <w:p w14:paraId="47A421B1" w14:textId="77777777" w:rsidR="005B7C46" w:rsidRPr="00B35FF2" w:rsidRDefault="005B7C46" w:rsidP="005B7C46">
      <w:pPr>
        <w:spacing w:after="0"/>
        <w:rPr>
          <w:rFonts w:ascii="Calibri" w:hAnsi="Calibri" w:cs="Calibri"/>
          <w:b/>
          <w:bCs/>
          <w:sz w:val="24"/>
          <w:szCs w:val="24"/>
        </w:rPr>
      </w:pPr>
      <w:r w:rsidRPr="00B35FF2">
        <w:rPr>
          <w:rFonts w:ascii="Calibri" w:hAnsi="Calibri" w:cs="Calibri"/>
          <w:b/>
          <w:bCs/>
          <w:sz w:val="24"/>
          <w:szCs w:val="24"/>
        </w:rPr>
        <w:t>Suksessrike distriktskommuner anno 2018</w:t>
      </w:r>
    </w:p>
    <w:p w14:paraId="7EAD5040" w14:textId="77777777" w:rsidR="005B7C46" w:rsidRPr="00B35FF2" w:rsidRDefault="005B7C46" w:rsidP="005B7C46">
      <w:pPr>
        <w:rPr>
          <w:rFonts w:ascii="Calibri" w:hAnsi="Calibri" w:cs="Calibri"/>
          <w:sz w:val="24"/>
          <w:szCs w:val="24"/>
        </w:rPr>
      </w:pPr>
      <w:r w:rsidRPr="00B35FF2">
        <w:rPr>
          <w:rFonts w:ascii="Calibri" w:hAnsi="Calibri" w:cs="Calibri"/>
          <w:sz w:val="24"/>
          <w:szCs w:val="24"/>
        </w:rPr>
        <w:t>Telemarksforskings rapport om 18 suksessrike distriktskommuner oppsummert:</w:t>
      </w:r>
    </w:p>
    <w:p w14:paraId="59EC95FE" w14:textId="77777777" w:rsidR="005B7C46" w:rsidRPr="00B35FF2" w:rsidRDefault="005B7C46" w:rsidP="005B7C46">
      <w:pPr>
        <w:pStyle w:val="Listeavsnitt"/>
        <w:numPr>
          <w:ilvl w:val="0"/>
          <w:numId w:val="39"/>
        </w:numPr>
        <w:rPr>
          <w:rFonts w:ascii="Calibri" w:hAnsi="Calibri" w:cs="Calibri"/>
          <w:sz w:val="24"/>
          <w:szCs w:val="24"/>
        </w:rPr>
      </w:pPr>
      <w:r w:rsidRPr="00B35FF2">
        <w:rPr>
          <w:rFonts w:ascii="Calibri" w:hAnsi="Calibri" w:cs="Calibri"/>
          <w:sz w:val="24"/>
          <w:szCs w:val="24"/>
        </w:rPr>
        <w:t>Beredskap for flaks innen næringsutvikling</w:t>
      </w:r>
    </w:p>
    <w:p w14:paraId="64431D18" w14:textId="77777777" w:rsidR="005B7C46" w:rsidRPr="00B35FF2" w:rsidRDefault="005B7C46" w:rsidP="005B7C46">
      <w:pPr>
        <w:pStyle w:val="Listeavsnitt"/>
        <w:numPr>
          <w:ilvl w:val="0"/>
          <w:numId w:val="39"/>
        </w:numPr>
        <w:rPr>
          <w:rFonts w:ascii="Calibri" w:hAnsi="Calibri" w:cs="Calibri"/>
          <w:sz w:val="24"/>
          <w:szCs w:val="24"/>
        </w:rPr>
      </w:pPr>
      <w:r w:rsidRPr="00B35FF2">
        <w:rPr>
          <w:rFonts w:ascii="Calibri" w:hAnsi="Calibri" w:cs="Calibri"/>
          <w:sz w:val="24"/>
          <w:szCs w:val="24"/>
        </w:rPr>
        <w:t>Utvikling av eksisterende næringsliv</w:t>
      </w:r>
    </w:p>
    <w:p w14:paraId="7DC00A2A" w14:textId="77777777" w:rsidR="005B7C46" w:rsidRPr="00B35FF2" w:rsidRDefault="005B7C46" w:rsidP="005B7C46">
      <w:pPr>
        <w:pStyle w:val="Listeavsnitt"/>
        <w:numPr>
          <w:ilvl w:val="0"/>
          <w:numId w:val="39"/>
        </w:numPr>
        <w:rPr>
          <w:rFonts w:ascii="Calibri" w:hAnsi="Calibri" w:cs="Calibri"/>
          <w:sz w:val="24"/>
          <w:szCs w:val="24"/>
        </w:rPr>
      </w:pPr>
      <w:r w:rsidRPr="00B35FF2">
        <w:rPr>
          <w:rFonts w:ascii="Calibri" w:hAnsi="Calibri" w:cs="Calibri"/>
          <w:sz w:val="24"/>
          <w:szCs w:val="24"/>
        </w:rPr>
        <w:t>Samspill bosteds- og næringsattraktivitet</w:t>
      </w:r>
    </w:p>
    <w:p w14:paraId="4B52F567" w14:textId="77777777" w:rsidR="005B7C46" w:rsidRPr="00B35FF2" w:rsidRDefault="005B7C46" w:rsidP="005B7C46">
      <w:pPr>
        <w:pStyle w:val="Listeavsnitt"/>
        <w:numPr>
          <w:ilvl w:val="0"/>
          <w:numId w:val="39"/>
        </w:numPr>
        <w:rPr>
          <w:rFonts w:ascii="Calibri" w:hAnsi="Calibri" w:cs="Calibri"/>
          <w:sz w:val="24"/>
          <w:szCs w:val="24"/>
        </w:rPr>
      </w:pPr>
      <w:r w:rsidRPr="00B35FF2">
        <w:rPr>
          <w:rFonts w:ascii="Calibri" w:hAnsi="Calibri" w:cs="Calibri"/>
          <w:sz w:val="24"/>
          <w:szCs w:val="24"/>
        </w:rPr>
        <w:t>Boliger</w:t>
      </w:r>
    </w:p>
    <w:p w14:paraId="489D4BE8" w14:textId="77777777" w:rsidR="005B7C46" w:rsidRPr="00B35FF2" w:rsidRDefault="005B7C46" w:rsidP="005B7C46">
      <w:pPr>
        <w:rPr>
          <w:rFonts w:ascii="Calibri" w:hAnsi="Calibri" w:cs="Calibri"/>
          <w:sz w:val="24"/>
          <w:szCs w:val="24"/>
        </w:rPr>
      </w:pPr>
      <w:r w:rsidRPr="00B35FF2">
        <w:rPr>
          <w:rFonts w:ascii="Calibri" w:hAnsi="Calibri" w:cs="Calibri"/>
          <w:sz w:val="24"/>
          <w:szCs w:val="24"/>
        </w:rPr>
        <w:t>Erfaringer av prosessmessig karakter:</w:t>
      </w:r>
    </w:p>
    <w:p w14:paraId="5575D4CD" w14:textId="77777777" w:rsidR="005B7C46" w:rsidRPr="00B35FF2" w:rsidRDefault="005B7C46" w:rsidP="005B7C46">
      <w:pPr>
        <w:pStyle w:val="Listeavsnitt"/>
        <w:numPr>
          <w:ilvl w:val="0"/>
          <w:numId w:val="40"/>
        </w:numPr>
        <w:rPr>
          <w:rFonts w:ascii="Calibri" w:hAnsi="Calibri" w:cs="Calibri"/>
          <w:sz w:val="24"/>
          <w:szCs w:val="24"/>
        </w:rPr>
      </w:pPr>
      <w:r w:rsidRPr="00B35FF2">
        <w:rPr>
          <w:rFonts w:ascii="Calibri" w:hAnsi="Calibri" w:cs="Calibri"/>
          <w:sz w:val="24"/>
          <w:szCs w:val="24"/>
        </w:rPr>
        <w:t>Samarbeid om attraktivitet</w:t>
      </w:r>
    </w:p>
    <w:p w14:paraId="2471AE4A" w14:textId="77777777" w:rsidR="005B7C46" w:rsidRPr="00B35FF2" w:rsidRDefault="005B7C46" w:rsidP="005B7C46">
      <w:pPr>
        <w:pStyle w:val="Listeavsnitt"/>
        <w:numPr>
          <w:ilvl w:val="0"/>
          <w:numId w:val="40"/>
        </w:numPr>
        <w:rPr>
          <w:rFonts w:ascii="Calibri" w:hAnsi="Calibri" w:cs="Calibri"/>
          <w:sz w:val="24"/>
          <w:szCs w:val="24"/>
        </w:rPr>
      </w:pPr>
      <w:r w:rsidRPr="00B35FF2">
        <w:rPr>
          <w:rFonts w:ascii="Calibri" w:hAnsi="Calibri" w:cs="Calibri"/>
          <w:sz w:val="24"/>
          <w:szCs w:val="24"/>
        </w:rPr>
        <w:t>Tillit</w:t>
      </w:r>
    </w:p>
    <w:p w14:paraId="3838235A" w14:textId="77777777" w:rsidR="005B7C46" w:rsidRPr="00B35FF2" w:rsidRDefault="005B7C46" w:rsidP="005B7C46">
      <w:pPr>
        <w:pStyle w:val="Listeavsnitt"/>
        <w:numPr>
          <w:ilvl w:val="0"/>
          <w:numId w:val="40"/>
        </w:numPr>
        <w:rPr>
          <w:rFonts w:ascii="Calibri" w:hAnsi="Calibri" w:cs="Calibri"/>
          <w:sz w:val="24"/>
          <w:szCs w:val="24"/>
        </w:rPr>
      </w:pPr>
      <w:r w:rsidRPr="00B35FF2">
        <w:rPr>
          <w:rFonts w:ascii="Calibri" w:hAnsi="Calibri" w:cs="Calibri"/>
          <w:sz w:val="24"/>
          <w:szCs w:val="24"/>
        </w:rPr>
        <w:t>Utviklingskultur</w:t>
      </w:r>
    </w:p>
    <w:p w14:paraId="5CB0FEB2" w14:textId="77777777" w:rsidR="005B7C46" w:rsidRPr="00B35FF2" w:rsidRDefault="005B7C46" w:rsidP="005B7C46">
      <w:pPr>
        <w:spacing w:after="0"/>
        <w:rPr>
          <w:rFonts w:ascii="Calibri" w:hAnsi="Calibri" w:cs="Calibri"/>
          <w:sz w:val="24"/>
          <w:szCs w:val="24"/>
        </w:rPr>
      </w:pPr>
      <w:r w:rsidRPr="00B35FF2">
        <w:rPr>
          <w:rFonts w:ascii="Calibri" w:hAnsi="Calibri" w:cs="Calibri"/>
          <w:b/>
          <w:bCs/>
          <w:sz w:val="24"/>
          <w:szCs w:val="24"/>
        </w:rPr>
        <w:t xml:space="preserve">Bygda 2.0 - Stokkøya i Åfjord kommune i Trøndelag </w:t>
      </w:r>
    </w:p>
    <w:p w14:paraId="0D27EC0D" w14:textId="77777777" w:rsidR="005B7C46" w:rsidRPr="00B35FF2" w:rsidRDefault="005B7C46" w:rsidP="005B7C46">
      <w:pPr>
        <w:rPr>
          <w:rFonts w:ascii="Calibri" w:hAnsi="Calibri" w:cs="Calibri"/>
          <w:sz w:val="24"/>
          <w:szCs w:val="24"/>
        </w:rPr>
      </w:pPr>
      <w:r w:rsidRPr="00B35FF2">
        <w:rPr>
          <w:rFonts w:ascii="Calibri" w:hAnsi="Calibri" w:cs="Calibri"/>
          <w:i/>
          <w:iCs/>
          <w:sz w:val="24"/>
          <w:szCs w:val="24"/>
        </w:rPr>
        <w:t xml:space="preserve">Bygda 2.0 er utvikling av en bærekraftig, oppgradert, urban og attraktiv liten landsby, – en «microcity». I mektig natur, og med </w:t>
      </w:r>
      <w:proofErr w:type="gramStart"/>
      <w:r w:rsidRPr="00B35FF2">
        <w:rPr>
          <w:rFonts w:ascii="Calibri" w:hAnsi="Calibri" w:cs="Calibri"/>
          <w:i/>
          <w:iCs/>
          <w:sz w:val="24"/>
          <w:szCs w:val="24"/>
        </w:rPr>
        <w:t>fokus</w:t>
      </w:r>
      <w:proofErr w:type="gramEnd"/>
      <w:r w:rsidRPr="00B35FF2">
        <w:rPr>
          <w:rFonts w:ascii="Calibri" w:hAnsi="Calibri" w:cs="Calibri"/>
          <w:i/>
          <w:iCs/>
          <w:sz w:val="24"/>
          <w:szCs w:val="24"/>
        </w:rPr>
        <w:t xml:space="preserve"> på arkitektur, møteplasser, mat, kunst og kultur, arbeider vi for et unikt, fortettet bo- og arbeidsmiljø.  Det handler om etablering av sosiale strukturer, moderne boformer, bruk av fornybar energi, matkultur og naturopplevelser. Alt dette sammen med et fremtidsrettet miljø for næringsliv og forskning – et levende laboratorium</w:t>
      </w:r>
      <w:r w:rsidRPr="00B35FF2">
        <w:rPr>
          <w:rFonts w:ascii="Calibri" w:hAnsi="Calibri" w:cs="Calibri"/>
          <w:sz w:val="24"/>
          <w:szCs w:val="24"/>
        </w:rPr>
        <w:t>.</w:t>
      </w:r>
      <w:r w:rsidRPr="00B35FF2">
        <w:rPr>
          <w:rFonts w:ascii="Calibri" w:hAnsi="Calibri" w:cs="Calibri"/>
          <w:b/>
          <w:bCs/>
          <w:sz w:val="24"/>
          <w:szCs w:val="24"/>
        </w:rPr>
        <w:t xml:space="preserve"> </w:t>
      </w:r>
      <w:r w:rsidRPr="00B35FF2">
        <w:rPr>
          <w:rFonts w:ascii="Calibri" w:hAnsi="Calibri" w:cs="Calibri"/>
          <w:sz w:val="24"/>
          <w:szCs w:val="24"/>
        </w:rPr>
        <w:t>Sitat</w:t>
      </w:r>
      <w:r w:rsidRPr="00B35FF2">
        <w:rPr>
          <w:rFonts w:ascii="Calibri" w:hAnsi="Calibri" w:cs="Calibri"/>
          <w:b/>
          <w:bCs/>
          <w:sz w:val="24"/>
          <w:szCs w:val="24"/>
        </w:rPr>
        <w:t xml:space="preserve"> </w:t>
      </w:r>
      <w:r w:rsidRPr="00B35FF2">
        <w:rPr>
          <w:rFonts w:ascii="Calibri" w:hAnsi="Calibri" w:cs="Calibri"/>
          <w:sz w:val="24"/>
          <w:szCs w:val="24"/>
        </w:rPr>
        <w:t>www.bygda20.no.</w:t>
      </w:r>
    </w:p>
    <w:p w14:paraId="4F976C17" w14:textId="77777777" w:rsidR="005B7C46" w:rsidRPr="00B35FF2" w:rsidRDefault="005B7C46" w:rsidP="005B7C46">
      <w:pPr>
        <w:rPr>
          <w:rFonts w:ascii="Calibri" w:hAnsi="Calibri" w:cs="Calibri"/>
          <w:sz w:val="24"/>
          <w:szCs w:val="24"/>
        </w:rPr>
      </w:pPr>
      <w:r w:rsidRPr="00B35FF2">
        <w:rPr>
          <w:rFonts w:ascii="Calibri" w:hAnsi="Calibri" w:cs="Calibri"/>
          <w:sz w:val="24"/>
          <w:szCs w:val="24"/>
        </w:rPr>
        <w:t xml:space="preserve">Begrepet brukes også utenom Stokkøya, delvis om ideen med å ta med seg noen av de urbane godene og kravene til distriktene. Distriktene er motstykket til noen av ulempene med urbant liv, og har noen attraktive egenkvaliteter. Nytenkning rundt det å bo og leve på bygda står sentralt. Jobbene kan man ta med seg fra byen, eller man lager sin egen arbeidsplass. Fellesnevneren er å oppleve det man elsker; friluftsliv, ekstremsport, yoga, lokalmat osv. </w:t>
      </w:r>
      <w:r>
        <w:rPr>
          <w:rFonts w:ascii="Calibri" w:hAnsi="Calibri" w:cs="Calibri"/>
          <w:sz w:val="24"/>
          <w:szCs w:val="24"/>
        </w:rPr>
        <w:t>o</w:t>
      </w:r>
      <w:r w:rsidRPr="00B35FF2">
        <w:rPr>
          <w:rFonts w:ascii="Calibri" w:hAnsi="Calibri" w:cs="Calibri"/>
          <w:sz w:val="24"/>
          <w:szCs w:val="24"/>
        </w:rPr>
        <w:t>g bytte ut køene, høye bokostnader og forurensing og høyt smittetrykk.</w:t>
      </w:r>
    </w:p>
    <w:p w14:paraId="368BE77C" w14:textId="77777777" w:rsidR="005B7C46" w:rsidRPr="00B35FF2" w:rsidRDefault="005B7C46" w:rsidP="005B7C46">
      <w:pPr>
        <w:jc w:val="center"/>
        <w:rPr>
          <w:rFonts w:ascii="Calibri" w:hAnsi="Calibri" w:cs="Calibri"/>
          <w:sz w:val="24"/>
          <w:szCs w:val="24"/>
        </w:rPr>
      </w:pPr>
      <w:r w:rsidRPr="00B35FF2">
        <w:rPr>
          <w:rFonts w:ascii="Calibri" w:hAnsi="Calibri" w:cs="Calibri"/>
          <w:noProof/>
        </w:rPr>
        <w:drawing>
          <wp:inline distT="0" distB="0" distL="0" distR="0" wp14:anchorId="163FEBEA" wp14:editId="2D4A3BC3">
            <wp:extent cx="5132070" cy="750124"/>
            <wp:effectExtent l="0" t="0" r="0" b="0"/>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tekst&#10;&#10;Automatisk generert beskrivelse"/>
                    <pic:cNvPicPr/>
                  </pic:nvPicPr>
                  <pic:blipFill>
                    <a:blip r:embed="rId77"/>
                    <a:stretch>
                      <a:fillRect/>
                    </a:stretch>
                  </pic:blipFill>
                  <pic:spPr>
                    <a:xfrm>
                      <a:off x="0" y="0"/>
                      <a:ext cx="5164234" cy="754825"/>
                    </a:xfrm>
                    <a:prstGeom prst="rect">
                      <a:avLst/>
                    </a:prstGeom>
                  </pic:spPr>
                </pic:pic>
              </a:graphicData>
            </a:graphic>
          </wp:inline>
        </w:drawing>
      </w:r>
    </w:p>
    <w:p w14:paraId="303C5970" w14:textId="77777777" w:rsidR="005B7C46" w:rsidRPr="00B35FF2" w:rsidRDefault="005B7C46" w:rsidP="005B7C46">
      <w:pPr>
        <w:spacing w:after="0"/>
        <w:jc w:val="center"/>
        <w:rPr>
          <w:rFonts w:ascii="Calibri" w:hAnsi="Calibri" w:cs="Calibri"/>
          <w:i/>
          <w:iCs/>
          <w:sz w:val="24"/>
          <w:szCs w:val="24"/>
        </w:rPr>
      </w:pPr>
      <w:r w:rsidRPr="00B35FF2">
        <w:rPr>
          <w:rFonts w:ascii="Calibri" w:hAnsi="Calibri" w:cs="Calibri"/>
          <w:i/>
          <w:iCs/>
          <w:sz w:val="24"/>
          <w:szCs w:val="24"/>
        </w:rPr>
        <w:t>NRK, 27. desember 2021, Nordfjord-regionen, Vestland fylke.</w:t>
      </w:r>
    </w:p>
    <w:p w14:paraId="549F1C13" w14:textId="77777777" w:rsidR="003A0AC0" w:rsidRPr="00B35FF2" w:rsidRDefault="003A0AC0" w:rsidP="003A0AC0">
      <w:pPr>
        <w:spacing w:after="0"/>
        <w:rPr>
          <w:rFonts w:ascii="Calibri" w:hAnsi="Calibri" w:cs="Calibri"/>
          <w:b/>
          <w:bCs/>
          <w:sz w:val="24"/>
          <w:szCs w:val="24"/>
        </w:rPr>
      </w:pPr>
      <w:r w:rsidRPr="00B35FF2">
        <w:rPr>
          <w:rFonts w:ascii="Calibri" w:hAnsi="Calibri" w:cs="Calibri"/>
          <w:b/>
          <w:bCs/>
          <w:sz w:val="24"/>
          <w:szCs w:val="24"/>
        </w:rPr>
        <w:lastRenderedPageBreak/>
        <w:t>Kommune 3.0</w:t>
      </w:r>
    </w:p>
    <w:p w14:paraId="7704F777" w14:textId="77777777" w:rsidR="003A0AC0" w:rsidRDefault="003A0AC0" w:rsidP="003A0AC0">
      <w:pPr>
        <w:rPr>
          <w:rFonts w:ascii="Calibri" w:hAnsi="Calibri" w:cs="Calibri"/>
          <w:sz w:val="24"/>
          <w:szCs w:val="24"/>
        </w:rPr>
      </w:pPr>
      <w:r w:rsidRPr="00B35FF2">
        <w:rPr>
          <w:rFonts w:ascii="Calibri" w:hAnsi="Calibri" w:cs="Calibri"/>
          <w:sz w:val="24"/>
          <w:szCs w:val="24"/>
        </w:rPr>
        <w:t xml:space="preserve">Kommune 3.0 er et etter hvert godt kjent dansk konsept som benytter seg av </w:t>
      </w:r>
      <w:r w:rsidRPr="00B35FF2">
        <w:rPr>
          <w:rFonts w:ascii="Calibri" w:hAnsi="Calibri" w:cs="Calibri"/>
          <w:i/>
          <w:iCs/>
          <w:sz w:val="24"/>
          <w:szCs w:val="24"/>
        </w:rPr>
        <w:t>samskaping</w:t>
      </w:r>
      <w:r w:rsidRPr="00B35FF2">
        <w:rPr>
          <w:rFonts w:ascii="Calibri" w:hAnsi="Calibri" w:cs="Calibri"/>
          <w:sz w:val="24"/>
          <w:szCs w:val="24"/>
        </w:rPr>
        <w:t xml:space="preserve"> som metode i møte med næringsliv, innbyggere og andre samarbeidspartnere. Motstykkene er formynderkommunen (1.0) og servicekommunen (2.0), jamfør figuren nedenfor, som mange norske kommuner henter inspirasjon fra. </w:t>
      </w:r>
    </w:p>
    <w:p w14:paraId="14968605" w14:textId="77777777" w:rsidR="003A0AC0" w:rsidRPr="00B35FF2" w:rsidRDefault="003A0AC0" w:rsidP="003A0AC0">
      <w:pPr>
        <w:rPr>
          <w:rFonts w:ascii="Calibri" w:hAnsi="Calibri" w:cs="Calibri"/>
          <w:sz w:val="24"/>
          <w:szCs w:val="24"/>
        </w:rPr>
      </w:pPr>
      <w:r>
        <w:rPr>
          <w:noProof/>
        </w:rPr>
        <w:drawing>
          <wp:inline distT="0" distB="0" distL="0" distR="0" wp14:anchorId="4B1B11F0" wp14:editId="688C0225">
            <wp:extent cx="5759450" cy="2922905"/>
            <wp:effectExtent l="19050" t="19050" r="12700" b="10795"/>
            <wp:docPr id="21" name="Bilde 2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pic:nvPicPr>
                  <pic:blipFill>
                    <a:blip r:embed="rId78"/>
                    <a:stretch>
                      <a:fillRect/>
                    </a:stretch>
                  </pic:blipFill>
                  <pic:spPr>
                    <a:xfrm>
                      <a:off x="0" y="0"/>
                      <a:ext cx="5759450" cy="2922905"/>
                    </a:xfrm>
                    <a:prstGeom prst="rect">
                      <a:avLst/>
                    </a:prstGeom>
                    <a:ln>
                      <a:solidFill>
                        <a:schemeClr val="accent3">
                          <a:lumMod val="50000"/>
                        </a:schemeClr>
                      </a:solidFill>
                    </a:ln>
                  </pic:spPr>
                </pic:pic>
              </a:graphicData>
            </a:graphic>
          </wp:inline>
        </w:drawing>
      </w:r>
    </w:p>
    <w:p w14:paraId="6DA035F8" w14:textId="77777777" w:rsidR="003A0AC0" w:rsidRPr="00B35FF2" w:rsidRDefault="003A0AC0" w:rsidP="003A0AC0">
      <w:pPr>
        <w:rPr>
          <w:rFonts w:ascii="Calibri" w:hAnsi="Calibri" w:cs="Calibri"/>
        </w:rPr>
      </w:pPr>
    </w:p>
    <w:p w14:paraId="3643683A" w14:textId="77777777" w:rsidR="003A0AC0" w:rsidRPr="00B35FF2" w:rsidRDefault="003A0AC0" w:rsidP="003A0AC0">
      <w:pPr>
        <w:spacing w:after="0"/>
        <w:rPr>
          <w:rFonts w:ascii="Calibri" w:hAnsi="Calibri" w:cs="Calibri"/>
        </w:rPr>
      </w:pPr>
      <w:r w:rsidRPr="00B35FF2">
        <w:rPr>
          <w:rFonts w:ascii="Calibri" w:hAnsi="Calibri" w:cs="Calibri"/>
          <w:b/>
          <w:bCs/>
          <w:sz w:val="24"/>
          <w:szCs w:val="24"/>
        </w:rPr>
        <w:t>Stedsutvikling</w:t>
      </w:r>
    </w:p>
    <w:p w14:paraId="5DB652AE" w14:textId="24C4F3E2" w:rsidR="00AB734F" w:rsidRDefault="003A0AC0" w:rsidP="003A0AC0">
      <w:pPr>
        <w:rPr>
          <w:rFonts w:ascii="Calibri" w:hAnsi="Calibri" w:cs="Calibri"/>
          <w:sz w:val="24"/>
          <w:szCs w:val="24"/>
        </w:rPr>
      </w:pPr>
      <w:r w:rsidRPr="00B35FF2">
        <w:rPr>
          <w:rFonts w:ascii="Calibri" w:hAnsi="Calibri" w:cs="Calibri"/>
          <w:sz w:val="24"/>
          <w:szCs w:val="24"/>
        </w:rPr>
        <w:t xml:space="preserve">Både Distriktssenteret og andre instanser setter </w:t>
      </w:r>
      <w:proofErr w:type="gramStart"/>
      <w:r w:rsidRPr="00B35FF2">
        <w:rPr>
          <w:rFonts w:ascii="Calibri" w:hAnsi="Calibri" w:cs="Calibri"/>
          <w:sz w:val="24"/>
          <w:szCs w:val="24"/>
        </w:rPr>
        <w:t>fokus</w:t>
      </w:r>
      <w:proofErr w:type="gramEnd"/>
      <w:r w:rsidRPr="00B35FF2">
        <w:rPr>
          <w:rFonts w:ascii="Calibri" w:hAnsi="Calibri" w:cs="Calibri"/>
          <w:sz w:val="24"/>
          <w:szCs w:val="24"/>
        </w:rPr>
        <w:t xml:space="preserve"> på steders særskilte kvaliteter og attraktivitet, og ikke minst metoder for å komme dit. Ett dilemma ved oppstarten av en ny samfunnsdel, er om </w:t>
      </w:r>
      <w:r w:rsidR="00FD1800">
        <w:rPr>
          <w:rFonts w:ascii="Calibri" w:hAnsi="Calibri" w:cs="Calibri"/>
          <w:sz w:val="24"/>
          <w:szCs w:val="24"/>
        </w:rPr>
        <w:t>vi</w:t>
      </w:r>
      <w:r w:rsidRPr="00B35FF2">
        <w:rPr>
          <w:rFonts w:ascii="Calibri" w:hAnsi="Calibri" w:cs="Calibri"/>
          <w:sz w:val="24"/>
          <w:szCs w:val="24"/>
        </w:rPr>
        <w:t xml:space="preserve"> skal benytte planprosessen til å skape noe helt nytt sammen, på en helt ny måte? Samskaping forbindes med medvirkning, kreativitet og innovasjon – og masse tillit og</w:t>
      </w:r>
      <w:r w:rsidR="0012362D">
        <w:rPr>
          <w:rFonts w:ascii="Calibri" w:hAnsi="Calibri" w:cs="Calibri"/>
          <w:sz w:val="24"/>
          <w:szCs w:val="24"/>
        </w:rPr>
        <w:t xml:space="preserve"> gjensidig</w:t>
      </w:r>
      <w:r w:rsidRPr="00B35FF2">
        <w:rPr>
          <w:rFonts w:ascii="Calibri" w:hAnsi="Calibri" w:cs="Calibri"/>
          <w:sz w:val="24"/>
          <w:szCs w:val="24"/>
        </w:rPr>
        <w:t xml:space="preserve"> støtte. </w:t>
      </w:r>
    </w:p>
    <w:p w14:paraId="7BC7E774" w14:textId="77777777" w:rsidR="0012362D" w:rsidRDefault="0012362D" w:rsidP="003A0AC0">
      <w:pPr>
        <w:rPr>
          <w:rFonts w:ascii="Calibri" w:hAnsi="Calibri" w:cs="Calibri"/>
          <w:sz w:val="24"/>
          <w:szCs w:val="24"/>
        </w:rPr>
      </w:pPr>
    </w:p>
    <w:p w14:paraId="6649AF8D" w14:textId="77777777" w:rsidR="003A0AC0" w:rsidRPr="00B35FF2" w:rsidRDefault="003A0AC0" w:rsidP="003A0AC0">
      <w:pPr>
        <w:spacing w:after="0"/>
        <w:rPr>
          <w:rFonts w:ascii="Calibri" w:hAnsi="Calibri" w:cs="Calibri"/>
          <w:b/>
          <w:bCs/>
          <w:sz w:val="24"/>
          <w:szCs w:val="24"/>
        </w:rPr>
      </w:pPr>
      <w:r w:rsidRPr="00B35FF2">
        <w:rPr>
          <w:rFonts w:ascii="Calibri" w:hAnsi="Calibri" w:cs="Calibri"/>
          <w:b/>
          <w:bCs/>
          <w:sz w:val="24"/>
          <w:szCs w:val="24"/>
        </w:rPr>
        <w:t>Den handlekraftige kommunen (Kommunenes sentralforbund m. fl.)</w:t>
      </w:r>
    </w:p>
    <w:p w14:paraId="33E09E06" w14:textId="373B68B3" w:rsidR="003A0AC0" w:rsidRDefault="003A0AC0" w:rsidP="003A0AC0">
      <w:pPr>
        <w:spacing w:after="0"/>
        <w:rPr>
          <w:rFonts w:ascii="Calibri" w:hAnsi="Calibri" w:cs="Calibri"/>
          <w:sz w:val="24"/>
          <w:szCs w:val="24"/>
        </w:rPr>
      </w:pPr>
      <w:r w:rsidRPr="00B35FF2">
        <w:rPr>
          <w:rFonts w:ascii="Calibri" w:hAnsi="Calibri" w:cs="Calibri"/>
          <w:sz w:val="24"/>
          <w:szCs w:val="24"/>
        </w:rPr>
        <w:t xml:space="preserve">KS har i samarbeid med Norsk institutt for by- og regionforskning og Norske arkitekters landsforbund definert fire utfordringer, ti bud og seks virkemidler for å gjøre steder attraktive. Detaljene er gjengitt </w:t>
      </w:r>
      <w:r w:rsidR="0012362D">
        <w:rPr>
          <w:rFonts w:ascii="Calibri" w:hAnsi="Calibri" w:cs="Calibri"/>
          <w:sz w:val="24"/>
          <w:szCs w:val="24"/>
        </w:rPr>
        <w:t>på neste side:</w:t>
      </w:r>
    </w:p>
    <w:p w14:paraId="2A75BDE3" w14:textId="77777777" w:rsidR="0012362D" w:rsidRDefault="0012362D" w:rsidP="003A0AC0">
      <w:pPr>
        <w:spacing w:after="0"/>
        <w:rPr>
          <w:rFonts w:ascii="Calibri" w:hAnsi="Calibri" w:cs="Calibri"/>
          <w:sz w:val="24"/>
          <w:szCs w:val="24"/>
        </w:rPr>
      </w:pPr>
    </w:p>
    <w:p w14:paraId="335BAC0C" w14:textId="77777777" w:rsidR="0012362D" w:rsidRDefault="0012362D" w:rsidP="003A0AC0">
      <w:pPr>
        <w:spacing w:after="0"/>
        <w:rPr>
          <w:rFonts w:ascii="Calibri" w:hAnsi="Calibri" w:cs="Calibri"/>
          <w:sz w:val="24"/>
          <w:szCs w:val="24"/>
        </w:rPr>
      </w:pPr>
    </w:p>
    <w:p w14:paraId="6FADB676" w14:textId="77777777" w:rsidR="0012362D" w:rsidRDefault="0012362D" w:rsidP="003A0AC0">
      <w:pPr>
        <w:spacing w:after="0"/>
        <w:rPr>
          <w:rFonts w:ascii="Calibri" w:hAnsi="Calibri" w:cs="Calibri"/>
          <w:sz w:val="24"/>
          <w:szCs w:val="24"/>
        </w:rPr>
      </w:pPr>
    </w:p>
    <w:p w14:paraId="38A6C341" w14:textId="77777777" w:rsidR="0012362D" w:rsidRDefault="0012362D" w:rsidP="003A0AC0">
      <w:pPr>
        <w:spacing w:after="0"/>
        <w:rPr>
          <w:rFonts w:ascii="Calibri" w:hAnsi="Calibri" w:cs="Calibri"/>
          <w:sz w:val="24"/>
          <w:szCs w:val="24"/>
        </w:rPr>
      </w:pPr>
    </w:p>
    <w:p w14:paraId="61A63531" w14:textId="77777777" w:rsidR="0012362D" w:rsidRDefault="0012362D" w:rsidP="003A0AC0">
      <w:pPr>
        <w:spacing w:after="0"/>
        <w:rPr>
          <w:rFonts w:ascii="Calibri" w:hAnsi="Calibri" w:cs="Calibri"/>
          <w:sz w:val="24"/>
          <w:szCs w:val="24"/>
        </w:rPr>
      </w:pPr>
    </w:p>
    <w:p w14:paraId="5EF131C3" w14:textId="77777777" w:rsidR="0012362D" w:rsidRDefault="0012362D" w:rsidP="003A0AC0">
      <w:pPr>
        <w:spacing w:after="0"/>
        <w:rPr>
          <w:rFonts w:ascii="Calibri" w:hAnsi="Calibri" w:cs="Calibri"/>
          <w:sz w:val="24"/>
          <w:szCs w:val="24"/>
        </w:rPr>
      </w:pPr>
    </w:p>
    <w:p w14:paraId="66820708" w14:textId="77777777" w:rsidR="0012362D" w:rsidRDefault="0012362D" w:rsidP="003A0AC0">
      <w:pPr>
        <w:spacing w:after="0"/>
        <w:rPr>
          <w:rFonts w:ascii="Calibri" w:hAnsi="Calibri" w:cs="Calibri"/>
          <w:sz w:val="24"/>
          <w:szCs w:val="24"/>
        </w:rPr>
      </w:pPr>
    </w:p>
    <w:p w14:paraId="3D591D80" w14:textId="77777777" w:rsidR="0012362D" w:rsidRDefault="0012362D" w:rsidP="003A0AC0">
      <w:pPr>
        <w:spacing w:after="0"/>
        <w:rPr>
          <w:rFonts w:ascii="Calibri" w:hAnsi="Calibri" w:cs="Calibri"/>
          <w:sz w:val="24"/>
          <w:szCs w:val="24"/>
        </w:rPr>
      </w:pPr>
    </w:p>
    <w:p w14:paraId="511F3353" w14:textId="77777777" w:rsidR="0012362D" w:rsidRDefault="0012362D" w:rsidP="003A0AC0">
      <w:pPr>
        <w:spacing w:after="0"/>
        <w:rPr>
          <w:rFonts w:ascii="Calibri" w:hAnsi="Calibri" w:cs="Calibri"/>
          <w:sz w:val="24"/>
          <w:szCs w:val="24"/>
        </w:rPr>
      </w:pPr>
    </w:p>
    <w:p w14:paraId="7EBCCB25" w14:textId="77777777" w:rsidR="0012362D" w:rsidRPr="00B35FF2" w:rsidRDefault="0012362D" w:rsidP="003A0AC0">
      <w:pPr>
        <w:spacing w:after="0"/>
        <w:rPr>
          <w:rFonts w:ascii="Calibri" w:hAnsi="Calibri" w:cs="Calibri"/>
          <w:sz w:val="24"/>
          <w:szCs w:val="24"/>
        </w:rPr>
      </w:pPr>
    </w:p>
    <w:p w14:paraId="31E90738" w14:textId="0FAB07B1" w:rsidR="00741480" w:rsidRDefault="003A32DF" w:rsidP="00C2038A">
      <w:pPr>
        <w:rPr>
          <w:rFonts w:asciiTheme="majorHAnsi" w:eastAsiaTheme="majorEastAsia" w:hAnsiTheme="majorHAnsi" w:cstheme="majorBidi"/>
          <w:b/>
          <w:bCs/>
          <w:color w:val="2F5496" w:themeColor="accent1" w:themeShade="BF"/>
          <w:sz w:val="40"/>
          <w:szCs w:val="40"/>
        </w:rPr>
      </w:pPr>
      <w:r>
        <w:rPr>
          <w:rFonts w:asciiTheme="majorHAnsi" w:eastAsiaTheme="majorEastAsia" w:hAnsiTheme="majorHAnsi" w:cstheme="majorBidi"/>
          <w:b/>
          <w:bCs/>
          <w:noProof/>
          <w:color w:val="2F5496" w:themeColor="accent1" w:themeShade="BF"/>
          <w:sz w:val="40"/>
          <w:szCs w:val="40"/>
        </w:rPr>
        <w:lastRenderedPageBreak/>
        <w:drawing>
          <wp:inline distT="0" distB="0" distL="0" distR="0" wp14:anchorId="75D66FF2" wp14:editId="54ABBD72">
            <wp:extent cx="6651134" cy="8647289"/>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64434" cy="8664581"/>
                    </a:xfrm>
                    <a:prstGeom prst="rect">
                      <a:avLst/>
                    </a:prstGeom>
                    <a:noFill/>
                  </pic:spPr>
                </pic:pic>
              </a:graphicData>
            </a:graphic>
          </wp:inline>
        </w:drawing>
      </w:r>
    </w:p>
    <w:p w14:paraId="0AC21623" w14:textId="77777777" w:rsidR="003932B4" w:rsidRPr="00B35FF2" w:rsidRDefault="003932B4" w:rsidP="003932B4">
      <w:pPr>
        <w:spacing w:after="0"/>
        <w:rPr>
          <w:rFonts w:ascii="Calibri" w:hAnsi="Calibri" w:cs="Calibri"/>
          <w:b/>
          <w:bCs/>
          <w:sz w:val="24"/>
          <w:szCs w:val="24"/>
        </w:rPr>
      </w:pPr>
      <w:r w:rsidRPr="00B35FF2">
        <w:rPr>
          <w:rFonts w:ascii="Calibri" w:hAnsi="Calibri" w:cs="Calibri"/>
          <w:b/>
          <w:bCs/>
          <w:sz w:val="24"/>
          <w:szCs w:val="24"/>
        </w:rPr>
        <w:lastRenderedPageBreak/>
        <w:t>Kompetanse og sammenhenger med andre plantema</w:t>
      </w:r>
    </w:p>
    <w:p w14:paraId="52D7F3C9" w14:textId="73E606FD" w:rsidR="003932B4" w:rsidRPr="00B35FF2" w:rsidRDefault="003932B4" w:rsidP="003932B4">
      <w:pPr>
        <w:rPr>
          <w:rFonts w:ascii="Calibri" w:hAnsi="Calibri" w:cs="Calibri"/>
          <w:sz w:val="24"/>
          <w:szCs w:val="24"/>
        </w:rPr>
      </w:pPr>
      <w:r w:rsidRPr="00B35FF2">
        <w:rPr>
          <w:rFonts w:ascii="Calibri" w:hAnsi="Calibri" w:cs="Calibri"/>
          <w:noProof/>
        </w:rPr>
        <mc:AlternateContent>
          <mc:Choice Requires="wps">
            <w:drawing>
              <wp:anchor distT="45720" distB="45720" distL="114300" distR="114300" simplePos="0" relativeHeight="251658262" behindDoc="0" locked="0" layoutInCell="1" allowOverlap="1" wp14:anchorId="6923D9E0" wp14:editId="1F6A5472">
                <wp:simplePos x="0" y="0"/>
                <wp:positionH relativeFrom="column">
                  <wp:posOffset>83675</wp:posOffset>
                </wp:positionH>
                <wp:positionV relativeFrom="paragraph">
                  <wp:posOffset>918845</wp:posOffset>
                </wp:positionV>
                <wp:extent cx="5892800" cy="1404620"/>
                <wp:effectExtent l="0" t="0" r="0" b="63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4620"/>
                        </a:xfrm>
                        <a:prstGeom prst="rect">
                          <a:avLst/>
                        </a:prstGeom>
                        <a:solidFill>
                          <a:srgbClr val="FFFFFF"/>
                        </a:solidFill>
                        <a:ln w="9525">
                          <a:noFill/>
                          <a:miter lim="800000"/>
                          <a:headEnd/>
                          <a:tailEnd/>
                        </a:ln>
                      </wps:spPr>
                      <wps:txbx>
                        <w:txbxContent>
                          <w:p w14:paraId="733EB980"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Utdanning betyr mye for den enkeltes muligheter på arbeidsmarkedet. For økonomien som helhet betyr økt utdannings- og kompetansenivå at arbeidsstyrken blir mer produktiv, og at vi kan oppnå høyere vekst i økonomien. Utdanningsnivået i den norske befolkningen er høyt, og befolkningen over 25 år har gode ferdigheter i både lesing, tallforståelse og IKT. Det norske arbeidslivet er kompetansekrevende, med få jobber som bare krever grunnskole. Vi har lavt innslag av rutinejobber og høy IKT-intensitet i både industrien og i tjenestenæringene.</w:t>
                            </w:r>
                          </w:p>
                          <w:p w14:paraId="485F4A60"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w:t>
                            </w:r>
                          </w:p>
                          <w:p w14:paraId="0AB52DDA"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Kompetansebehovene i arbeidsmarkedet vil trolig endres over tid, og det ventes at etterspørselen i arbeidsmarkedet i større grad vil vri seg mot personer med yrkesfaglig kompetanse eller høyere utdanning, mens de med grunnskole som høyeste fullførte utdanning blir mindre etterspurt. I den forbindelse er det bekymringsfullt at gjennomføringen i de yrkesfaglige studieretningene i videregående opplæring er i bunnsjiktet i OECD.</w:t>
                            </w:r>
                          </w:p>
                          <w:p w14:paraId="63ACCA07" w14:textId="77777777" w:rsidR="003932B4" w:rsidRPr="008127AD" w:rsidRDefault="003932B4" w:rsidP="003932B4">
                            <w:pPr>
                              <w:jc w:val="right"/>
                              <w:rPr>
                                <w:b/>
                                <w:bCs/>
                                <w:i/>
                                <w:iCs/>
                                <w:color w:val="2F5496" w:themeColor="accent1" w:themeShade="BF"/>
                                <w:sz w:val="24"/>
                                <w:szCs w:val="24"/>
                              </w:rPr>
                            </w:pPr>
                            <w:r w:rsidRPr="008127AD">
                              <w:rPr>
                                <w:b/>
                                <w:bCs/>
                                <w:i/>
                                <w:iCs/>
                                <w:color w:val="2F5496" w:themeColor="accent1" w:themeShade="BF"/>
                                <w:sz w:val="24"/>
                                <w:szCs w:val="24"/>
                              </w:rPr>
                              <w:t>St. Meld 14 (2020-2021), Perspektivmeldingen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3D9E0" id="_x0000_t202" coordsize="21600,21600" o:spt="202" path="m,l,21600r21600,l21600,xe">
                <v:stroke joinstyle="miter"/>
                <v:path gradientshapeok="t" o:connecttype="rect"/>
              </v:shapetype>
              <v:shape id="Tekstboks 2" o:spid="_x0000_s1026" type="#_x0000_t202" style="position:absolute;margin-left:6.6pt;margin-top:72.35pt;width:464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KbDQ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lwsV7NlTiFJsek8n9/M0lgyUTxfd+jDJwUdi0bJkaaa4MXxwYdYjiieU+JrHoyud9qY5OC+&#10;2hpkR0EK2KWVOniVZizrS75azBYJ2UK8n8TR6UAKNborOZVJa9RMpOOjrVNKENqMNlVi7JmfSMlI&#10;ThiqgRIjTxXUJ2IKYVQi/RwyWsDfnPWkwpL7XweBijPz2RLbq+l8HmWbnPniPVHD8DpSXUeElQRV&#10;8sDZaG5Dknriwd3RVHY68fVSyblWUlei8fwTonyv/ZT18l83fwAAAP//AwBQSwMEFAAGAAgAAAAh&#10;ALs0zBXfAAAACgEAAA8AAABkcnMvZG93bnJldi54bWxMj81OwzAQhO9IvIO1SNyo0zYtNMSpKiou&#10;HJAoSHB0400c4T/ZbhrenuVET6vZHc1+U28na9iIMQ3eCZjPCmDoWq8G1wv4eH++ewCWsnRKGu9Q&#10;wA8m2DbXV7WslD+7NxwPuWcU4lIlBeicQ8V5ajVamWY+oKNb56OVmWTsuYryTOHW8EVRrLmVg6MP&#10;WgZ80th+H05WwKfVg9rH169OmXH/0u1WYYpBiNubafcILOOU/83wh0/o0BDT0Z+cSsyQXi7ISbMs&#10;74GRYVPOaXMUsFyvNsCbml9WaH4BAAD//wMAUEsBAi0AFAAGAAgAAAAhALaDOJL+AAAA4QEAABMA&#10;AAAAAAAAAAAAAAAAAAAAAFtDb250ZW50X1R5cGVzXS54bWxQSwECLQAUAAYACAAAACEAOP0h/9YA&#10;AACUAQAACwAAAAAAAAAAAAAAAAAvAQAAX3JlbHMvLnJlbHNQSwECLQAUAAYACAAAACEAibpCmw0C&#10;AAD3AwAADgAAAAAAAAAAAAAAAAAuAgAAZHJzL2Uyb0RvYy54bWxQSwECLQAUAAYACAAAACEAuzTM&#10;Fd8AAAAKAQAADwAAAAAAAAAAAAAAAABnBAAAZHJzL2Rvd25yZXYueG1sUEsFBgAAAAAEAAQA8wAA&#10;AHMFAAAAAA==&#10;" stroked="f">
                <v:textbox style="mso-fit-shape-to-text:t">
                  <w:txbxContent>
                    <w:p w14:paraId="733EB980"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Utdanning betyr mye for den enkeltes muligheter på arbeidsmarkedet. For økonomien som helhet betyr økt utdannings- og kompetansenivå at arbeidsstyrken blir mer produktiv, og at vi kan oppnå høyere vekst i økonomien. Utdanningsnivået i den norske befolkningen er høyt, og befolkningen over 25 år har gode ferdigheter i både lesing, tallforståelse og IKT. Det norske arbeidslivet er kompetansekrevende, med få jobber som bare krever grunnskole. Vi har lavt innslag av rutinejobber og høy IKT-intensitet i både industrien og i tjenestenæringene.</w:t>
                      </w:r>
                    </w:p>
                    <w:p w14:paraId="485F4A60"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w:t>
                      </w:r>
                    </w:p>
                    <w:p w14:paraId="0AB52DDA" w14:textId="77777777" w:rsidR="003932B4" w:rsidRPr="008127AD" w:rsidRDefault="003932B4" w:rsidP="003932B4">
                      <w:pPr>
                        <w:spacing w:after="0"/>
                        <w:jc w:val="right"/>
                        <w:rPr>
                          <w:i/>
                          <w:iCs/>
                          <w:color w:val="2F5496" w:themeColor="accent1" w:themeShade="BF"/>
                          <w:sz w:val="24"/>
                          <w:szCs w:val="24"/>
                        </w:rPr>
                      </w:pPr>
                      <w:r w:rsidRPr="008127AD">
                        <w:rPr>
                          <w:i/>
                          <w:iCs/>
                          <w:color w:val="2F5496" w:themeColor="accent1" w:themeShade="BF"/>
                          <w:sz w:val="24"/>
                          <w:szCs w:val="24"/>
                        </w:rPr>
                        <w:t>Kompetansebehovene i arbeidsmarkedet vil trolig endres over tid, og det ventes at etterspørselen i arbeidsmarkedet i større grad vil vri seg mot personer med yrkesfaglig kompetanse eller høyere utdanning, mens de med grunnskole som høyeste fullførte utdanning blir mindre etterspurt. I den forbindelse er det bekymringsfullt at gjennomføringen i de yrkesfaglige studieretningene i videregående opplæring er i bunnsjiktet i OECD.</w:t>
                      </w:r>
                    </w:p>
                    <w:p w14:paraId="63ACCA07" w14:textId="77777777" w:rsidR="003932B4" w:rsidRPr="008127AD" w:rsidRDefault="003932B4" w:rsidP="003932B4">
                      <w:pPr>
                        <w:jc w:val="right"/>
                        <w:rPr>
                          <w:b/>
                          <w:bCs/>
                          <w:i/>
                          <w:iCs/>
                          <w:color w:val="2F5496" w:themeColor="accent1" w:themeShade="BF"/>
                          <w:sz w:val="24"/>
                          <w:szCs w:val="24"/>
                        </w:rPr>
                      </w:pPr>
                      <w:r w:rsidRPr="008127AD">
                        <w:rPr>
                          <w:b/>
                          <w:bCs/>
                          <w:i/>
                          <w:iCs/>
                          <w:color w:val="2F5496" w:themeColor="accent1" w:themeShade="BF"/>
                          <w:sz w:val="24"/>
                          <w:szCs w:val="24"/>
                        </w:rPr>
                        <w:t>St. Meld 14 (2020-2021), Perspektivmeldingen 2021</w:t>
                      </w:r>
                    </w:p>
                  </w:txbxContent>
                </v:textbox>
                <w10:wrap type="square"/>
              </v:shape>
            </w:pict>
          </mc:Fallback>
        </mc:AlternateContent>
      </w:r>
      <w:r w:rsidRPr="00B35FF2">
        <w:rPr>
          <w:rFonts w:ascii="Calibri" w:hAnsi="Calibri" w:cs="Calibri"/>
          <w:sz w:val="24"/>
          <w:szCs w:val="24"/>
        </w:rPr>
        <w:t xml:space="preserve">Kompetanse er </w:t>
      </w:r>
      <w:r>
        <w:rPr>
          <w:rFonts w:ascii="Calibri" w:hAnsi="Calibri" w:cs="Calibri"/>
          <w:sz w:val="24"/>
          <w:szCs w:val="24"/>
        </w:rPr>
        <w:t xml:space="preserve">en </w:t>
      </w:r>
      <w:r w:rsidRPr="00B35FF2">
        <w:rPr>
          <w:rFonts w:ascii="Calibri" w:hAnsi="Calibri" w:cs="Calibri"/>
          <w:sz w:val="24"/>
          <w:szCs w:val="24"/>
        </w:rPr>
        <w:t xml:space="preserve">sammensatt utfordring for </w:t>
      </w:r>
      <w:r>
        <w:rPr>
          <w:rFonts w:ascii="Calibri" w:hAnsi="Calibri" w:cs="Calibri"/>
          <w:sz w:val="24"/>
          <w:szCs w:val="24"/>
        </w:rPr>
        <w:t>Hamarøy</w:t>
      </w:r>
      <w:r w:rsidRPr="00B35FF2">
        <w:rPr>
          <w:rFonts w:ascii="Calibri" w:hAnsi="Calibri" w:cs="Calibri"/>
          <w:sz w:val="24"/>
          <w:szCs w:val="24"/>
        </w:rPr>
        <w:t xml:space="preserve"> kommune. Vi ønsker at våre unge skal bidra til at utdanningsnivået i lokalsamfunnet blir høyere, og at færre av de skal ende opp med grunnskole som sitt høyeste utdanningsnivå. Vi har i dette avsnittet støttet oss på dokumenterte sammenhenger fra St. Meld 14 (2020-2021), Perspektivmeldingen.</w:t>
      </w:r>
    </w:p>
    <w:p w14:paraId="41B05344" w14:textId="77777777" w:rsidR="003932B4" w:rsidRPr="00B35FF2" w:rsidRDefault="003932B4" w:rsidP="003932B4">
      <w:pPr>
        <w:rPr>
          <w:rFonts w:ascii="Calibri" w:hAnsi="Calibri" w:cs="Calibri"/>
          <w:sz w:val="24"/>
          <w:szCs w:val="24"/>
        </w:rPr>
      </w:pPr>
      <w:r w:rsidRPr="00B35FF2">
        <w:rPr>
          <w:rFonts w:ascii="Calibri" w:hAnsi="Calibri" w:cs="Calibri"/>
          <w:sz w:val="24"/>
          <w:szCs w:val="24"/>
        </w:rPr>
        <w:t>Levekår går i noen grad i arv, til tross for at velferdssamfunnet legger til rette for likere muligheter for alle. Barn som vokser opp i husholdninger med vedvarende lavinntekt og i husholdninger uten voksne med yrkestilknytning, har forhøyet sannsynlighet for selv å ha lave inntekter og andre levekårsutfordringer som voksne. Slike sammenhenger understreker betydningen av tidlig innsats i barnehage og skole og andre tiltak som helsestasjoner, foreldrestøtte og inntektsstøtte, som kan bidra til et bedre startpunkt i livet.</w:t>
      </w:r>
    </w:p>
    <w:p w14:paraId="24772B1A" w14:textId="77777777" w:rsidR="003932B4" w:rsidRPr="00B35FF2" w:rsidRDefault="003932B4" w:rsidP="003932B4">
      <w:pPr>
        <w:rPr>
          <w:rFonts w:ascii="Calibri" w:hAnsi="Calibri" w:cs="Calibri"/>
          <w:sz w:val="24"/>
          <w:szCs w:val="24"/>
        </w:rPr>
      </w:pPr>
      <w:r w:rsidRPr="00B35FF2">
        <w:rPr>
          <w:rFonts w:ascii="Calibri" w:hAnsi="Calibri" w:cs="Calibri"/>
          <w:sz w:val="24"/>
          <w:szCs w:val="24"/>
        </w:rPr>
        <w:t xml:space="preserve">God kompetansepolitikk starter i barneårene. I tidlig barndom er trygghet, omsorg og samspill med foreldre og barnehageansatte avgjørende for utvikling og læring. I et fordelingsperspektiv trenger vi tidlig innsats for å gi alle mest mulig like, reelle muligheter. Dette er særlig viktig for barna som kommer fra de minst ressurssterke hjemmene. </w:t>
      </w:r>
    </w:p>
    <w:p w14:paraId="0ABD3E4B" w14:textId="77777777" w:rsidR="003932B4" w:rsidRPr="00B35FF2" w:rsidRDefault="003932B4" w:rsidP="003932B4">
      <w:pPr>
        <w:rPr>
          <w:rFonts w:ascii="Calibri" w:hAnsi="Calibri" w:cs="Calibri"/>
          <w:sz w:val="24"/>
          <w:szCs w:val="24"/>
        </w:rPr>
      </w:pPr>
      <w:r w:rsidRPr="00B35FF2">
        <w:rPr>
          <w:rFonts w:ascii="Calibri" w:hAnsi="Calibri" w:cs="Calibri"/>
          <w:sz w:val="24"/>
          <w:szCs w:val="24"/>
        </w:rPr>
        <w:t>Vi må prioritere gode helsestasjoner, foreldrestøtte og annen støtte til småbarnsfamilier, i tillegg til tidlig innsats i barnehage og skole. Det er godt dokumentert at et godt pedagogisk tilbud før skolestart virker positivt inn på læring og utvikling senere i skoleløpet, og at dette særlig gjelder vanskeligstilte barn. Integrering og inkludering av familier med utenlandsfødte må også planfestes. Systematisk arbeid med folkehelsen blir viktig.</w:t>
      </w:r>
    </w:p>
    <w:p w14:paraId="622B7DC9" w14:textId="77777777" w:rsidR="000675CD" w:rsidRDefault="003932B4" w:rsidP="003932B4">
      <w:pPr>
        <w:rPr>
          <w:rFonts w:ascii="Calibri" w:hAnsi="Calibri" w:cs="Calibri"/>
          <w:sz w:val="24"/>
          <w:szCs w:val="24"/>
        </w:rPr>
      </w:pPr>
      <w:r w:rsidRPr="00B35FF2">
        <w:rPr>
          <w:rFonts w:ascii="Calibri" w:hAnsi="Calibri" w:cs="Calibri"/>
          <w:sz w:val="24"/>
          <w:szCs w:val="24"/>
        </w:rPr>
        <w:t>Fullført videregående opplæring er viktig for varig tilknytning til arbeidsmarkedet. Sysselsettingsgapet mellom de med videregående opplæring og de uten, har økt i Norge. Vi legger til grunn at fullført VGS blir et viktig tema i samfunnsdelen</w:t>
      </w:r>
      <w:r w:rsidR="000675CD">
        <w:rPr>
          <w:rFonts w:ascii="Calibri" w:hAnsi="Calibri" w:cs="Calibri"/>
          <w:sz w:val="24"/>
          <w:szCs w:val="24"/>
        </w:rPr>
        <w:t xml:space="preserve">. </w:t>
      </w:r>
    </w:p>
    <w:p w14:paraId="190B7F6B" w14:textId="14E94A63" w:rsidR="003932B4" w:rsidRPr="00B35FF2" w:rsidRDefault="000675CD" w:rsidP="003932B4">
      <w:pPr>
        <w:rPr>
          <w:rFonts w:ascii="Calibri" w:hAnsi="Calibri" w:cs="Calibri"/>
          <w:sz w:val="24"/>
          <w:szCs w:val="24"/>
        </w:rPr>
      </w:pPr>
      <w:r>
        <w:rPr>
          <w:rFonts w:ascii="Calibri" w:hAnsi="Calibri" w:cs="Calibri"/>
          <w:sz w:val="24"/>
          <w:szCs w:val="24"/>
        </w:rPr>
        <w:t>Knut Hamsun VGS er særdeles viktig for våre unge</w:t>
      </w:r>
      <w:r w:rsidR="0072167F">
        <w:rPr>
          <w:rFonts w:ascii="Calibri" w:hAnsi="Calibri" w:cs="Calibri"/>
          <w:sz w:val="24"/>
          <w:szCs w:val="24"/>
        </w:rPr>
        <w:t>, samt for unge fra andre kommuner.</w:t>
      </w:r>
    </w:p>
    <w:p w14:paraId="4E77CDB8" w14:textId="77777777" w:rsidR="0081605E" w:rsidRPr="00B35FF2" w:rsidRDefault="0081605E" w:rsidP="0081605E">
      <w:pPr>
        <w:rPr>
          <w:rFonts w:ascii="Calibri" w:hAnsi="Calibri" w:cs="Calibri"/>
          <w:sz w:val="24"/>
          <w:szCs w:val="24"/>
        </w:rPr>
      </w:pPr>
      <w:r w:rsidRPr="00B35FF2">
        <w:rPr>
          <w:rFonts w:ascii="Calibri" w:hAnsi="Calibri" w:cs="Calibri"/>
          <w:noProof/>
        </w:rPr>
        <w:lastRenderedPageBreak/>
        <w:drawing>
          <wp:anchor distT="0" distB="0" distL="114300" distR="114300" simplePos="0" relativeHeight="251658263" behindDoc="0" locked="0" layoutInCell="1" allowOverlap="1" wp14:anchorId="223F6B60" wp14:editId="76070AED">
            <wp:simplePos x="0" y="0"/>
            <wp:positionH relativeFrom="page">
              <wp:posOffset>3159760</wp:posOffset>
            </wp:positionH>
            <wp:positionV relativeFrom="paragraph">
              <wp:posOffset>152813</wp:posOffset>
            </wp:positionV>
            <wp:extent cx="4038600" cy="2709545"/>
            <wp:effectExtent l="152400" t="152400" r="361950" b="357505"/>
            <wp:wrapSquare wrapText="bothSides"/>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38600" cy="2709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35FF2">
        <w:rPr>
          <w:rFonts w:ascii="Calibri" w:hAnsi="Calibri" w:cs="Calibri"/>
          <w:sz w:val="24"/>
          <w:szCs w:val="24"/>
        </w:rPr>
        <w:t xml:space="preserve">En annen side ved plantemaet kompetanse er kommunens behov for å rekruttere kompetanse til tjenestene, ikke minst til vekstområdet eldreomsorg. Den tredje siden ved kompetanse er næringslivets og bedriftenes behov for å rekruttere kompetente medarbeidere. </w:t>
      </w:r>
    </w:p>
    <w:p w14:paraId="651BEFB9" w14:textId="77777777" w:rsidR="0081605E" w:rsidRDefault="0081605E" w:rsidP="0081605E">
      <w:pPr>
        <w:spacing w:after="0"/>
        <w:rPr>
          <w:rFonts w:ascii="Calibri" w:hAnsi="Calibri" w:cs="Calibri"/>
          <w:color w:val="2F5496" w:themeColor="accent1" w:themeShade="BF"/>
          <w:sz w:val="24"/>
          <w:szCs w:val="24"/>
        </w:rPr>
      </w:pPr>
    </w:p>
    <w:p w14:paraId="7BC86AEA" w14:textId="77777777" w:rsidR="0081605E" w:rsidRDefault="0081605E" w:rsidP="0081605E">
      <w:pPr>
        <w:spacing w:after="0"/>
        <w:rPr>
          <w:rFonts w:ascii="Calibri" w:hAnsi="Calibri" w:cs="Calibri"/>
          <w:color w:val="2F5496" w:themeColor="accent1" w:themeShade="BF"/>
          <w:sz w:val="24"/>
          <w:szCs w:val="24"/>
        </w:rPr>
      </w:pPr>
    </w:p>
    <w:p w14:paraId="52BA83A0" w14:textId="77777777" w:rsidR="0081605E" w:rsidRDefault="0081605E" w:rsidP="0081605E">
      <w:pPr>
        <w:spacing w:after="0"/>
        <w:rPr>
          <w:rFonts w:ascii="Calibri" w:hAnsi="Calibri" w:cs="Calibri"/>
          <w:color w:val="2F5496" w:themeColor="accent1" w:themeShade="BF"/>
          <w:sz w:val="24"/>
          <w:szCs w:val="24"/>
        </w:rPr>
      </w:pPr>
    </w:p>
    <w:p w14:paraId="58586B43" w14:textId="77777777" w:rsidR="0081605E" w:rsidRDefault="0081605E" w:rsidP="0081605E">
      <w:pPr>
        <w:spacing w:after="0"/>
        <w:rPr>
          <w:rFonts w:ascii="Calibri" w:hAnsi="Calibri" w:cs="Calibri"/>
          <w:i/>
          <w:iCs/>
          <w:color w:val="2F5496" w:themeColor="accent1" w:themeShade="BF"/>
          <w:sz w:val="24"/>
          <w:szCs w:val="24"/>
        </w:rPr>
      </w:pPr>
    </w:p>
    <w:p w14:paraId="5317D6E2" w14:textId="77777777" w:rsidR="0081605E" w:rsidRDefault="0081605E" w:rsidP="0081605E">
      <w:pPr>
        <w:spacing w:after="0"/>
        <w:rPr>
          <w:rFonts w:ascii="Calibri" w:hAnsi="Calibri" w:cs="Calibri"/>
          <w:i/>
          <w:iCs/>
          <w:color w:val="2F5496" w:themeColor="accent1" w:themeShade="BF"/>
          <w:sz w:val="24"/>
          <w:szCs w:val="24"/>
        </w:rPr>
      </w:pPr>
    </w:p>
    <w:p w14:paraId="549B8B5F" w14:textId="77777777" w:rsidR="0081605E" w:rsidRDefault="0081605E" w:rsidP="0081605E">
      <w:pPr>
        <w:spacing w:after="0"/>
        <w:jc w:val="right"/>
        <w:rPr>
          <w:rFonts w:ascii="Calibri" w:hAnsi="Calibri" w:cs="Calibri"/>
          <w:i/>
          <w:iCs/>
          <w:color w:val="2F5496" w:themeColor="accent1" w:themeShade="BF"/>
          <w:sz w:val="24"/>
          <w:szCs w:val="24"/>
        </w:rPr>
      </w:pPr>
    </w:p>
    <w:p w14:paraId="6E3E8B3C" w14:textId="77777777" w:rsidR="0081605E" w:rsidRDefault="0081605E" w:rsidP="0081605E">
      <w:pPr>
        <w:spacing w:after="0"/>
        <w:jc w:val="right"/>
        <w:rPr>
          <w:rFonts w:ascii="Calibri" w:hAnsi="Calibri" w:cs="Calibri"/>
          <w:i/>
          <w:iCs/>
          <w:color w:val="2F5496" w:themeColor="accent1" w:themeShade="BF"/>
          <w:sz w:val="24"/>
          <w:szCs w:val="24"/>
        </w:rPr>
      </w:pPr>
      <w:r w:rsidRPr="00B35FF2">
        <w:rPr>
          <w:rFonts w:ascii="Calibri" w:hAnsi="Calibri" w:cs="Calibri"/>
          <w:i/>
          <w:iCs/>
          <w:color w:val="2F5496" w:themeColor="accent1" w:themeShade="BF"/>
          <w:sz w:val="24"/>
          <w:szCs w:val="24"/>
        </w:rPr>
        <w:t xml:space="preserve">Sysselsetting og </w:t>
      </w:r>
      <w:r>
        <w:rPr>
          <w:rFonts w:ascii="Calibri" w:hAnsi="Calibri" w:cs="Calibri"/>
          <w:i/>
          <w:iCs/>
          <w:color w:val="2F5496" w:themeColor="accent1" w:themeShade="BF"/>
          <w:sz w:val="24"/>
          <w:szCs w:val="24"/>
        </w:rPr>
        <w:t>n</w:t>
      </w:r>
      <w:r w:rsidRPr="00B35FF2">
        <w:rPr>
          <w:rFonts w:ascii="Calibri" w:hAnsi="Calibri" w:cs="Calibri"/>
          <w:i/>
          <w:iCs/>
          <w:color w:val="2F5496" w:themeColor="accent1" w:themeShade="BF"/>
          <w:sz w:val="24"/>
          <w:szCs w:val="24"/>
        </w:rPr>
        <w:t xml:space="preserve">æringsutvikling bygger på </w:t>
      </w:r>
      <w:r>
        <w:rPr>
          <w:rFonts w:ascii="Calibri" w:hAnsi="Calibri" w:cs="Calibri"/>
          <w:i/>
          <w:iCs/>
          <w:color w:val="2F5496" w:themeColor="accent1" w:themeShade="BF"/>
          <w:sz w:val="24"/>
          <w:szCs w:val="24"/>
        </w:rPr>
        <w:t>u</w:t>
      </w:r>
      <w:r w:rsidRPr="00B35FF2">
        <w:rPr>
          <w:rFonts w:ascii="Calibri" w:hAnsi="Calibri" w:cs="Calibri"/>
          <w:i/>
          <w:iCs/>
          <w:color w:val="2F5496" w:themeColor="accent1" w:themeShade="BF"/>
          <w:sz w:val="24"/>
          <w:szCs w:val="24"/>
        </w:rPr>
        <w:t xml:space="preserve">tdanning og innhenting av kompetent arbeidskraft (…). Frafallet i videregående utdanning i Nordland og andre regioner er høyest innen yrkesfag. Tilgangen på tilstrekkelig med lærlingeplasser har vist seg å bidra positivt til gjennomføring av yrkesfaglige studer. Frafall i videregående skole knytter seg til foreldres utdanningsnivå og har slik en selv-forsterkende effekt. Frafallet er over dobbelt så høyt blant de som har foreldre med grunnskole som høyeste utdanning, sammenliknet med de som har foreldre med utdannelse på universitets- eller høgskolenivå. </w:t>
      </w:r>
    </w:p>
    <w:p w14:paraId="707060D3" w14:textId="77777777" w:rsidR="0081605E" w:rsidRPr="0034122A" w:rsidRDefault="0081605E" w:rsidP="0081605E">
      <w:pPr>
        <w:spacing w:after="0"/>
        <w:jc w:val="right"/>
        <w:rPr>
          <w:rFonts w:ascii="Calibri" w:hAnsi="Calibri" w:cs="Calibri"/>
          <w:b/>
          <w:bCs/>
          <w:color w:val="2F5496" w:themeColor="accent1" w:themeShade="BF"/>
          <w:sz w:val="28"/>
          <w:szCs w:val="28"/>
        </w:rPr>
      </w:pPr>
      <w:r w:rsidRPr="0034122A">
        <w:rPr>
          <w:rFonts w:ascii="Calibri" w:hAnsi="Calibri" w:cs="Calibri"/>
          <w:b/>
          <w:bCs/>
          <w:color w:val="2F5496" w:themeColor="accent1" w:themeShade="BF"/>
          <w:sz w:val="24"/>
          <w:szCs w:val="24"/>
        </w:rPr>
        <w:t>Sitat fra</w:t>
      </w:r>
      <w:r w:rsidRPr="0034122A">
        <w:rPr>
          <w:rFonts w:ascii="Calibri" w:hAnsi="Calibri" w:cs="Calibri"/>
          <w:b/>
          <w:bCs/>
          <w:i/>
          <w:iCs/>
          <w:color w:val="2F5496" w:themeColor="accent1" w:themeShade="BF"/>
          <w:sz w:val="24"/>
          <w:szCs w:val="24"/>
        </w:rPr>
        <w:t xml:space="preserve"> </w:t>
      </w:r>
      <w:r w:rsidRPr="0034122A">
        <w:rPr>
          <w:rFonts w:ascii="Calibri" w:hAnsi="Calibri" w:cs="Calibri"/>
          <w:b/>
          <w:bCs/>
          <w:color w:val="2F5496" w:themeColor="accent1" w:themeShade="BF"/>
          <w:sz w:val="24"/>
          <w:szCs w:val="24"/>
        </w:rPr>
        <w:t>Fylkeskommunal planstrategi, kunnskapsgrunnlaget</w:t>
      </w:r>
    </w:p>
    <w:p w14:paraId="295E0450" w14:textId="77777777" w:rsidR="006F6016" w:rsidRDefault="006F6016" w:rsidP="006F6016">
      <w:pPr>
        <w:spacing w:after="0"/>
        <w:rPr>
          <w:rFonts w:ascii="Calibri" w:hAnsi="Calibri" w:cs="Calibri"/>
          <w:b/>
          <w:bCs/>
          <w:sz w:val="24"/>
          <w:szCs w:val="24"/>
        </w:rPr>
      </w:pPr>
    </w:p>
    <w:p w14:paraId="535C310F" w14:textId="77777777" w:rsidR="00D6501B" w:rsidRDefault="00D6501B" w:rsidP="006F6016">
      <w:pPr>
        <w:spacing w:after="0"/>
        <w:rPr>
          <w:rFonts w:ascii="Calibri" w:hAnsi="Calibri" w:cs="Calibri"/>
          <w:b/>
          <w:bCs/>
          <w:sz w:val="24"/>
          <w:szCs w:val="24"/>
        </w:rPr>
      </w:pPr>
    </w:p>
    <w:p w14:paraId="0021A608" w14:textId="24405727" w:rsidR="006F6016" w:rsidRPr="00D6501B" w:rsidRDefault="006F6016" w:rsidP="006F6016">
      <w:pPr>
        <w:spacing w:after="0"/>
        <w:rPr>
          <w:rFonts w:ascii="Calibri" w:hAnsi="Calibri" w:cs="Calibri"/>
          <w:b/>
          <w:bCs/>
          <w:sz w:val="24"/>
          <w:szCs w:val="24"/>
        </w:rPr>
      </w:pPr>
      <w:r w:rsidRPr="00D6501B">
        <w:rPr>
          <w:rFonts w:ascii="Calibri" w:hAnsi="Calibri" w:cs="Calibri"/>
          <w:b/>
          <w:bCs/>
          <w:sz w:val="24"/>
          <w:szCs w:val="24"/>
        </w:rPr>
        <w:t>Boligutvikling som flaskehals for rekruttering av stabil arbeidskraft</w:t>
      </w:r>
    </w:p>
    <w:p w14:paraId="25EB2639" w14:textId="77777777" w:rsidR="006F6016" w:rsidRPr="00B35FF2" w:rsidRDefault="006F6016" w:rsidP="006F6016">
      <w:pPr>
        <w:rPr>
          <w:rFonts w:ascii="Calibri" w:hAnsi="Calibri" w:cs="Calibri"/>
          <w:sz w:val="24"/>
          <w:szCs w:val="24"/>
        </w:rPr>
      </w:pPr>
      <w:r w:rsidRPr="00B35FF2">
        <w:rPr>
          <w:rFonts w:ascii="Calibri" w:hAnsi="Calibri" w:cs="Calibri"/>
          <w:sz w:val="24"/>
          <w:szCs w:val="24"/>
        </w:rPr>
        <w:t>Samfunnsdelen skal omfatte både en sosial boligpolitikk og tiltak for å kunne tilby tilflyttere attraktive boliger. Boligpolitikken skal også sees i sammenheng med klimautviklingen, stedsutvikling og ikke minst markedet. Vi forventer at eldre personer i noen grad vil etterspørre lettstelte leiligheter nært tjenestene, handel, transport og sosiale arenaer.</w:t>
      </w:r>
    </w:p>
    <w:p w14:paraId="49261DB8" w14:textId="77777777" w:rsidR="006F6016" w:rsidRPr="00B35FF2" w:rsidRDefault="006F6016" w:rsidP="006F6016">
      <w:pPr>
        <w:rPr>
          <w:rFonts w:ascii="Calibri" w:hAnsi="Calibri" w:cs="Calibri"/>
          <w:sz w:val="24"/>
          <w:szCs w:val="24"/>
        </w:rPr>
      </w:pPr>
      <w:r w:rsidRPr="00B35FF2">
        <w:rPr>
          <w:rFonts w:ascii="Calibri" w:hAnsi="Calibri" w:cs="Calibri"/>
          <w:sz w:val="24"/>
          <w:szCs w:val="24"/>
        </w:rPr>
        <w:t>I planarbeid som gjelder boligutvikling må vi evne å se boligbehov i sammenheng med markedet, både fra utbyggerperspektivet og fra boligkjøpers og leietakers sider. Samarbeid mellom kommune og næringsliv har i andre kommuner utløst utviklinger som ikke ville funnet sted i et boligmarked basert på forretningsmessige premisser alene.</w:t>
      </w:r>
    </w:p>
    <w:p w14:paraId="564EE8DE" w14:textId="77777777" w:rsidR="006F6016" w:rsidRPr="00B35FF2" w:rsidRDefault="006F6016" w:rsidP="006F6016">
      <w:pPr>
        <w:rPr>
          <w:rFonts w:ascii="Calibri" w:hAnsi="Calibri" w:cs="Calibri"/>
          <w:sz w:val="24"/>
          <w:szCs w:val="24"/>
        </w:rPr>
      </w:pPr>
      <w:r w:rsidRPr="00B35FF2">
        <w:rPr>
          <w:rFonts w:ascii="Calibri" w:hAnsi="Calibri" w:cs="Calibri"/>
          <w:sz w:val="24"/>
          <w:szCs w:val="24"/>
        </w:rPr>
        <w:t xml:space="preserve">Vi skal også undersøke muligheter med småhus og andre mer eksperimentelle boformer som er lite representert hos oss i dag. Mer klimavennlige boliger, for eksempel heltrehus, kan være et </w:t>
      </w:r>
      <w:r>
        <w:rPr>
          <w:rFonts w:ascii="Calibri" w:hAnsi="Calibri" w:cs="Calibri"/>
          <w:sz w:val="24"/>
          <w:szCs w:val="24"/>
        </w:rPr>
        <w:t xml:space="preserve">av </w:t>
      </w:r>
      <w:r w:rsidRPr="00B35FF2">
        <w:rPr>
          <w:rFonts w:ascii="Calibri" w:hAnsi="Calibri" w:cs="Calibri"/>
          <w:sz w:val="24"/>
          <w:szCs w:val="24"/>
        </w:rPr>
        <w:t>bidragene våre til de globale klimautfordringene.</w:t>
      </w:r>
    </w:p>
    <w:p w14:paraId="7D165DDE" w14:textId="77777777" w:rsidR="0064131B" w:rsidRDefault="0064131B" w:rsidP="00C2038A">
      <w:pPr>
        <w:rPr>
          <w:rFonts w:asciiTheme="majorHAnsi" w:eastAsiaTheme="majorEastAsia" w:hAnsiTheme="majorHAnsi" w:cstheme="majorBidi"/>
          <w:b/>
          <w:bCs/>
          <w:color w:val="2F5496" w:themeColor="accent1" w:themeShade="BF"/>
          <w:sz w:val="40"/>
          <w:szCs w:val="40"/>
        </w:rPr>
      </w:pPr>
    </w:p>
    <w:p w14:paraId="313F197A" w14:textId="77777777" w:rsidR="00D97B09" w:rsidRDefault="00D97B09" w:rsidP="00D97B09">
      <w:pPr>
        <w:spacing w:after="0"/>
        <w:rPr>
          <w:rFonts w:ascii="Calibri" w:hAnsi="Calibri" w:cs="Calibri"/>
          <w:b/>
          <w:bCs/>
          <w:sz w:val="24"/>
          <w:szCs w:val="24"/>
        </w:rPr>
      </w:pPr>
    </w:p>
    <w:p w14:paraId="7A45DEE2" w14:textId="77777777" w:rsidR="00D97B09" w:rsidRDefault="00D97B09" w:rsidP="00D97B09">
      <w:pPr>
        <w:spacing w:after="0"/>
        <w:rPr>
          <w:rFonts w:ascii="Calibri" w:hAnsi="Calibri" w:cs="Calibri"/>
          <w:b/>
          <w:bCs/>
          <w:sz w:val="24"/>
          <w:szCs w:val="24"/>
        </w:rPr>
      </w:pPr>
    </w:p>
    <w:p w14:paraId="73EE68CB" w14:textId="65848653" w:rsidR="00D97B09" w:rsidRPr="00B35FF2" w:rsidRDefault="00D97B09" w:rsidP="00D97B09">
      <w:pPr>
        <w:spacing w:after="0"/>
        <w:rPr>
          <w:rFonts w:ascii="Calibri" w:hAnsi="Calibri" w:cs="Calibri"/>
          <w:b/>
          <w:bCs/>
          <w:sz w:val="24"/>
          <w:szCs w:val="24"/>
        </w:rPr>
      </w:pPr>
      <w:r w:rsidRPr="00B35FF2">
        <w:rPr>
          <w:rFonts w:ascii="Calibri" w:hAnsi="Calibri" w:cs="Calibri"/>
          <w:b/>
          <w:bCs/>
          <w:sz w:val="24"/>
          <w:szCs w:val="24"/>
        </w:rPr>
        <w:lastRenderedPageBreak/>
        <w:t>Folkehelse</w:t>
      </w:r>
    </w:p>
    <w:p w14:paraId="1C37238B" w14:textId="77777777" w:rsidR="00D97B09" w:rsidRPr="00B35FF2" w:rsidRDefault="00D97B09" w:rsidP="00D97B09">
      <w:pPr>
        <w:rPr>
          <w:rFonts w:ascii="Calibri" w:hAnsi="Calibri" w:cs="Calibri"/>
          <w:sz w:val="24"/>
          <w:szCs w:val="24"/>
        </w:rPr>
      </w:pPr>
      <w:r w:rsidRPr="00B35FF2">
        <w:rPr>
          <w:rFonts w:ascii="Calibri" w:hAnsi="Calibri" w:cs="Calibri"/>
          <w:sz w:val="24"/>
          <w:szCs w:val="24"/>
        </w:rPr>
        <w:t>Sosial bærekraft og folkehelse handler om å fremme samfunnsutvikling som:</w:t>
      </w:r>
    </w:p>
    <w:p w14:paraId="0A5B3F46" w14:textId="77777777" w:rsidR="00D97B09" w:rsidRPr="00B35FF2" w:rsidRDefault="00D97B09" w:rsidP="00D97B09">
      <w:pPr>
        <w:pStyle w:val="Listeavsnitt"/>
        <w:numPr>
          <w:ilvl w:val="0"/>
          <w:numId w:val="3"/>
        </w:numPr>
        <w:rPr>
          <w:rFonts w:ascii="Calibri" w:hAnsi="Calibri" w:cs="Calibri"/>
          <w:sz w:val="24"/>
          <w:szCs w:val="24"/>
        </w:rPr>
      </w:pPr>
      <w:r w:rsidRPr="00B35FF2">
        <w:rPr>
          <w:rFonts w:ascii="Calibri" w:hAnsi="Calibri" w:cs="Calibri"/>
          <w:sz w:val="24"/>
          <w:szCs w:val="24"/>
        </w:rPr>
        <w:t>Setter menneskelige behov i sentrum.</w:t>
      </w:r>
    </w:p>
    <w:p w14:paraId="6997279C" w14:textId="77777777" w:rsidR="00D97B09" w:rsidRPr="00B35FF2" w:rsidRDefault="00D97B09" w:rsidP="00D97B09">
      <w:pPr>
        <w:pStyle w:val="Listeavsnitt"/>
        <w:numPr>
          <w:ilvl w:val="0"/>
          <w:numId w:val="3"/>
        </w:numPr>
        <w:rPr>
          <w:rFonts w:ascii="Calibri" w:hAnsi="Calibri" w:cs="Calibri"/>
          <w:sz w:val="24"/>
          <w:szCs w:val="24"/>
        </w:rPr>
      </w:pPr>
      <w:r w:rsidRPr="00B35FF2">
        <w:rPr>
          <w:rFonts w:ascii="Calibri" w:hAnsi="Calibri" w:cs="Calibri"/>
          <w:sz w:val="24"/>
          <w:szCs w:val="24"/>
        </w:rPr>
        <w:t>Gir sosial rettferdighet og like livssjanser for alle.</w:t>
      </w:r>
    </w:p>
    <w:p w14:paraId="66D77AF0" w14:textId="77777777" w:rsidR="00D97B09" w:rsidRPr="00B35FF2" w:rsidRDefault="00D97B09" w:rsidP="00D97B09">
      <w:pPr>
        <w:pStyle w:val="Listeavsnitt"/>
        <w:numPr>
          <w:ilvl w:val="0"/>
          <w:numId w:val="3"/>
        </w:numPr>
        <w:rPr>
          <w:rFonts w:ascii="Calibri" w:hAnsi="Calibri" w:cs="Calibri"/>
          <w:sz w:val="24"/>
          <w:szCs w:val="24"/>
        </w:rPr>
      </w:pPr>
      <w:r w:rsidRPr="00B35FF2">
        <w:rPr>
          <w:rFonts w:ascii="Calibri" w:hAnsi="Calibri" w:cs="Calibri"/>
          <w:sz w:val="24"/>
          <w:szCs w:val="24"/>
        </w:rPr>
        <w:t>Legger til rette for at mennesker som bor i lokalsamfunnet, kan påvirke forhold i nærmiljøet og ellers i kommunen.</w:t>
      </w:r>
    </w:p>
    <w:p w14:paraId="73943F46" w14:textId="77777777" w:rsidR="00D97B09" w:rsidRPr="00B35FF2" w:rsidRDefault="00D97B09" w:rsidP="00D97B09">
      <w:pPr>
        <w:pStyle w:val="Listeavsnitt"/>
        <w:numPr>
          <w:ilvl w:val="0"/>
          <w:numId w:val="3"/>
        </w:numPr>
        <w:rPr>
          <w:rFonts w:ascii="Calibri" w:hAnsi="Calibri" w:cs="Calibri"/>
          <w:sz w:val="24"/>
          <w:szCs w:val="24"/>
        </w:rPr>
      </w:pPr>
      <w:r w:rsidRPr="00B35FF2">
        <w:rPr>
          <w:rFonts w:ascii="Calibri" w:hAnsi="Calibri" w:cs="Calibri"/>
          <w:sz w:val="24"/>
          <w:szCs w:val="24"/>
        </w:rPr>
        <w:t xml:space="preserve">Legger til rette for deltakelse og samarbeid. </w:t>
      </w:r>
    </w:p>
    <w:p w14:paraId="194C4476" w14:textId="77777777" w:rsidR="00D97B09" w:rsidRPr="00B35FF2" w:rsidRDefault="00D97B09" w:rsidP="00D97B09">
      <w:pPr>
        <w:spacing w:after="0"/>
        <w:rPr>
          <w:rFonts w:ascii="Calibri" w:hAnsi="Calibri" w:cs="Calibri"/>
          <w:b/>
          <w:bCs/>
          <w:sz w:val="24"/>
          <w:szCs w:val="24"/>
        </w:rPr>
      </w:pPr>
      <w:r w:rsidRPr="00B35FF2">
        <w:rPr>
          <w:rFonts w:ascii="Calibri" w:hAnsi="Calibri" w:cs="Calibri"/>
          <w:sz w:val="24"/>
          <w:szCs w:val="24"/>
        </w:rPr>
        <w:t>Folkehelse er et sektorovergripende plantema, som vi ser i sammenheng med mange andre tema som oppvekst, levekår, miljø, stedsutvikling, kultur, idrett/mosjon, næring osv. Samfunnsdelen må omfatte målsettinger og tiltak som gjelder folkehelsen.</w:t>
      </w:r>
    </w:p>
    <w:p w14:paraId="1DEB293A" w14:textId="77777777" w:rsidR="00D97B09" w:rsidRPr="00B35FF2" w:rsidRDefault="00D97B09" w:rsidP="00D97B09">
      <w:pPr>
        <w:spacing w:after="0"/>
        <w:rPr>
          <w:rFonts w:ascii="Calibri" w:hAnsi="Calibri" w:cs="Calibri"/>
          <w:b/>
          <w:bCs/>
          <w:sz w:val="24"/>
          <w:szCs w:val="24"/>
        </w:rPr>
      </w:pPr>
    </w:p>
    <w:p w14:paraId="61995F0C" w14:textId="77777777" w:rsidR="00D97B09" w:rsidRPr="00B35FF2" w:rsidRDefault="00D97B09" w:rsidP="00D97B09">
      <w:pPr>
        <w:rPr>
          <w:rFonts w:ascii="Calibri" w:hAnsi="Calibri" w:cs="Calibri"/>
          <w:sz w:val="24"/>
          <w:szCs w:val="24"/>
        </w:rPr>
      </w:pPr>
      <w:r w:rsidRPr="00B35FF2">
        <w:rPr>
          <w:rFonts w:ascii="Calibri" w:hAnsi="Calibri" w:cs="Calibri"/>
          <w:noProof/>
        </w:rPr>
        <w:drawing>
          <wp:anchor distT="0" distB="0" distL="114300" distR="114300" simplePos="0" relativeHeight="251658264" behindDoc="0" locked="0" layoutInCell="1" allowOverlap="1" wp14:anchorId="03FD3023" wp14:editId="232C6E7B">
            <wp:simplePos x="0" y="0"/>
            <wp:positionH relativeFrom="margin">
              <wp:posOffset>553720</wp:posOffset>
            </wp:positionH>
            <wp:positionV relativeFrom="paragraph">
              <wp:posOffset>175895</wp:posOffset>
            </wp:positionV>
            <wp:extent cx="4843780" cy="2668270"/>
            <wp:effectExtent l="152400" t="171450" r="356870" b="341630"/>
            <wp:wrapSquare wrapText="bothSides"/>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t="6558" r="853" b="-946"/>
                    <a:stretch/>
                  </pic:blipFill>
                  <pic:spPr bwMode="auto">
                    <a:xfrm>
                      <a:off x="0" y="0"/>
                      <a:ext cx="4843780" cy="2668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4C6A" w14:textId="77777777" w:rsidR="00D97B09" w:rsidRPr="00B35FF2" w:rsidRDefault="00D97B09" w:rsidP="00D97B09">
      <w:pPr>
        <w:rPr>
          <w:rFonts w:ascii="Calibri" w:hAnsi="Calibri" w:cs="Calibri"/>
          <w:sz w:val="24"/>
          <w:szCs w:val="24"/>
        </w:rPr>
      </w:pPr>
    </w:p>
    <w:p w14:paraId="5EE05E6A" w14:textId="77777777" w:rsidR="00D97B09" w:rsidRPr="00B35FF2" w:rsidRDefault="00D97B09" w:rsidP="00D97B09">
      <w:pPr>
        <w:spacing w:after="0"/>
        <w:rPr>
          <w:rFonts w:ascii="Calibri" w:hAnsi="Calibri" w:cs="Calibri"/>
          <w:b/>
          <w:bCs/>
          <w:sz w:val="24"/>
          <w:szCs w:val="24"/>
        </w:rPr>
      </w:pPr>
    </w:p>
    <w:p w14:paraId="6092F587" w14:textId="77777777" w:rsidR="00D97B09" w:rsidRPr="00B35FF2" w:rsidRDefault="00D97B09" w:rsidP="00D97B09">
      <w:pPr>
        <w:spacing w:after="0"/>
        <w:rPr>
          <w:rFonts w:ascii="Calibri" w:hAnsi="Calibri" w:cs="Calibri"/>
          <w:b/>
          <w:bCs/>
          <w:sz w:val="24"/>
          <w:szCs w:val="24"/>
        </w:rPr>
      </w:pPr>
    </w:p>
    <w:p w14:paraId="00E220E7" w14:textId="77777777" w:rsidR="00D97B09" w:rsidRPr="00B35FF2" w:rsidRDefault="00D97B09" w:rsidP="00D97B09">
      <w:pPr>
        <w:spacing w:after="0"/>
        <w:rPr>
          <w:rFonts w:ascii="Calibri" w:hAnsi="Calibri" w:cs="Calibri"/>
          <w:b/>
          <w:bCs/>
          <w:sz w:val="24"/>
          <w:szCs w:val="24"/>
        </w:rPr>
      </w:pPr>
    </w:p>
    <w:p w14:paraId="7E14DDC2" w14:textId="77777777" w:rsidR="00D97B09" w:rsidRPr="00B35FF2" w:rsidRDefault="00D97B09" w:rsidP="00D97B09">
      <w:pPr>
        <w:spacing w:after="0"/>
        <w:rPr>
          <w:rFonts w:ascii="Calibri" w:hAnsi="Calibri" w:cs="Calibri"/>
          <w:b/>
          <w:bCs/>
          <w:sz w:val="24"/>
          <w:szCs w:val="24"/>
        </w:rPr>
      </w:pPr>
    </w:p>
    <w:p w14:paraId="018C6340" w14:textId="77777777" w:rsidR="00D97B09" w:rsidRPr="00B35FF2" w:rsidRDefault="00D97B09" w:rsidP="00D97B09">
      <w:pPr>
        <w:spacing w:after="0"/>
        <w:rPr>
          <w:rFonts w:ascii="Calibri" w:hAnsi="Calibri" w:cs="Calibri"/>
          <w:b/>
          <w:bCs/>
          <w:sz w:val="24"/>
          <w:szCs w:val="24"/>
        </w:rPr>
      </w:pPr>
    </w:p>
    <w:p w14:paraId="01C8525D" w14:textId="77777777" w:rsidR="00D97B09" w:rsidRPr="00B35FF2" w:rsidRDefault="00D97B09" w:rsidP="00D97B09">
      <w:pPr>
        <w:spacing w:after="0"/>
        <w:rPr>
          <w:rFonts w:ascii="Calibri" w:hAnsi="Calibri" w:cs="Calibri"/>
          <w:b/>
          <w:bCs/>
          <w:sz w:val="24"/>
          <w:szCs w:val="24"/>
        </w:rPr>
      </w:pPr>
    </w:p>
    <w:p w14:paraId="7D0C7188" w14:textId="77777777" w:rsidR="00D97B09" w:rsidRPr="00B35FF2" w:rsidRDefault="00D97B09" w:rsidP="00D97B09">
      <w:pPr>
        <w:spacing w:after="0"/>
        <w:rPr>
          <w:rFonts w:ascii="Calibri" w:hAnsi="Calibri" w:cs="Calibri"/>
          <w:b/>
          <w:bCs/>
          <w:sz w:val="24"/>
          <w:szCs w:val="24"/>
        </w:rPr>
      </w:pPr>
    </w:p>
    <w:p w14:paraId="616C5923" w14:textId="77777777" w:rsidR="00D97B09" w:rsidRPr="00B35FF2" w:rsidRDefault="00D97B09" w:rsidP="00D97B09">
      <w:pPr>
        <w:spacing w:after="0"/>
        <w:rPr>
          <w:rFonts w:ascii="Calibri" w:hAnsi="Calibri" w:cs="Calibri"/>
          <w:b/>
          <w:bCs/>
          <w:sz w:val="24"/>
          <w:szCs w:val="24"/>
        </w:rPr>
      </w:pPr>
    </w:p>
    <w:p w14:paraId="14A4866F" w14:textId="77777777" w:rsidR="00D97B09" w:rsidRPr="00B35FF2" w:rsidRDefault="00D97B09" w:rsidP="00D97B09">
      <w:pPr>
        <w:spacing w:after="0"/>
        <w:rPr>
          <w:rFonts w:ascii="Calibri" w:hAnsi="Calibri" w:cs="Calibri"/>
          <w:b/>
          <w:bCs/>
          <w:sz w:val="24"/>
          <w:szCs w:val="24"/>
        </w:rPr>
      </w:pPr>
    </w:p>
    <w:p w14:paraId="06C60753" w14:textId="77777777" w:rsidR="00D97B09" w:rsidRPr="00B35FF2" w:rsidRDefault="00D97B09" w:rsidP="00D97B09">
      <w:pPr>
        <w:spacing w:after="0"/>
        <w:rPr>
          <w:rFonts w:ascii="Calibri" w:hAnsi="Calibri" w:cs="Calibri"/>
          <w:b/>
          <w:bCs/>
          <w:sz w:val="24"/>
          <w:szCs w:val="24"/>
        </w:rPr>
      </w:pPr>
    </w:p>
    <w:p w14:paraId="7613BB10" w14:textId="77777777" w:rsidR="00D97B09" w:rsidRPr="00B35FF2" w:rsidRDefault="00D97B09" w:rsidP="00D97B09">
      <w:pPr>
        <w:spacing w:after="0"/>
        <w:rPr>
          <w:rFonts w:ascii="Calibri" w:hAnsi="Calibri" w:cs="Calibri"/>
          <w:b/>
          <w:bCs/>
          <w:sz w:val="24"/>
          <w:szCs w:val="24"/>
        </w:rPr>
      </w:pPr>
    </w:p>
    <w:p w14:paraId="6DFC52B1" w14:textId="77777777" w:rsidR="00D97B09" w:rsidRPr="00B35FF2" w:rsidRDefault="00D97B09" w:rsidP="00D97B09">
      <w:pPr>
        <w:pStyle w:val="xparagraph"/>
        <w:jc w:val="center"/>
        <w:textAlignment w:val="baseline"/>
        <w:rPr>
          <w:rStyle w:val="xeop"/>
          <w:i/>
          <w:iCs/>
          <w:sz w:val="24"/>
          <w:szCs w:val="24"/>
        </w:rPr>
      </w:pPr>
      <w:r w:rsidRPr="00B35FF2">
        <w:rPr>
          <w:rStyle w:val="xnormaltextrun"/>
          <w:i/>
          <w:iCs/>
          <w:sz w:val="24"/>
          <w:szCs w:val="24"/>
        </w:rPr>
        <w:t>Figur: 90-10 regelen (</w:t>
      </w:r>
      <w:proofErr w:type="spellStart"/>
      <w:r w:rsidRPr="00B35FF2">
        <w:rPr>
          <w:rStyle w:val="xspellingerror"/>
          <w:i/>
          <w:iCs/>
          <w:sz w:val="24"/>
          <w:szCs w:val="24"/>
        </w:rPr>
        <w:t>Wildavsky</w:t>
      </w:r>
      <w:proofErr w:type="spellEnd"/>
      <w:r w:rsidRPr="00B35FF2">
        <w:rPr>
          <w:rStyle w:val="xspellingerror"/>
          <w:i/>
          <w:iCs/>
          <w:sz w:val="24"/>
          <w:szCs w:val="24"/>
        </w:rPr>
        <w:t>,</w:t>
      </w:r>
      <w:r w:rsidRPr="00B35FF2">
        <w:rPr>
          <w:rStyle w:val="xnormaltextrun"/>
          <w:i/>
          <w:iCs/>
          <w:sz w:val="24"/>
          <w:szCs w:val="24"/>
        </w:rPr>
        <w:t> 1977) NOU 1998:18 Det er bruk for alle. S</w:t>
      </w:r>
      <w:r w:rsidRPr="00B35FF2">
        <w:rPr>
          <w:rStyle w:val="xeop"/>
          <w:i/>
          <w:iCs/>
          <w:sz w:val="24"/>
          <w:szCs w:val="24"/>
        </w:rPr>
        <w:t>tørstedelen av folkehelsearbeidet skjer utenfor helsetjenesten. Eksempelvis vil kommunens planlegging innen boligbygging, trafikk, skole og fritidstiltak ha stor betydning for folkehelsen.</w:t>
      </w:r>
    </w:p>
    <w:p w14:paraId="154ADC34" w14:textId="77777777" w:rsidR="00D97B09" w:rsidRDefault="00D97B09" w:rsidP="00C2038A">
      <w:pPr>
        <w:rPr>
          <w:rFonts w:asciiTheme="majorHAnsi" w:eastAsiaTheme="majorEastAsia" w:hAnsiTheme="majorHAnsi" w:cstheme="majorBidi"/>
          <w:b/>
          <w:bCs/>
          <w:color w:val="2F5496" w:themeColor="accent1" w:themeShade="BF"/>
          <w:sz w:val="40"/>
          <w:szCs w:val="40"/>
        </w:rPr>
      </w:pPr>
    </w:p>
    <w:p w14:paraId="64027832" w14:textId="77777777" w:rsidR="00052639" w:rsidRDefault="00052639">
      <w:pPr>
        <w:rPr>
          <w:rFonts w:ascii="Calibri" w:hAnsi="Calibri" w:cs="Calibri"/>
          <w:b/>
          <w:bCs/>
          <w:sz w:val="24"/>
          <w:szCs w:val="24"/>
        </w:rPr>
      </w:pPr>
      <w:r>
        <w:rPr>
          <w:rFonts w:ascii="Calibri" w:hAnsi="Calibri" w:cs="Calibri"/>
          <w:b/>
          <w:bCs/>
          <w:sz w:val="24"/>
          <w:szCs w:val="24"/>
        </w:rPr>
        <w:br w:type="page"/>
      </w:r>
    </w:p>
    <w:p w14:paraId="78532468" w14:textId="4212BDA7" w:rsidR="00052639" w:rsidRPr="00B35FF2" w:rsidRDefault="00052639" w:rsidP="00052639">
      <w:pPr>
        <w:spacing w:after="0"/>
        <w:rPr>
          <w:rFonts w:ascii="Calibri" w:hAnsi="Calibri" w:cs="Calibri"/>
          <w:b/>
          <w:bCs/>
          <w:sz w:val="24"/>
          <w:szCs w:val="24"/>
        </w:rPr>
      </w:pPr>
      <w:r w:rsidRPr="00B35FF2">
        <w:rPr>
          <w:rFonts w:ascii="Calibri" w:hAnsi="Calibri" w:cs="Calibri"/>
          <w:b/>
          <w:bCs/>
          <w:sz w:val="24"/>
          <w:szCs w:val="24"/>
        </w:rPr>
        <w:lastRenderedPageBreak/>
        <w:t>Næringsutvikling og sysselsetting</w:t>
      </w:r>
    </w:p>
    <w:p w14:paraId="03807F3B" w14:textId="77777777" w:rsidR="00BD7352" w:rsidRPr="00B35FF2" w:rsidRDefault="00BD7352" w:rsidP="00BD7352">
      <w:pPr>
        <w:rPr>
          <w:rFonts w:ascii="Calibri" w:hAnsi="Calibri" w:cs="Calibri"/>
          <w:sz w:val="24"/>
          <w:szCs w:val="24"/>
        </w:rPr>
      </w:pPr>
      <w:r w:rsidRPr="00B35FF2">
        <w:rPr>
          <w:rFonts w:ascii="Calibri" w:hAnsi="Calibri" w:cs="Calibri"/>
          <w:sz w:val="24"/>
          <w:szCs w:val="24"/>
        </w:rPr>
        <w:t xml:space="preserve">Næringsutvikling kan være som «å lete etter nåla i høystakken». Vi kan gjøre det enklere for oss selv ved å innsnevre kommunens fokus ved å benytte prinsippene i </w:t>
      </w:r>
      <w:r w:rsidRPr="00B35FF2">
        <w:rPr>
          <w:rFonts w:ascii="Calibri" w:hAnsi="Calibri" w:cs="Calibri"/>
          <w:i/>
          <w:iCs/>
          <w:sz w:val="24"/>
          <w:szCs w:val="24"/>
        </w:rPr>
        <w:t>smart spesialisering</w:t>
      </w:r>
      <w:r w:rsidRPr="00B35FF2">
        <w:rPr>
          <w:rFonts w:ascii="Calibri" w:hAnsi="Calibri" w:cs="Calibri"/>
          <w:sz w:val="24"/>
          <w:szCs w:val="24"/>
        </w:rPr>
        <w:t>, som også Nordland fylkeskommune legger til grunn. Vi skal fylle de tre rollene som NOU 2020:12 definerer for Næringspolitikk i første linje – kommunens tre roller:</w:t>
      </w:r>
    </w:p>
    <w:p w14:paraId="739DB89F" w14:textId="77777777" w:rsidR="00BD7352" w:rsidRPr="00B35FF2" w:rsidRDefault="00BD7352" w:rsidP="00BD7352">
      <w:pPr>
        <w:pStyle w:val="Listeavsnitt"/>
        <w:numPr>
          <w:ilvl w:val="0"/>
          <w:numId w:val="41"/>
        </w:numPr>
        <w:rPr>
          <w:rFonts w:ascii="Calibri" w:hAnsi="Calibri" w:cs="Calibri"/>
          <w:sz w:val="24"/>
          <w:szCs w:val="24"/>
        </w:rPr>
      </w:pPr>
      <w:r w:rsidRPr="00B35FF2">
        <w:rPr>
          <w:rFonts w:ascii="Calibri" w:hAnsi="Calibri" w:cs="Calibri"/>
          <w:sz w:val="24"/>
          <w:szCs w:val="24"/>
        </w:rPr>
        <w:t>Forvaltningsrollen</w:t>
      </w:r>
    </w:p>
    <w:p w14:paraId="04C0A2D4" w14:textId="77777777" w:rsidR="00BD7352" w:rsidRPr="00B35FF2" w:rsidRDefault="00BD7352" w:rsidP="00BD7352">
      <w:pPr>
        <w:pStyle w:val="Listeavsnitt"/>
        <w:numPr>
          <w:ilvl w:val="0"/>
          <w:numId w:val="41"/>
        </w:numPr>
        <w:rPr>
          <w:rFonts w:ascii="Calibri" w:hAnsi="Calibri" w:cs="Calibri"/>
          <w:sz w:val="24"/>
          <w:szCs w:val="24"/>
        </w:rPr>
      </w:pPr>
      <w:r w:rsidRPr="00B35FF2">
        <w:rPr>
          <w:rFonts w:ascii="Calibri" w:hAnsi="Calibri" w:cs="Calibri"/>
          <w:sz w:val="24"/>
          <w:szCs w:val="24"/>
        </w:rPr>
        <w:t>Tjenesteproduksjonsrollen</w:t>
      </w:r>
    </w:p>
    <w:p w14:paraId="6D334441" w14:textId="77777777" w:rsidR="00BD7352" w:rsidRPr="00B35FF2" w:rsidRDefault="00BD7352" w:rsidP="00BD7352">
      <w:pPr>
        <w:pStyle w:val="Listeavsnitt"/>
        <w:numPr>
          <w:ilvl w:val="0"/>
          <w:numId w:val="41"/>
        </w:numPr>
        <w:rPr>
          <w:rFonts w:ascii="Calibri" w:hAnsi="Calibri" w:cs="Calibri"/>
          <w:sz w:val="24"/>
          <w:szCs w:val="24"/>
        </w:rPr>
      </w:pPr>
      <w:r w:rsidRPr="00B35FF2">
        <w:rPr>
          <w:rFonts w:ascii="Calibri" w:hAnsi="Calibri" w:cs="Calibri"/>
          <w:sz w:val="24"/>
          <w:szCs w:val="24"/>
        </w:rPr>
        <w:t>Entreprenørrollen, med autonom, innovativ, risikovillig og proaktiv orientering.</w:t>
      </w:r>
    </w:p>
    <w:p w14:paraId="62CE5604" w14:textId="77777777" w:rsidR="00BD7352" w:rsidRPr="00B35FF2" w:rsidRDefault="00BD7352" w:rsidP="00BD7352">
      <w:pPr>
        <w:rPr>
          <w:rFonts w:ascii="Calibri" w:hAnsi="Calibri" w:cs="Calibri"/>
          <w:sz w:val="24"/>
          <w:szCs w:val="24"/>
        </w:rPr>
      </w:pPr>
      <w:r w:rsidRPr="00B35FF2">
        <w:rPr>
          <w:rFonts w:ascii="Calibri" w:hAnsi="Calibri" w:cs="Calibri"/>
          <w:sz w:val="24"/>
          <w:szCs w:val="24"/>
        </w:rPr>
        <w:t>Pendling og fjernarbeid med digitale løsninger er viktige muligheter. Arbeidsplasser som før bare var tilgjengelig i større steder, åpner seg som nye muligheter hos oss nå. Som kommune kan vi ta planmessige grep for å legge spesielt godt til rette for pendlere og fjernarbeidere. Vi vurderer en form for lokalt senter for fjernarbeid, pendlerkontor, fjernutdanning, oppstartsbedrifter og næringsutvikling.</w:t>
      </w:r>
    </w:p>
    <w:p w14:paraId="20C6C094" w14:textId="77777777" w:rsidR="00BD7352" w:rsidRPr="00B35FF2" w:rsidRDefault="00BD7352" w:rsidP="00BD7352">
      <w:pPr>
        <w:ind w:left="1416" w:firstLine="708"/>
        <w:jc w:val="right"/>
        <w:rPr>
          <w:rFonts w:ascii="Calibri" w:hAnsi="Calibri" w:cs="Calibri"/>
          <w:i/>
          <w:iCs/>
          <w:color w:val="2F5496" w:themeColor="accent1" w:themeShade="BF"/>
          <w:sz w:val="24"/>
          <w:szCs w:val="24"/>
        </w:rPr>
      </w:pPr>
      <w:r w:rsidRPr="00B35FF2">
        <w:rPr>
          <w:rFonts w:ascii="Calibri" w:hAnsi="Calibri" w:cs="Calibri"/>
          <w:i/>
          <w:iCs/>
          <w:color w:val="2F5496" w:themeColor="accent1" w:themeShade="BF"/>
          <w:sz w:val="24"/>
          <w:szCs w:val="24"/>
        </w:rPr>
        <w:t>Konklusjonen er at svak fødselsbalanse og et sentraliserende flyttemønster forklarer det aller meste av den svake befolkningsutviklingen i distriktskommunene. Arbeidsplassutviklingen i næringslivet i distriktskommunene forklarer bare en liten del av den svake befolknings-utviklingen. Det betyr at en distriktspolitikk som bare er innrettet mot næringslivet bare vil ha en begrenset effekt på et synkende folketall med påfølgende aldring i befolkningen i distriktskommunene.</w:t>
      </w:r>
    </w:p>
    <w:p w14:paraId="03D6C18A" w14:textId="77777777" w:rsidR="00BD7352" w:rsidRPr="00B35FF2" w:rsidRDefault="00BD7352" w:rsidP="00BD7352">
      <w:pPr>
        <w:jc w:val="right"/>
        <w:rPr>
          <w:rFonts w:ascii="Calibri" w:hAnsi="Calibri" w:cs="Calibri"/>
          <w:b/>
          <w:bCs/>
          <w:color w:val="2F5496" w:themeColor="accent1" w:themeShade="BF"/>
          <w:sz w:val="24"/>
          <w:szCs w:val="24"/>
        </w:rPr>
      </w:pPr>
      <w:r w:rsidRPr="00B35FF2">
        <w:rPr>
          <w:rFonts w:ascii="Calibri" w:hAnsi="Calibri" w:cs="Calibri"/>
          <w:b/>
          <w:bCs/>
          <w:color w:val="2F5496" w:themeColor="accent1" w:themeShade="BF"/>
          <w:sz w:val="24"/>
          <w:szCs w:val="24"/>
        </w:rPr>
        <w:t>NOU 2020:12 Næringslivets betydning for levende og bærekraftige lokalsamfunn</w:t>
      </w:r>
    </w:p>
    <w:p w14:paraId="7C46073E" w14:textId="77777777" w:rsidR="00502C3D" w:rsidRDefault="00502C3D">
      <w:pPr>
        <w:rPr>
          <w:rFonts w:ascii="Calibri" w:hAnsi="Calibri" w:cs="Calibri"/>
          <w:b/>
          <w:bCs/>
          <w:sz w:val="24"/>
          <w:szCs w:val="24"/>
        </w:rPr>
      </w:pPr>
      <w:r>
        <w:rPr>
          <w:rFonts w:ascii="Calibri" w:hAnsi="Calibri" w:cs="Calibri"/>
          <w:b/>
          <w:bCs/>
          <w:sz w:val="24"/>
          <w:szCs w:val="24"/>
        </w:rPr>
        <w:br w:type="page"/>
      </w:r>
    </w:p>
    <w:p w14:paraId="717035C3" w14:textId="4C087A3B" w:rsidR="00502C3D" w:rsidRPr="00B35FF2" w:rsidRDefault="00502C3D" w:rsidP="00502C3D">
      <w:pPr>
        <w:spacing w:after="0"/>
        <w:rPr>
          <w:rFonts w:ascii="Calibri" w:hAnsi="Calibri" w:cs="Calibri"/>
          <w:b/>
          <w:bCs/>
          <w:sz w:val="24"/>
          <w:szCs w:val="24"/>
        </w:rPr>
      </w:pPr>
      <w:r w:rsidRPr="00B35FF2">
        <w:rPr>
          <w:rFonts w:ascii="Calibri" w:hAnsi="Calibri" w:cs="Calibri"/>
          <w:b/>
          <w:bCs/>
          <w:sz w:val="24"/>
          <w:szCs w:val="24"/>
        </w:rPr>
        <w:lastRenderedPageBreak/>
        <w:t>Klimaendringene</w:t>
      </w:r>
    </w:p>
    <w:p w14:paraId="78CB7B2A" w14:textId="77777777" w:rsidR="00502C3D" w:rsidRPr="00B35FF2" w:rsidRDefault="00502C3D" w:rsidP="00502C3D">
      <w:pPr>
        <w:rPr>
          <w:rFonts w:ascii="Calibri" w:hAnsi="Calibri" w:cs="Calibri"/>
          <w:sz w:val="24"/>
          <w:szCs w:val="24"/>
        </w:rPr>
      </w:pPr>
      <w:r w:rsidRPr="00B35FF2">
        <w:rPr>
          <w:rFonts w:ascii="Calibri" w:hAnsi="Calibri" w:cs="Calibri"/>
          <w:sz w:val="24"/>
          <w:szCs w:val="24"/>
        </w:rPr>
        <w:t xml:space="preserve">Planverket skal tilpasses klimaendringene ved at vi legger til rette for et samfunn med stadig lavere utslipp, og opprettholder naturens, skogens og kulturlandskapets evne til </w:t>
      </w:r>
      <w:r>
        <w:rPr>
          <w:rFonts w:ascii="Calibri" w:hAnsi="Calibri" w:cs="Calibri"/>
          <w:sz w:val="24"/>
          <w:szCs w:val="24"/>
        </w:rPr>
        <w:t xml:space="preserve">å </w:t>
      </w:r>
      <w:r w:rsidRPr="00B35FF2">
        <w:rPr>
          <w:rFonts w:ascii="Calibri" w:hAnsi="Calibri" w:cs="Calibri"/>
          <w:sz w:val="24"/>
          <w:szCs w:val="24"/>
        </w:rPr>
        <w:t>binde CO</w:t>
      </w:r>
      <w:r w:rsidRPr="00B35FF2">
        <w:rPr>
          <w:rFonts w:ascii="Calibri" w:hAnsi="Calibri" w:cs="Calibri"/>
          <w:sz w:val="24"/>
          <w:szCs w:val="24"/>
          <w:vertAlign w:val="superscript"/>
        </w:rPr>
        <w:t>2</w:t>
      </w:r>
      <w:r w:rsidRPr="00B35FF2">
        <w:rPr>
          <w:rFonts w:ascii="Calibri" w:hAnsi="Calibri" w:cs="Calibri"/>
          <w:sz w:val="24"/>
          <w:szCs w:val="24"/>
        </w:rPr>
        <w:t>.</w:t>
      </w:r>
    </w:p>
    <w:p w14:paraId="3140E7E1" w14:textId="77777777" w:rsidR="00502C3D" w:rsidRPr="00B35FF2" w:rsidRDefault="00502C3D" w:rsidP="00502C3D">
      <w:pPr>
        <w:rPr>
          <w:rFonts w:ascii="Calibri" w:hAnsi="Calibri" w:cs="Calibri"/>
          <w:sz w:val="24"/>
          <w:szCs w:val="24"/>
        </w:rPr>
      </w:pPr>
      <w:r w:rsidRPr="00B35FF2">
        <w:rPr>
          <w:rFonts w:ascii="Calibri" w:hAnsi="Calibri" w:cs="Calibri"/>
          <w:noProof/>
          <w:color w:val="2F5496" w:themeColor="accent1" w:themeShade="BF"/>
          <w:sz w:val="24"/>
          <w:szCs w:val="24"/>
        </w:rPr>
        <w:drawing>
          <wp:anchor distT="0" distB="0" distL="114300" distR="114300" simplePos="0" relativeHeight="251658265" behindDoc="0" locked="0" layoutInCell="1" allowOverlap="1" wp14:anchorId="7A457A5E" wp14:editId="56745E4F">
            <wp:simplePos x="0" y="0"/>
            <wp:positionH relativeFrom="column">
              <wp:posOffset>-2980</wp:posOffset>
            </wp:positionH>
            <wp:positionV relativeFrom="paragraph">
              <wp:posOffset>-4005</wp:posOffset>
            </wp:positionV>
            <wp:extent cx="2523392" cy="3145292"/>
            <wp:effectExtent l="0" t="0" r="0" b="0"/>
            <wp:wrapSquare wrapText="bothSides"/>
            <wp:docPr id="67" name="Bilde 67" descr="Et bilde som inneholder grø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 67" descr="Et bilde som inneholder grønn, innendørs&#10;&#10;Automatisk generert beskrivelse"/>
                    <pic:cNvPicPr/>
                  </pic:nvPicPr>
                  <pic:blipFill>
                    <a:blip r:embed="rId82">
                      <a:extLst>
                        <a:ext uri="{28A0092B-C50C-407E-A947-70E740481C1C}">
                          <a14:useLocalDpi xmlns:a14="http://schemas.microsoft.com/office/drawing/2010/main" val="0"/>
                        </a:ext>
                      </a:extLst>
                    </a:blip>
                    <a:stretch>
                      <a:fillRect/>
                    </a:stretch>
                  </pic:blipFill>
                  <pic:spPr>
                    <a:xfrm>
                      <a:off x="0" y="0"/>
                      <a:ext cx="2523392" cy="3145292"/>
                    </a:xfrm>
                    <a:prstGeom prst="rect">
                      <a:avLst/>
                    </a:prstGeom>
                  </pic:spPr>
                </pic:pic>
              </a:graphicData>
            </a:graphic>
          </wp:anchor>
        </w:drawing>
      </w:r>
      <w:r w:rsidRPr="00B35FF2">
        <w:rPr>
          <w:rFonts w:ascii="Calibri" w:hAnsi="Calibri" w:cs="Calibri"/>
          <w:color w:val="2F5496" w:themeColor="accent1" w:themeShade="BF"/>
          <w:sz w:val="24"/>
          <w:szCs w:val="24"/>
        </w:rPr>
        <w:t>Sitat fra Regional plan for klima og miljø - grønn omstilling i Nordland 2021-2030</w:t>
      </w:r>
      <w:r w:rsidRPr="00B35FF2">
        <w:rPr>
          <w:rFonts w:ascii="Calibri" w:hAnsi="Calibri" w:cs="Calibri"/>
          <w:sz w:val="24"/>
          <w:szCs w:val="24"/>
        </w:rPr>
        <w:t>:</w:t>
      </w:r>
    </w:p>
    <w:p w14:paraId="220C72B0" w14:textId="77777777" w:rsidR="00502C3D" w:rsidRPr="00B35FF2" w:rsidRDefault="00502C3D" w:rsidP="00502C3D">
      <w:pPr>
        <w:rPr>
          <w:rFonts w:ascii="Calibri" w:hAnsi="Calibri" w:cs="Calibri"/>
          <w:i/>
          <w:iCs/>
          <w:color w:val="2F5496" w:themeColor="accent1" w:themeShade="BF"/>
          <w:sz w:val="24"/>
          <w:szCs w:val="24"/>
        </w:rPr>
      </w:pPr>
      <w:r w:rsidRPr="00B35FF2">
        <w:rPr>
          <w:rFonts w:ascii="Calibri" w:hAnsi="Calibri" w:cs="Calibri"/>
          <w:i/>
          <w:iCs/>
          <w:color w:val="2F5496" w:themeColor="accent1" w:themeShade="BF"/>
          <w:sz w:val="24"/>
          <w:szCs w:val="24"/>
        </w:rPr>
        <w:t>Fornybar energi er nøkkelen til bærekraftig vekst og nullutslipp på de fleste sektorer. Målet må være å redusere bruken av fossile energikilder som kull, olje og gass, og å øke vår produksjon av fornybar energi. Samtidig må energien brukes og produseres mer effektivt.</w:t>
      </w:r>
    </w:p>
    <w:p w14:paraId="52989C82" w14:textId="77777777" w:rsidR="00502C3D" w:rsidRPr="00B35FF2" w:rsidRDefault="00502C3D" w:rsidP="00502C3D">
      <w:pPr>
        <w:rPr>
          <w:rFonts w:ascii="Calibri" w:hAnsi="Calibri" w:cs="Calibri"/>
          <w:i/>
          <w:iCs/>
          <w:color w:val="2F5496" w:themeColor="accent1" w:themeShade="BF"/>
          <w:sz w:val="24"/>
          <w:szCs w:val="24"/>
        </w:rPr>
      </w:pPr>
      <w:r w:rsidRPr="00B35FF2">
        <w:rPr>
          <w:rFonts w:ascii="Calibri" w:hAnsi="Calibri" w:cs="Calibri"/>
          <w:i/>
          <w:iCs/>
          <w:noProof/>
          <w:color w:val="2F5496" w:themeColor="accent1" w:themeShade="BF"/>
          <w:sz w:val="24"/>
          <w:szCs w:val="24"/>
        </w:rPr>
        <mc:AlternateContent>
          <mc:Choice Requires="wps">
            <w:drawing>
              <wp:anchor distT="45720" distB="45720" distL="114300" distR="114300" simplePos="0" relativeHeight="251658266" behindDoc="0" locked="0" layoutInCell="1" allowOverlap="1" wp14:anchorId="4952E7C6" wp14:editId="0C926010">
                <wp:simplePos x="0" y="0"/>
                <wp:positionH relativeFrom="margin">
                  <wp:posOffset>2560320</wp:posOffset>
                </wp:positionH>
                <wp:positionV relativeFrom="paragraph">
                  <wp:posOffset>1483458</wp:posOffset>
                </wp:positionV>
                <wp:extent cx="3182620" cy="1555750"/>
                <wp:effectExtent l="0" t="0" r="0" b="6350"/>
                <wp:wrapSquare wrapText="bothSides"/>
                <wp:docPr id="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555750"/>
                        </a:xfrm>
                        <a:prstGeom prst="rect">
                          <a:avLst/>
                        </a:prstGeom>
                        <a:solidFill>
                          <a:srgbClr val="FFFFFF"/>
                        </a:solidFill>
                        <a:ln w="9525">
                          <a:noFill/>
                          <a:miter lim="800000"/>
                          <a:headEnd/>
                          <a:tailEnd/>
                        </a:ln>
                      </wps:spPr>
                      <wps:txbx>
                        <w:txbxContent>
                          <w:p w14:paraId="7C4501B2" w14:textId="77777777" w:rsidR="00502C3D" w:rsidRPr="00376C29" w:rsidRDefault="00502C3D" w:rsidP="00502C3D">
                            <w:pPr>
                              <w:rPr>
                                <w:i/>
                                <w:iCs/>
                                <w:color w:val="2F5496" w:themeColor="accent1" w:themeShade="BF"/>
                                <w:sz w:val="24"/>
                                <w:szCs w:val="24"/>
                              </w:rPr>
                            </w:pPr>
                            <w:r w:rsidRPr="007A6BE1">
                              <w:rPr>
                                <w:i/>
                                <w:iCs/>
                                <w:color w:val="2F5496" w:themeColor="accent1" w:themeShade="BF"/>
                                <w:sz w:val="24"/>
                                <w:szCs w:val="24"/>
                              </w:rPr>
                              <w:t>Klimatilpasning virker parallelt med andre mål for utviklingen av samfunnet og det er svært viktig at klimatilpasning sees i sammenheng med utslippsreduksjon. Utslippsreduksjon er den mest effektive måten å tilpasse seg på fordi det forhindrer at de mest alvorlige konsekvensene av klimaendringer skjer.</w:t>
                            </w:r>
                          </w:p>
                          <w:p w14:paraId="7E5F0358" w14:textId="77777777" w:rsidR="00502C3D" w:rsidRDefault="00502C3D" w:rsidP="00502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2E7C6" id="_x0000_s1027" type="#_x0000_t202" style="position:absolute;margin-left:201.6pt;margin-top:116.8pt;width:250.6pt;height:12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olEAIAAP4DAAAOAAAAZHJzL2Uyb0RvYy54bWysk99u2yAUxu8n7R0Q94vjLG5TK07Vpcs0&#10;qfsjdXsADDhGwxwGJHb29D1gN426u2m+QOADH+f8zsf6dug0OUrnFZiK5rM5JdJwEMrsK/rzx+7d&#10;ihIfmBFMg5EVPUlPbzdv36x7W8oFtKCFdARFjC97W9E2BFtmmeet7JifgZUGgw24jgVcun0mHOtR&#10;vdPZYj6/ynpwwjrg0nv8ez8G6SbpN43k4VvTeBmIrijmFtLo0ljHMdusWbl3zLaKT2mwf8iiY8rg&#10;pWepexYYOTj1l1SnuAMPTZhx6DJoGsVlqgGryeevqnlsmZWpFoTj7RmT/3+y/Ovx0X53JAwfYMAG&#10;piK8fQD+yxMD25aZvbxzDvpWMoEX5xFZ1ltfTkcjal/6KFL3X0Bgk9khQBIaGtdFKlgnQXVswOkM&#10;XQ6BcPz5Pl8trhYY4hjLi6K4LlJbMlY+H7fOh08SOhInFXXY1STPjg8+xHRY+bwl3uZBK7FTWqeF&#10;29db7ciRoQN26UsVvNqmDekrelMsiqRsIJ5P5uhUQIdq1VV0NY/f6JmI46MRaUtgSo9zzESbiU9E&#10;MsIJQz0QJSZ4EVcN4oTAHIyGxAeEkxbcH0p6NGNF/e8Dc5IS/dkg9Jt8uYzuTYtlcR1xuctIfRlh&#10;hqNURQMl43QbkuMjDgN32JxGJWwvmUwpo8kSzelBRBdfrtOul2e7eQIAAP//AwBQSwMEFAAGAAgA&#10;AAAhAL/Wn1/fAAAACwEAAA8AAABkcnMvZG93bnJldi54bWxMj9FOg0AQRd9N/IfNmPhi7K6A0CJL&#10;oyaavrb2AxaYApGdJey20L93fNLHyT2590yxXewgLjj53pGGp5UCgVS7pqdWw/Hr43ENwgdDjRkc&#10;oYYretiWtzeFyRs30x4vh9AKLiGfGw1dCGMupa87tMav3IjE2clN1gQ+p1Y2k5m53A4yUiqV1vTE&#10;C50Z8b3D+vtwthpOu/nheTNXn+GY7ZP0zfRZ5a5a398try8gAi7hD4ZffVaHkp0qd6bGi0FDouKI&#10;UQ1RHKcgmNioJAFRcZStU5BlIf//UP4AAAD//wMAUEsBAi0AFAAGAAgAAAAhALaDOJL+AAAA4QEA&#10;ABMAAAAAAAAAAAAAAAAAAAAAAFtDb250ZW50X1R5cGVzXS54bWxQSwECLQAUAAYACAAAACEAOP0h&#10;/9YAAACUAQAACwAAAAAAAAAAAAAAAAAvAQAAX3JlbHMvLnJlbHNQSwECLQAUAAYACAAAACEAzr+6&#10;JRACAAD+AwAADgAAAAAAAAAAAAAAAAAuAgAAZHJzL2Uyb0RvYy54bWxQSwECLQAUAAYACAAAACEA&#10;v9afX98AAAALAQAADwAAAAAAAAAAAAAAAABqBAAAZHJzL2Rvd25yZXYueG1sUEsFBgAAAAAEAAQA&#10;8wAAAHYFAAAAAA==&#10;" stroked="f">
                <v:textbox>
                  <w:txbxContent>
                    <w:p w14:paraId="7C4501B2" w14:textId="77777777" w:rsidR="00502C3D" w:rsidRPr="00376C29" w:rsidRDefault="00502C3D" w:rsidP="00502C3D">
                      <w:pPr>
                        <w:rPr>
                          <w:i/>
                          <w:iCs/>
                          <w:color w:val="2F5496" w:themeColor="accent1" w:themeShade="BF"/>
                          <w:sz w:val="24"/>
                          <w:szCs w:val="24"/>
                        </w:rPr>
                      </w:pPr>
                      <w:r w:rsidRPr="007A6BE1">
                        <w:rPr>
                          <w:i/>
                          <w:iCs/>
                          <w:color w:val="2F5496" w:themeColor="accent1" w:themeShade="BF"/>
                          <w:sz w:val="24"/>
                          <w:szCs w:val="24"/>
                        </w:rPr>
                        <w:t>Klimatilpasning virker parallelt med andre mål for utviklingen av samfunnet og det er svært viktig at klimatilpasning sees i sammenheng med utslippsreduksjon. Utslippsreduksjon er den mest effektive måten å tilpasse seg på fordi det forhindrer at de mest alvorlige konsekvensene av klimaendringer skjer.</w:t>
                      </w:r>
                    </w:p>
                    <w:p w14:paraId="7E5F0358" w14:textId="77777777" w:rsidR="00502C3D" w:rsidRDefault="00502C3D" w:rsidP="00502C3D"/>
                  </w:txbxContent>
                </v:textbox>
                <w10:wrap type="square" anchorx="margin"/>
              </v:shape>
            </w:pict>
          </mc:Fallback>
        </mc:AlternateContent>
      </w:r>
      <w:r w:rsidRPr="00B35FF2">
        <w:rPr>
          <w:rFonts w:ascii="Calibri" w:hAnsi="Calibri" w:cs="Calibri"/>
          <w:i/>
          <w:iCs/>
          <w:color w:val="2F5496" w:themeColor="accent1" w:themeShade="BF"/>
          <w:sz w:val="24"/>
          <w:szCs w:val="24"/>
        </w:rPr>
        <w:t>Grønn omstilling handler om å bruke ressurser effektivt ved bruk av sirkulærøkonomiske prinsipper, stoppe klimaendringene ved å redusere klimagassutslipp og legge til rette for en grønn og fornybar energiomlegging. I tillegg må vi tilpasse samfunnet til et endret klima og legge til rette for karbonlagring og fangst.</w:t>
      </w:r>
    </w:p>
    <w:p w14:paraId="43B90782" w14:textId="77777777" w:rsidR="00502C3D" w:rsidRPr="00B35FF2" w:rsidRDefault="00502C3D" w:rsidP="00502C3D">
      <w:pPr>
        <w:spacing w:after="0"/>
        <w:rPr>
          <w:rFonts w:ascii="Calibri" w:hAnsi="Calibri" w:cs="Calibri"/>
          <w:b/>
          <w:bCs/>
          <w:sz w:val="24"/>
          <w:szCs w:val="24"/>
        </w:rPr>
      </w:pPr>
      <w:r w:rsidRPr="00B35FF2">
        <w:rPr>
          <w:rFonts w:ascii="Calibri" w:hAnsi="Calibri" w:cs="Calibri"/>
          <w:b/>
          <w:bCs/>
          <w:sz w:val="24"/>
          <w:szCs w:val="24"/>
        </w:rPr>
        <w:t>Samfunnssikkerhet og beredskap</w:t>
      </w:r>
    </w:p>
    <w:p w14:paraId="2C61EFBA" w14:textId="77777777" w:rsidR="00502C3D" w:rsidRPr="00B35FF2" w:rsidRDefault="00502C3D" w:rsidP="00502C3D">
      <w:pPr>
        <w:rPr>
          <w:rFonts w:ascii="Calibri" w:hAnsi="Calibri" w:cs="Calibri"/>
          <w:sz w:val="24"/>
          <w:szCs w:val="24"/>
        </w:rPr>
      </w:pPr>
      <w:r w:rsidRPr="00B35FF2">
        <w:rPr>
          <w:rFonts w:ascii="Calibri" w:hAnsi="Calibri" w:cs="Calibri"/>
          <w:sz w:val="24"/>
          <w:szCs w:val="24"/>
        </w:rPr>
        <w:t xml:space="preserve">Planverket må bidra til fortsatt klimatilpasning. Naturfarer har en betydelig plass i helhetlig ROS. Ekstremvær og langvarig tørke er eksempler på klimarelaterte hendelser som samfunnet må være forberedt på å håndtere. </w:t>
      </w:r>
    </w:p>
    <w:p w14:paraId="443682D2" w14:textId="77777777" w:rsidR="00502C3D" w:rsidRPr="00B35FF2" w:rsidRDefault="00502C3D" w:rsidP="00502C3D">
      <w:pPr>
        <w:rPr>
          <w:rFonts w:ascii="Calibri" w:hAnsi="Calibri" w:cs="Calibri"/>
          <w:sz w:val="24"/>
          <w:szCs w:val="24"/>
        </w:rPr>
      </w:pPr>
      <w:r w:rsidRPr="00B35FF2">
        <w:rPr>
          <w:rFonts w:ascii="Calibri" w:hAnsi="Calibri" w:cs="Calibri"/>
          <w:sz w:val="24"/>
          <w:szCs w:val="24"/>
        </w:rPr>
        <w:t>Erfaringene fra håndteringen av Covid-19 pandemien skal dokumenteres og legge</w:t>
      </w:r>
      <w:r>
        <w:rPr>
          <w:rFonts w:ascii="Calibri" w:hAnsi="Calibri" w:cs="Calibri"/>
          <w:sz w:val="24"/>
          <w:szCs w:val="24"/>
        </w:rPr>
        <w:t>s</w:t>
      </w:r>
      <w:r w:rsidRPr="00B35FF2">
        <w:rPr>
          <w:rFonts w:ascii="Calibri" w:hAnsi="Calibri" w:cs="Calibri"/>
          <w:sz w:val="24"/>
          <w:szCs w:val="24"/>
        </w:rPr>
        <w:t xml:space="preserve"> til grunn for den fortsatte utviklingen av beredskapsplanen.</w:t>
      </w:r>
    </w:p>
    <w:p w14:paraId="18F5E7FA" w14:textId="00366E7A" w:rsidR="009F734D" w:rsidRPr="00B35FF2" w:rsidRDefault="009F734D" w:rsidP="009F734D">
      <w:pPr>
        <w:spacing w:after="0"/>
        <w:rPr>
          <w:rFonts w:ascii="Calibri" w:hAnsi="Calibri" w:cs="Calibri"/>
          <w:b/>
          <w:bCs/>
          <w:sz w:val="24"/>
          <w:szCs w:val="24"/>
        </w:rPr>
      </w:pPr>
      <w:r w:rsidRPr="00B35FF2">
        <w:rPr>
          <w:rFonts w:ascii="Calibri" w:hAnsi="Calibri" w:cs="Calibri"/>
          <w:b/>
          <w:bCs/>
          <w:sz w:val="24"/>
          <w:szCs w:val="24"/>
        </w:rPr>
        <w:t>Kommunal tjenesteutvikling, teknologi og innovasjon</w:t>
      </w:r>
    </w:p>
    <w:p w14:paraId="2CD1251B" w14:textId="77777777" w:rsidR="009F734D" w:rsidRPr="00B35FF2" w:rsidRDefault="009F734D" w:rsidP="009F734D">
      <w:pPr>
        <w:rPr>
          <w:rFonts w:ascii="Calibri" w:hAnsi="Calibri" w:cs="Calibri"/>
          <w:sz w:val="24"/>
          <w:szCs w:val="24"/>
        </w:rPr>
      </w:pPr>
      <w:r w:rsidRPr="00B35FF2">
        <w:rPr>
          <w:rFonts w:ascii="Calibri" w:hAnsi="Calibri" w:cs="Calibri"/>
          <w:sz w:val="24"/>
          <w:szCs w:val="24"/>
        </w:rPr>
        <w:t>Modernisering av tjenestene må fortsette. Kommunal sektor er i stadig utvikling, ikke minst grunnet økt bruk av digitale tjenester. Det handler om å gjøre tjenestene tilgjengelige for innbyggerne der de er, rask og ferdig dokumentert.</w:t>
      </w:r>
    </w:p>
    <w:p w14:paraId="6E895AFE" w14:textId="77777777" w:rsidR="009F734D" w:rsidRPr="00B35FF2" w:rsidRDefault="009F734D" w:rsidP="009F734D">
      <w:pPr>
        <w:rPr>
          <w:rFonts w:ascii="Calibri" w:hAnsi="Calibri" w:cs="Calibri"/>
          <w:sz w:val="24"/>
          <w:szCs w:val="24"/>
        </w:rPr>
      </w:pPr>
      <w:r w:rsidRPr="00B35FF2">
        <w:rPr>
          <w:rFonts w:ascii="Calibri" w:hAnsi="Calibri" w:cs="Calibri"/>
          <w:sz w:val="24"/>
          <w:szCs w:val="24"/>
        </w:rPr>
        <w:t>Oppvekst</w:t>
      </w:r>
      <w:r>
        <w:rPr>
          <w:rFonts w:ascii="Calibri" w:hAnsi="Calibri" w:cs="Calibri"/>
          <w:sz w:val="24"/>
          <w:szCs w:val="24"/>
        </w:rPr>
        <w:t>sektoren</w:t>
      </w:r>
      <w:r w:rsidRPr="00B35FF2">
        <w:rPr>
          <w:rFonts w:ascii="Calibri" w:hAnsi="Calibri" w:cs="Calibri"/>
          <w:sz w:val="24"/>
          <w:szCs w:val="24"/>
        </w:rPr>
        <w:t xml:space="preserve"> er nedadgående med hensyn til kvantitet, mens kvalitet blir stadig viktigere for å gjøre kommunen attraktiv for innflyttere. Innen omsorg må vi forvente en volumøkning, og sørge for at utviklingen går i retning av løsninger som er både sosial og økonomisk bærekraftige. </w:t>
      </w:r>
    </w:p>
    <w:p w14:paraId="348F2FA2" w14:textId="77F340F8" w:rsidR="00447054" w:rsidRPr="0092538B" w:rsidRDefault="00447054" w:rsidP="00447054">
      <w:pPr>
        <w:spacing w:after="0"/>
        <w:rPr>
          <w:rFonts w:ascii="Calibri" w:hAnsi="Calibri" w:cs="Calibri"/>
          <w:b/>
          <w:sz w:val="24"/>
          <w:szCs w:val="24"/>
        </w:rPr>
      </w:pPr>
      <w:r w:rsidRPr="0092538B">
        <w:rPr>
          <w:rFonts w:ascii="Calibri" w:hAnsi="Calibri" w:cs="Calibri"/>
          <w:b/>
          <w:sz w:val="24"/>
          <w:szCs w:val="24"/>
        </w:rPr>
        <w:t>Regionale planer og føringer</w:t>
      </w:r>
    </w:p>
    <w:p w14:paraId="742327A0" w14:textId="77777777" w:rsidR="00447054" w:rsidRPr="0092538B" w:rsidRDefault="00447054" w:rsidP="00447054">
      <w:pPr>
        <w:rPr>
          <w:rFonts w:ascii="Calibri" w:hAnsi="Calibri" w:cs="Calibri"/>
          <w:sz w:val="24"/>
          <w:szCs w:val="24"/>
        </w:rPr>
      </w:pPr>
      <w:r w:rsidRPr="0092538B">
        <w:rPr>
          <w:rFonts w:ascii="Calibri" w:hAnsi="Calibri" w:cs="Calibri"/>
          <w:sz w:val="24"/>
          <w:szCs w:val="24"/>
        </w:rPr>
        <w:t>I den regionale planstrategien «Et bærekraftig Nordland - Planstrategi for samarbeid og grønn omstilling 2021-2024» legger Nordland fylkeskommune (NFK) følgende mål til grunn:</w:t>
      </w:r>
    </w:p>
    <w:p w14:paraId="03B42ACD"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lastRenderedPageBreak/>
        <w:t>Mål 1: Attraktive og inkluderende samfunn med gode kultur-, service- og tjenestetilbud for alle.</w:t>
      </w:r>
    </w:p>
    <w:p w14:paraId="31DAAFBF"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t>Mål 2: Innovativt og bærekraftig næringsliv og industri som bidrar til grønn omstilling.</w:t>
      </w:r>
    </w:p>
    <w:p w14:paraId="2D9511D9"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t>Mål 3: Bærekraftig utvikling av miljø- og naturressurser.</w:t>
      </w:r>
    </w:p>
    <w:p w14:paraId="4ADA750B"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t>Mål 4: Effektiv, trygg og miljøvennlig infrastruktur som dekker innbyggernes, reisendes og næringslivets behov.</w:t>
      </w:r>
    </w:p>
    <w:p w14:paraId="39C8FE37"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t>Mål 5: God kvalitet i skoletilbudene og et arbeidsliv som stimulerer til kompetanseutvikling i hele karrieren.</w:t>
      </w:r>
    </w:p>
    <w:p w14:paraId="6ECD47F0" w14:textId="77777777" w:rsidR="00447054" w:rsidRPr="0092538B" w:rsidRDefault="00447054" w:rsidP="00447054">
      <w:pPr>
        <w:pStyle w:val="Listeavsnitt"/>
        <w:numPr>
          <w:ilvl w:val="0"/>
          <w:numId w:val="42"/>
        </w:numPr>
        <w:rPr>
          <w:rFonts w:ascii="Calibri" w:hAnsi="Calibri" w:cs="Calibri"/>
          <w:sz w:val="24"/>
          <w:szCs w:val="24"/>
        </w:rPr>
      </w:pPr>
      <w:r w:rsidRPr="0092538B">
        <w:rPr>
          <w:rFonts w:ascii="Calibri" w:hAnsi="Calibri" w:cs="Calibri"/>
          <w:sz w:val="24"/>
          <w:szCs w:val="24"/>
        </w:rPr>
        <w:t>Mål 6: Kompetansearbeidsplasser og høyere utdannings- og forskningsmiljø som er sterke utviklingsaktører i regionalt samfunns- og næringsliv.</w:t>
      </w:r>
    </w:p>
    <w:p w14:paraId="544DB8B9" w14:textId="77777777" w:rsidR="00447054" w:rsidRPr="0092538B" w:rsidRDefault="00447054" w:rsidP="00447054">
      <w:pPr>
        <w:rPr>
          <w:rFonts w:ascii="Calibri" w:hAnsi="Calibri" w:cs="Calibri"/>
          <w:sz w:val="24"/>
          <w:szCs w:val="24"/>
        </w:rPr>
      </w:pPr>
      <w:r w:rsidRPr="0092538B">
        <w:rPr>
          <w:rFonts w:ascii="Calibri" w:hAnsi="Calibri" w:cs="Calibri"/>
          <w:sz w:val="24"/>
          <w:szCs w:val="24"/>
        </w:rPr>
        <w:t>Andre regionale planer som ansees spesielt relevante for vår planprosess:</w:t>
      </w:r>
    </w:p>
    <w:p w14:paraId="44B478D5" w14:textId="77777777" w:rsidR="00447054" w:rsidRPr="0092538B" w:rsidRDefault="00447054" w:rsidP="00447054">
      <w:pPr>
        <w:pStyle w:val="Listeavsnitt"/>
        <w:numPr>
          <w:ilvl w:val="0"/>
          <w:numId w:val="43"/>
        </w:numPr>
        <w:spacing w:after="0"/>
        <w:ind w:left="714" w:hanging="357"/>
        <w:rPr>
          <w:rFonts w:ascii="Calibri" w:hAnsi="Calibri" w:cs="Calibri"/>
          <w:sz w:val="24"/>
          <w:szCs w:val="24"/>
        </w:rPr>
      </w:pPr>
      <w:r w:rsidRPr="0092538B">
        <w:rPr>
          <w:rFonts w:ascii="Calibri" w:hAnsi="Calibri" w:cs="Calibri"/>
          <w:sz w:val="24"/>
          <w:szCs w:val="24"/>
        </w:rPr>
        <w:t>Fylkesplanen 2013-2025</w:t>
      </w:r>
    </w:p>
    <w:p w14:paraId="5A8C653C" w14:textId="77777777" w:rsidR="00447054" w:rsidRPr="0092538B" w:rsidRDefault="00447054" w:rsidP="00447054">
      <w:pPr>
        <w:pStyle w:val="Listeavsnitt"/>
        <w:numPr>
          <w:ilvl w:val="0"/>
          <w:numId w:val="43"/>
        </w:numPr>
        <w:spacing w:after="0"/>
        <w:ind w:left="714" w:hanging="357"/>
        <w:rPr>
          <w:rFonts w:ascii="Calibri" w:hAnsi="Calibri" w:cs="Calibri"/>
          <w:sz w:val="24"/>
          <w:szCs w:val="24"/>
        </w:rPr>
      </w:pPr>
      <w:r w:rsidRPr="0092538B">
        <w:rPr>
          <w:rFonts w:ascii="Calibri" w:hAnsi="Calibri" w:cs="Calibri"/>
          <w:sz w:val="24"/>
          <w:szCs w:val="24"/>
        </w:rPr>
        <w:t>Kompetanse for et arbeidsliv i endring - Kompetansestrategi for Nordland 2020-24</w:t>
      </w:r>
    </w:p>
    <w:p w14:paraId="5714912D" w14:textId="77777777" w:rsidR="00447054" w:rsidRPr="0092538B" w:rsidRDefault="00447054" w:rsidP="00447054">
      <w:pPr>
        <w:pStyle w:val="Listeavsnitt"/>
        <w:numPr>
          <w:ilvl w:val="0"/>
          <w:numId w:val="43"/>
        </w:numPr>
        <w:spacing w:after="0"/>
        <w:ind w:left="714" w:hanging="357"/>
        <w:rPr>
          <w:rFonts w:ascii="Calibri" w:hAnsi="Calibri" w:cs="Calibri"/>
          <w:sz w:val="24"/>
          <w:szCs w:val="24"/>
        </w:rPr>
      </w:pPr>
      <w:r w:rsidRPr="0092538B">
        <w:rPr>
          <w:rFonts w:ascii="Calibri" w:hAnsi="Calibri" w:cs="Calibri"/>
          <w:sz w:val="24"/>
          <w:szCs w:val="24"/>
        </w:rPr>
        <w:t>Et bærekraftig og nyskapende landbruk i Nordland 2018–2030 (NFK)</w:t>
      </w:r>
    </w:p>
    <w:p w14:paraId="4B125825" w14:textId="77777777" w:rsidR="00447054" w:rsidRPr="0092538B" w:rsidRDefault="00447054" w:rsidP="00447054">
      <w:pPr>
        <w:pStyle w:val="Listeavsnitt"/>
        <w:numPr>
          <w:ilvl w:val="0"/>
          <w:numId w:val="43"/>
        </w:numPr>
        <w:spacing w:after="0"/>
        <w:ind w:left="714" w:hanging="357"/>
        <w:rPr>
          <w:rFonts w:ascii="Calibri" w:hAnsi="Calibri" w:cs="Calibri"/>
          <w:sz w:val="24"/>
          <w:szCs w:val="24"/>
        </w:rPr>
      </w:pPr>
      <w:r w:rsidRPr="0092538B">
        <w:rPr>
          <w:rFonts w:ascii="Calibri" w:hAnsi="Calibri" w:cs="Calibri"/>
          <w:sz w:val="24"/>
          <w:szCs w:val="24"/>
        </w:rPr>
        <w:t>Strategi for stedsutvikling (NFK, 2015)</w:t>
      </w:r>
    </w:p>
    <w:p w14:paraId="19CC5364" w14:textId="77777777" w:rsidR="00447054" w:rsidRPr="0092538B" w:rsidRDefault="00447054" w:rsidP="00447054">
      <w:pPr>
        <w:pStyle w:val="Listeavsnitt"/>
        <w:numPr>
          <w:ilvl w:val="0"/>
          <w:numId w:val="43"/>
        </w:numPr>
        <w:spacing w:after="0"/>
        <w:ind w:left="714" w:hanging="357"/>
        <w:rPr>
          <w:rFonts w:ascii="Calibri" w:hAnsi="Calibri" w:cs="Calibri"/>
          <w:sz w:val="24"/>
          <w:szCs w:val="24"/>
        </w:rPr>
      </w:pPr>
      <w:r w:rsidRPr="0092538B">
        <w:rPr>
          <w:rFonts w:ascii="Calibri" w:hAnsi="Calibri" w:cs="Calibri"/>
          <w:sz w:val="24"/>
          <w:szCs w:val="24"/>
        </w:rPr>
        <w:t>Kilder til livskvalitet – Regional folkehelseplan Nordland 2018-2025 (NFK)</w:t>
      </w:r>
    </w:p>
    <w:p w14:paraId="178D0B44" w14:textId="54D71779" w:rsidR="009F734D" w:rsidRDefault="002D7A5A" w:rsidP="009965AE">
      <w:pPr>
        <w:pStyle w:val="Listeavsnitt"/>
        <w:numPr>
          <w:ilvl w:val="0"/>
          <w:numId w:val="43"/>
        </w:numPr>
        <w:spacing w:after="0"/>
        <w:ind w:left="714" w:hanging="357"/>
        <w:rPr>
          <w:rFonts w:ascii="Calibri" w:hAnsi="Calibri" w:cs="Calibri"/>
          <w:sz w:val="24"/>
          <w:szCs w:val="24"/>
        </w:rPr>
      </w:pPr>
      <w:r w:rsidRPr="002D7A5A">
        <w:rPr>
          <w:rFonts w:ascii="Calibri" w:hAnsi="Calibri" w:cs="Calibri"/>
          <w:sz w:val="24"/>
          <w:szCs w:val="24"/>
        </w:rPr>
        <w:t>Mineralstrategi for Nord-Norge</w:t>
      </w:r>
    </w:p>
    <w:p w14:paraId="57606F22" w14:textId="77777777" w:rsidR="006C22A7" w:rsidRDefault="006C22A7" w:rsidP="006C22A7">
      <w:pPr>
        <w:spacing w:after="0"/>
        <w:rPr>
          <w:rFonts w:ascii="Calibri" w:hAnsi="Calibri" w:cs="Calibri"/>
          <w:sz w:val="24"/>
          <w:szCs w:val="24"/>
        </w:rPr>
      </w:pPr>
    </w:p>
    <w:p w14:paraId="39A7C988" w14:textId="2CFA85AA" w:rsidR="006C22A7" w:rsidRPr="006C22A7" w:rsidRDefault="006C22A7" w:rsidP="006C22A7">
      <w:pPr>
        <w:spacing w:after="0"/>
        <w:rPr>
          <w:rFonts w:ascii="Calibri" w:hAnsi="Calibri" w:cs="Calibri"/>
          <w:b/>
          <w:bCs/>
          <w:sz w:val="24"/>
          <w:szCs w:val="24"/>
        </w:rPr>
      </w:pPr>
      <w:r w:rsidRPr="006C22A7">
        <w:rPr>
          <w:rFonts w:ascii="Calibri" w:hAnsi="Calibri" w:cs="Calibri"/>
          <w:b/>
          <w:bCs/>
          <w:sz w:val="24"/>
          <w:szCs w:val="24"/>
        </w:rPr>
        <w:t>Meld. St. 36 (2020–2021) Energi til arbeid – langsiktig verdiskaping fra norske energiressurser</w:t>
      </w:r>
    </w:p>
    <w:p w14:paraId="6490231D" w14:textId="77777777" w:rsidR="00237BB2" w:rsidRPr="00237BB2" w:rsidRDefault="00237BB2" w:rsidP="00C2038A">
      <w:pPr>
        <w:rPr>
          <w:rFonts w:ascii="Calibri" w:hAnsi="Calibri" w:cs="Calibri"/>
          <w:sz w:val="24"/>
          <w:szCs w:val="24"/>
        </w:rPr>
      </w:pPr>
      <w:r w:rsidRPr="00237BB2">
        <w:rPr>
          <w:rFonts w:ascii="Calibri" w:hAnsi="Calibri" w:cs="Calibri"/>
          <w:sz w:val="24"/>
          <w:szCs w:val="24"/>
        </w:rPr>
        <w:t xml:space="preserve">Energi til arbeid er en politikk for langsiktig verdiskaping fra norske energiressurser organisert etter fire mål: </w:t>
      </w:r>
    </w:p>
    <w:p w14:paraId="7C07BFAE" w14:textId="77777777" w:rsidR="00237BB2" w:rsidRPr="00237BB2" w:rsidRDefault="00237BB2" w:rsidP="00237BB2">
      <w:pPr>
        <w:ind w:left="708"/>
        <w:rPr>
          <w:sz w:val="24"/>
          <w:szCs w:val="24"/>
        </w:rPr>
      </w:pPr>
      <w:r w:rsidRPr="00237BB2">
        <w:rPr>
          <w:sz w:val="24"/>
          <w:szCs w:val="24"/>
        </w:rPr>
        <w:t xml:space="preserve">1. verdiskaping som gir grunnlag for arbeidsplasser i Norge </w:t>
      </w:r>
    </w:p>
    <w:p w14:paraId="5D5E731A" w14:textId="77777777" w:rsidR="00237BB2" w:rsidRPr="00237BB2" w:rsidRDefault="00237BB2" w:rsidP="00237BB2">
      <w:pPr>
        <w:ind w:left="708"/>
        <w:rPr>
          <w:sz w:val="24"/>
          <w:szCs w:val="24"/>
        </w:rPr>
      </w:pPr>
      <w:r w:rsidRPr="00237BB2">
        <w:rPr>
          <w:sz w:val="24"/>
          <w:szCs w:val="24"/>
        </w:rPr>
        <w:t xml:space="preserve">2. elektrifiseringen skal gjøre Norge grønnere og bedre </w:t>
      </w:r>
    </w:p>
    <w:p w14:paraId="4634320F" w14:textId="77777777" w:rsidR="00237BB2" w:rsidRPr="00237BB2" w:rsidRDefault="00237BB2" w:rsidP="00237BB2">
      <w:pPr>
        <w:ind w:left="708"/>
        <w:rPr>
          <w:sz w:val="24"/>
          <w:szCs w:val="24"/>
        </w:rPr>
      </w:pPr>
      <w:r w:rsidRPr="00237BB2">
        <w:rPr>
          <w:sz w:val="24"/>
          <w:szCs w:val="24"/>
        </w:rPr>
        <w:t xml:space="preserve">3. etablering av nye, lønnsomme næringer </w:t>
      </w:r>
    </w:p>
    <w:p w14:paraId="61C79918" w14:textId="0B7297BF" w:rsidR="00BD7352" w:rsidRPr="00237BB2" w:rsidRDefault="00237BB2" w:rsidP="00237BB2">
      <w:pPr>
        <w:ind w:left="708"/>
        <w:rPr>
          <w:rFonts w:ascii="Calibri" w:hAnsi="Calibri" w:cs="Calibri"/>
          <w:sz w:val="28"/>
          <w:szCs w:val="28"/>
        </w:rPr>
      </w:pPr>
      <w:r w:rsidRPr="00237BB2">
        <w:rPr>
          <w:sz w:val="24"/>
          <w:szCs w:val="24"/>
        </w:rPr>
        <w:t>4. videreutvikle en framtidsrettet olje- og gassnæring innenfor rammene av klimamålene</w:t>
      </w:r>
    </w:p>
    <w:p w14:paraId="7CC6B1E1" w14:textId="719C6318" w:rsidR="0064131B" w:rsidRDefault="00E062AC" w:rsidP="00C2038A">
      <w:pPr>
        <w:rPr>
          <w:rFonts w:asciiTheme="majorHAnsi" w:eastAsiaTheme="majorEastAsia" w:hAnsiTheme="majorHAnsi" w:cstheme="majorBidi"/>
          <w:b/>
          <w:bCs/>
          <w:color w:val="2F5496" w:themeColor="accent1" w:themeShade="BF"/>
          <w:sz w:val="40"/>
          <w:szCs w:val="40"/>
        </w:rPr>
      </w:pPr>
      <w:r w:rsidRPr="00E50715">
        <w:rPr>
          <w:rFonts w:ascii="Calibri" w:hAnsi="Calibri" w:cs="Calibri"/>
          <w:sz w:val="24"/>
          <w:szCs w:val="24"/>
        </w:rPr>
        <w:t>Økt bruk av utslippsfrie energibærere som elektrisitet er et viktig bidrag til å oppfylle Klimaplan for 2021-2030. Målet er å redusere klimagassutslippene med minst 50 og opp mot 55 pst. innen 2030 og å omstille Norge til et lavutslippssamfunn innen 2050. Elektrifisering erstatter direkte bruk av fossile brensler med ren elektrisk kraft. I bredere forstand er også elektrifisering bruk av kraft til nye formål. Elektrifiseringen gir mulighet for utvikling av effektive løsninger og nye næringer gjennom digitalisering, robotisering og bruk av ny teknologi som krever elektrisitet. Elektrifisering kan bidra til det grønne skiftet i praksis med nye etableringer som datasentre, batterifabrikker, hydrogenproduksjon og andre nye industriprosjekter som krever store mengder elektrisitet og som inngår i nye fornybare verdikjeder.</w:t>
      </w:r>
    </w:p>
    <w:p w14:paraId="1EF0A6AE" w14:textId="77777777" w:rsidR="0064131B" w:rsidRPr="00B0151A" w:rsidRDefault="0064131B" w:rsidP="00C2038A">
      <w:pPr>
        <w:rPr>
          <w:rFonts w:asciiTheme="majorHAnsi" w:eastAsiaTheme="majorEastAsia" w:hAnsiTheme="majorHAnsi" w:cstheme="majorBidi"/>
          <w:b/>
          <w:bCs/>
          <w:color w:val="2F5496" w:themeColor="accent1" w:themeShade="BF"/>
          <w:sz w:val="40"/>
          <w:szCs w:val="40"/>
        </w:rPr>
      </w:pPr>
    </w:p>
    <w:sectPr w:rsidR="0064131B" w:rsidRPr="00B0151A" w:rsidSect="00411C77">
      <w:footerReference w:type="default" r:id="rId8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CE3E" w14:textId="77777777" w:rsidR="00DA728C" w:rsidRDefault="00DA728C" w:rsidP="001A62EE">
      <w:pPr>
        <w:spacing w:after="0" w:line="240" w:lineRule="auto"/>
      </w:pPr>
      <w:r>
        <w:separator/>
      </w:r>
    </w:p>
  </w:endnote>
  <w:endnote w:type="continuationSeparator" w:id="0">
    <w:p w14:paraId="5F5CB599" w14:textId="77777777" w:rsidR="00DA728C" w:rsidRDefault="00DA728C" w:rsidP="001A62EE">
      <w:pPr>
        <w:spacing w:after="0" w:line="240" w:lineRule="auto"/>
      </w:pPr>
      <w:r>
        <w:continuationSeparator/>
      </w:r>
    </w:p>
  </w:endnote>
  <w:endnote w:type="continuationNotice" w:id="1">
    <w:p w14:paraId="251111E3" w14:textId="77777777" w:rsidR="00DA728C" w:rsidRDefault="00DA7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Yu Mincho">
    <w:altName w:val="游明朝"/>
    <w:charset w:val="80"/>
    <w:family w:val="roman"/>
    <w:pitch w:val="variable"/>
    <w:sig w:usb0="800002E7" w:usb1="2AC7FCFF" w:usb2="00000012" w:usb3="00000000" w:csb0="0002009F" w:csb1="00000000"/>
  </w:font>
  <w:font w:name="Ubuntu">
    <w:altName w:val="Cambria"/>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547491"/>
      <w:docPartObj>
        <w:docPartGallery w:val="Page Numbers (Bottom of Page)"/>
        <w:docPartUnique/>
      </w:docPartObj>
    </w:sdtPr>
    <w:sdtEndPr/>
    <w:sdtContent>
      <w:p w14:paraId="512E002F" w14:textId="18B03310" w:rsidR="002D076E" w:rsidRDefault="002D076E">
        <w:pPr>
          <w:pStyle w:val="Bunntekst"/>
          <w:jc w:val="center"/>
        </w:pPr>
        <w:r>
          <w:fldChar w:fldCharType="begin"/>
        </w:r>
        <w:r>
          <w:instrText>PAGE   \* MERGEFORMAT</w:instrText>
        </w:r>
        <w:r>
          <w:fldChar w:fldCharType="separate"/>
        </w:r>
        <w:r>
          <w:t>2</w:t>
        </w:r>
        <w:r>
          <w:fldChar w:fldCharType="end"/>
        </w:r>
      </w:p>
    </w:sdtContent>
  </w:sdt>
  <w:p w14:paraId="558B923B" w14:textId="77777777" w:rsidR="002D076E" w:rsidRDefault="002D076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0C302" w14:textId="77777777" w:rsidR="00DA728C" w:rsidRDefault="00DA728C" w:rsidP="001A62EE">
      <w:pPr>
        <w:spacing w:after="0" w:line="240" w:lineRule="auto"/>
      </w:pPr>
      <w:r>
        <w:separator/>
      </w:r>
    </w:p>
  </w:footnote>
  <w:footnote w:type="continuationSeparator" w:id="0">
    <w:p w14:paraId="1B266194" w14:textId="77777777" w:rsidR="00DA728C" w:rsidRDefault="00DA728C" w:rsidP="001A62EE">
      <w:pPr>
        <w:spacing w:after="0" w:line="240" w:lineRule="auto"/>
      </w:pPr>
      <w:r>
        <w:continuationSeparator/>
      </w:r>
    </w:p>
  </w:footnote>
  <w:footnote w:type="continuationNotice" w:id="1">
    <w:p w14:paraId="2E145216" w14:textId="77777777" w:rsidR="00DA728C" w:rsidRDefault="00DA728C">
      <w:pPr>
        <w:spacing w:after="0" w:line="240" w:lineRule="auto"/>
      </w:pPr>
    </w:p>
  </w:footnote>
  <w:footnote w:id="2">
    <w:p w14:paraId="39A05CE4" w14:textId="77777777" w:rsidR="003D73C0" w:rsidRDefault="003D73C0" w:rsidP="003D73C0">
      <w:pPr>
        <w:pStyle w:val="Fotnotetekst"/>
      </w:pPr>
      <w:r w:rsidRPr="00D70176">
        <w:rPr>
          <w:rStyle w:val="Fotnotereferanse"/>
          <w:sz w:val="18"/>
          <w:szCs w:val="18"/>
        </w:rPr>
        <w:footnoteRef/>
      </w:r>
      <w:r w:rsidRPr="00B25F93">
        <w:t xml:space="preserve"> </w:t>
      </w:r>
      <w:r>
        <w:rPr>
          <w:sz w:val="16"/>
          <w:szCs w:val="16"/>
        </w:rPr>
        <w:t>Statistisk sentralbyrå (ssb). Sentralitetsindeksen</w:t>
      </w:r>
    </w:p>
  </w:footnote>
  <w:footnote w:id="3">
    <w:p w14:paraId="144702D2" w14:textId="0062FA82" w:rsidR="004F6105" w:rsidRDefault="004F6105">
      <w:pPr>
        <w:pStyle w:val="Fotnotetekst"/>
      </w:pPr>
      <w:r w:rsidRPr="00D70176">
        <w:rPr>
          <w:rStyle w:val="Fotnotereferanse"/>
          <w:sz w:val="18"/>
          <w:szCs w:val="18"/>
        </w:rPr>
        <w:footnoteRef/>
      </w:r>
      <w:r w:rsidRPr="000E65FF">
        <w:rPr>
          <w:sz w:val="16"/>
          <w:szCs w:val="16"/>
        </w:rPr>
        <w:t xml:space="preserve"> </w:t>
      </w:r>
      <w:r w:rsidR="00A60F95" w:rsidRPr="000E65FF">
        <w:rPr>
          <w:sz w:val="16"/>
          <w:szCs w:val="16"/>
        </w:rPr>
        <w:t>Ssb.</w:t>
      </w:r>
      <w:r w:rsidR="000E65FF" w:rsidRPr="000E65FF">
        <w:rPr>
          <w:sz w:val="16"/>
          <w:szCs w:val="16"/>
        </w:rPr>
        <w:t xml:space="preserve"> Kommunefakta Hámbera suohkan / Hamarøy kommune</w:t>
      </w:r>
    </w:p>
  </w:footnote>
  <w:footnote w:id="4">
    <w:p w14:paraId="2DB77C87" w14:textId="30B22189" w:rsidR="00E51B97" w:rsidRDefault="00E51B97">
      <w:pPr>
        <w:pStyle w:val="Fotnotetekst"/>
      </w:pPr>
      <w:r w:rsidRPr="00D70176">
        <w:rPr>
          <w:rStyle w:val="Fotnotereferanse"/>
          <w:sz w:val="18"/>
          <w:szCs w:val="18"/>
        </w:rPr>
        <w:footnoteRef/>
      </w:r>
      <w:r w:rsidRPr="002A457B">
        <w:rPr>
          <w:sz w:val="16"/>
          <w:szCs w:val="16"/>
        </w:rPr>
        <w:t xml:space="preserve"> </w:t>
      </w:r>
      <w:r w:rsidR="002A457B" w:rsidRPr="002A457B">
        <w:rPr>
          <w:sz w:val="16"/>
          <w:szCs w:val="16"/>
        </w:rPr>
        <w:t>ROS Hamarøy (</w:t>
      </w:r>
      <w:r w:rsidR="002A457B" w:rsidRPr="002A457B">
        <w:rPr>
          <w:i/>
          <w:iCs/>
          <w:sz w:val="16"/>
          <w:szCs w:val="16"/>
        </w:rPr>
        <w:t>Helhetlig risiko- og sårbarhetsanalyse for Hábmer-Hamarøy)</w:t>
      </w:r>
      <w:r w:rsidR="002A457B" w:rsidRPr="002A457B">
        <w:rPr>
          <w:sz w:val="16"/>
          <w:szCs w:val="16"/>
        </w:rPr>
        <w:t>.</w:t>
      </w:r>
    </w:p>
  </w:footnote>
  <w:footnote w:id="5">
    <w:p w14:paraId="4A5D153A" w14:textId="77777777" w:rsidR="00A4542B" w:rsidRDefault="00A4542B" w:rsidP="00A4542B">
      <w:pPr>
        <w:pStyle w:val="Fotnotetekst"/>
      </w:pPr>
      <w:r w:rsidRPr="00D70176">
        <w:rPr>
          <w:rStyle w:val="Fotnotereferanse"/>
          <w:sz w:val="18"/>
          <w:szCs w:val="18"/>
        </w:rPr>
        <w:footnoteRef/>
      </w:r>
      <w:r w:rsidRPr="007C330D">
        <w:rPr>
          <w:sz w:val="16"/>
          <w:szCs w:val="16"/>
        </w:rPr>
        <w:t xml:space="preserve"> Statistikk kommuneansatte. </w:t>
      </w:r>
      <w:r>
        <w:rPr>
          <w:sz w:val="16"/>
          <w:szCs w:val="16"/>
        </w:rPr>
        <w:t>www.ks.no</w:t>
      </w:r>
    </w:p>
  </w:footnote>
  <w:footnote w:id="6">
    <w:p w14:paraId="7D754862" w14:textId="711F7981" w:rsidR="008A59C8" w:rsidRPr="001F5197" w:rsidRDefault="008A59C8">
      <w:pPr>
        <w:pStyle w:val="Fotnotetekst"/>
        <w:rPr>
          <w:sz w:val="16"/>
          <w:szCs w:val="16"/>
        </w:rPr>
      </w:pPr>
      <w:r w:rsidRPr="00D70176">
        <w:rPr>
          <w:rStyle w:val="Fotnotereferanse"/>
          <w:sz w:val="18"/>
          <w:szCs w:val="18"/>
        </w:rPr>
        <w:footnoteRef/>
      </w:r>
      <w:r w:rsidR="001F5197">
        <w:rPr>
          <w:rFonts w:cstheme="minorHAnsi"/>
          <w:sz w:val="16"/>
          <w:szCs w:val="16"/>
        </w:rPr>
        <w:t xml:space="preserve"> </w:t>
      </w:r>
      <w:r w:rsidRPr="001F5197">
        <w:rPr>
          <w:rFonts w:cstheme="minorHAnsi"/>
          <w:sz w:val="16"/>
          <w:szCs w:val="16"/>
        </w:rPr>
        <w:t>SSBs hovedalternativ for befolkningsutvikling</w:t>
      </w:r>
    </w:p>
  </w:footnote>
  <w:footnote w:id="7">
    <w:p w14:paraId="62E1341F" w14:textId="4355848F" w:rsidR="002114F1" w:rsidRPr="001F5197" w:rsidRDefault="002114F1">
      <w:pPr>
        <w:pStyle w:val="Fotnotetekst"/>
        <w:rPr>
          <w:sz w:val="16"/>
          <w:szCs w:val="16"/>
        </w:rPr>
      </w:pPr>
      <w:r w:rsidRPr="00D70176">
        <w:rPr>
          <w:rStyle w:val="Fotnotereferanse"/>
          <w:sz w:val="18"/>
          <w:szCs w:val="18"/>
        </w:rPr>
        <w:footnoteRef/>
      </w:r>
      <w:r w:rsidRPr="001F5197">
        <w:rPr>
          <w:sz w:val="16"/>
          <w:szCs w:val="16"/>
        </w:rPr>
        <w:t xml:space="preserve"> </w:t>
      </w:r>
      <w:r w:rsidR="00414876" w:rsidRPr="001F5197">
        <w:rPr>
          <w:sz w:val="16"/>
          <w:szCs w:val="16"/>
        </w:rPr>
        <w:t>Store Norske Leksikon</w:t>
      </w:r>
    </w:p>
  </w:footnote>
  <w:footnote w:id="8">
    <w:p w14:paraId="0F27918E" w14:textId="04DE9B31" w:rsidR="001F5197" w:rsidRDefault="001F5197">
      <w:pPr>
        <w:pStyle w:val="Fotnotetekst"/>
      </w:pPr>
      <w:r w:rsidRPr="00D70176">
        <w:rPr>
          <w:rStyle w:val="Fotnotereferanse"/>
          <w:sz w:val="18"/>
          <w:szCs w:val="18"/>
        </w:rPr>
        <w:footnoteRef/>
      </w:r>
      <w:r w:rsidRPr="00D70176">
        <w:rPr>
          <w:sz w:val="18"/>
          <w:szCs w:val="18"/>
        </w:rPr>
        <w:t xml:space="preserve"> </w:t>
      </w:r>
      <w:r w:rsidRPr="001F5197">
        <w:rPr>
          <w:sz w:val="16"/>
          <w:szCs w:val="16"/>
        </w:rPr>
        <w:t>Regjerningen.no</w:t>
      </w:r>
    </w:p>
  </w:footnote>
  <w:footnote w:id="9">
    <w:p w14:paraId="2697E836" w14:textId="23354EC9" w:rsidR="00D93861" w:rsidRDefault="00D93861">
      <w:pPr>
        <w:pStyle w:val="Fotnotetekst"/>
      </w:pPr>
      <w:r>
        <w:rPr>
          <w:rStyle w:val="Fotnotereferanse"/>
        </w:rPr>
        <w:footnoteRef/>
      </w:r>
      <w:r>
        <w:t xml:space="preserve"> </w:t>
      </w:r>
      <w:r w:rsidRPr="00D93861">
        <w:t>https://www.telemarksforsking.no/to-av-tre-kommuner-far-synkende-folketall/</w:t>
      </w:r>
    </w:p>
  </w:footnote>
  <w:footnote w:id="10">
    <w:p w14:paraId="56AAD458" w14:textId="77777777" w:rsidR="008B6F5E" w:rsidRPr="00142787" w:rsidRDefault="008B6F5E" w:rsidP="008B6F5E">
      <w:pPr>
        <w:pStyle w:val="Fotnotetekst"/>
        <w:rPr>
          <w:sz w:val="16"/>
          <w:szCs w:val="16"/>
        </w:rPr>
      </w:pPr>
      <w:r w:rsidRPr="00D70176">
        <w:rPr>
          <w:rStyle w:val="Fotnotereferanse"/>
          <w:sz w:val="18"/>
          <w:szCs w:val="18"/>
        </w:rPr>
        <w:footnoteRef/>
      </w:r>
      <w:r w:rsidRPr="00142787">
        <w:rPr>
          <w:sz w:val="16"/>
          <w:szCs w:val="16"/>
        </w:rPr>
        <w:t xml:space="preserve"> Utdanningsdirektoratet – Statistikk antall barnehager. </w:t>
      </w:r>
    </w:p>
  </w:footnote>
  <w:footnote w:id="11">
    <w:p w14:paraId="15A40378" w14:textId="5874D0E3" w:rsidR="008C16D8" w:rsidRPr="008C16D8" w:rsidRDefault="008C16D8">
      <w:pPr>
        <w:pStyle w:val="Fotnotetekst"/>
        <w:rPr>
          <w:sz w:val="16"/>
          <w:szCs w:val="16"/>
        </w:rPr>
      </w:pPr>
      <w:r w:rsidRPr="00D70176">
        <w:rPr>
          <w:rStyle w:val="Fotnotereferanse"/>
          <w:sz w:val="18"/>
          <w:szCs w:val="18"/>
        </w:rPr>
        <w:footnoteRef/>
      </w:r>
      <w:r w:rsidRPr="00D70176">
        <w:rPr>
          <w:sz w:val="18"/>
          <w:szCs w:val="18"/>
        </w:rPr>
        <w:t xml:space="preserve"> </w:t>
      </w:r>
      <w:r w:rsidRPr="008C16D8">
        <w:rPr>
          <w:sz w:val="16"/>
          <w:szCs w:val="16"/>
        </w:rPr>
        <w:t>Kostra nøkkeltall - Barnehage</w:t>
      </w:r>
    </w:p>
  </w:footnote>
  <w:footnote w:id="12">
    <w:p w14:paraId="5B58D4FF" w14:textId="4817FE41" w:rsidR="008B268B" w:rsidRDefault="008B268B">
      <w:pPr>
        <w:pStyle w:val="Fotnotetekst"/>
      </w:pPr>
      <w:r w:rsidRPr="0032243B">
        <w:rPr>
          <w:rStyle w:val="Fotnotereferanse"/>
          <w:sz w:val="18"/>
          <w:szCs w:val="18"/>
        </w:rPr>
        <w:footnoteRef/>
      </w:r>
      <w:r w:rsidRPr="0032243B">
        <w:rPr>
          <w:sz w:val="18"/>
          <w:szCs w:val="18"/>
        </w:rPr>
        <w:t xml:space="preserve"> </w:t>
      </w:r>
      <w:r w:rsidRPr="008B268B">
        <w:rPr>
          <w:sz w:val="16"/>
          <w:szCs w:val="16"/>
        </w:rPr>
        <w:t xml:space="preserve">Utdanningsdirektoratet. Statistikkbank. </w:t>
      </w:r>
    </w:p>
  </w:footnote>
  <w:footnote w:id="13">
    <w:p w14:paraId="0229794B" w14:textId="5DD7D8DF" w:rsidR="00FB71C1" w:rsidRDefault="00FB71C1">
      <w:pPr>
        <w:pStyle w:val="Fotnotetekst"/>
      </w:pPr>
      <w:r w:rsidRPr="00966D2B">
        <w:rPr>
          <w:rStyle w:val="Fotnotereferanse"/>
          <w:sz w:val="18"/>
          <w:szCs w:val="18"/>
        </w:rPr>
        <w:footnoteRef/>
      </w:r>
      <w:r w:rsidRPr="00FC5DBF">
        <w:rPr>
          <w:sz w:val="16"/>
          <w:szCs w:val="16"/>
        </w:rPr>
        <w:t xml:space="preserve"> </w:t>
      </w:r>
      <w:r w:rsidR="00FC5DBF" w:rsidRPr="00FC5DBF">
        <w:rPr>
          <w:sz w:val="16"/>
          <w:szCs w:val="16"/>
        </w:rPr>
        <w:t>Utdanningsdirektoratet. Overgang videregående skole.</w:t>
      </w:r>
    </w:p>
  </w:footnote>
  <w:footnote w:id="14">
    <w:p w14:paraId="4204E400" w14:textId="0ED57AC3" w:rsidR="002C7958" w:rsidRPr="002C7958" w:rsidRDefault="002C7958">
      <w:pPr>
        <w:pStyle w:val="Fotnotetekst"/>
        <w:rPr>
          <w:sz w:val="16"/>
          <w:szCs w:val="16"/>
          <w:lang w:val="se-NO"/>
        </w:rPr>
      </w:pPr>
      <w:r w:rsidRPr="00966D2B">
        <w:rPr>
          <w:rStyle w:val="Fotnotereferanse"/>
          <w:sz w:val="18"/>
          <w:szCs w:val="18"/>
        </w:rPr>
        <w:footnoteRef/>
      </w:r>
      <w:r w:rsidRPr="002C7958">
        <w:rPr>
          <w:sz w:val="16"/>
          <w:szCs w:val="16"/>
        </w:rPr>
        <w:t xml:space="preserve"> </w:t>
      </w:r>
      <w:r w:rsidRPr="002C7958">
        <w:rPr>
          <w:sz w:val="16"/>
          <w:szCs w:val="16"/>
          <w:lang w:val="se-NO"/>
        </w:rPr>
        <w:t>Kostra nøkkeltall - Grunnskole</w:t>
      </w:r>
    </w:p>
  </w:footnote>
  <w:footnote w:id="15">
    <w:p w14:paraId="5B46E9E9" w14:textId="77777777" w:rsidR="002C7958" w:rsidRPr="002C7958" w:rsidRDefault="002C7958" w:rsidP="002C7958">
      <w:pPr>
        <w:pStyle w:val="Fotnotetekst"/>
        <w:rPr>
          <w:sz w:val="16"/>
          <w:szCs w:val="16"/>
          <w:lang w:val="se-NO"/>
        </w:rPr>
      </w:pPr>
      <w:r w:rsidRPr="00966D2B">
        <w:rPr>
          <w:rStyle w:val="Fotnotereferanse"/>
          <w:sz w:val="18"/>
          <w:szCs w:val="18"/>
        </w:rPr>
        <w:footnoteRef/>
      </w:r>
      <w:r w:rsidRPr="002C7958">
        <w:rPr>
          <w:sz w:val="16"/>
          <w:szCs w:val="16"/>
        </w:rPr>
        <w:t xml:space="preserve"> </w:t>
      </w:r>
      <w:r w:rsidRPr="002C7958">
        <w:rPr>
          <w:sz w:val="16"/>
          <w:szCs w:val="16"/>
          <w:lang w:val="se-NO"/>
        </w:rPr>
        <w:t>Kostra nøkkeltall - Grunnskole</w:t>
      </w:r>
    </w:p>
  </w:footnote>
  <w:footnote w:id="16">
    <w:p w14:paraId="36059397" w14:textId="77777777" w:rsidR="005941CC" w:rsidRPr="005941CC" w:rsidRDefault="005941CC" w:rsidP="005941CC">
      <w:pPr>
        <w:pStyle w:val="Fotnotetekst"/>
        <w:rPr>
          <w:sz w:val="16"/>
          <w:szCs w:val="16"/>
          <w:lang w:val="se-NO"/>
        </w:rPr>
      </w:pPr>
      <w:r w:rsidRPr="00D70176">
        <w:rPr>
          <w:rStyle w:val="Fotnotereferanse"/>
          <w:sz w:val="18"/>
          <w:szCs w:val="18"/>
        </w:rPr>
        <w:footnoteRef/>
      </w:r>
      <w:r w:rsidRPr="005941CC">
        <w:rPr>
          <w:lang w:val="se-NO"/>
        </w:rPr>
        <w:t xml:space="preserve"> </w:t>
      </w:r>
      <w:r w:rsidRPr="005941CC">
        <w:rPr>
          <w:sz w:val="16"/>
          <w:szCs w:val="16"/>
          <w:lang w:val="se-NO"/>
        </w:rPr>
        <w:t>https://www.hamaroy.kommune.no/cppage.519672.no.html</w:t>
      </w:r>
    </w:p>
  </w:footnote>
  <w:footnote w:id="17">
    <w:p w14:paraId="5CC5EB3D" w14:textId="602BCD44" w:rsidR="002D67C0" w:rsidRPr="009D544F" w:rsidRDefault="002D67C0">
      <w:pPr>
        <w:pStyle w:val="Fotnotetekst"/>
        <w:rPr>
          <w:lang w:val="se-NO"/>
        </w:rPr>
      </w:pPr>
      <w:r w:rsidRPr="0032243B">
        <w:rPr>
          <w:rStyle w:val="Fotnotereferanse"/>
          <w:sz w:val="18"/>
          <w:szCs w:val="18"/>
        </w:rPr>
        <w:footnoteRef/>
      </w:r>
      <w:r w:rsidRPr="009D544F">
        <w:rPr>
          <w:sz w:val="16"/>
          <w:szCs w:val="16"/>
          <w:lang w:val="se-NO"/>
        </w:rPr>
        <w:t xml:space="preserve"> https://sametinget.no/sprak/forvaltningsomradet-for-samiske-sprak/</w:t>
      </w:r>
    </w:p>
  </w:footnote>
  <w:footnote w:id="18">
    <w:p w14:paraId="3404CF5F" w14:textId="77777777" w:rsidR="00235184" w:rsidRPr="00756335" w:rsidRDefault="00235184" w:rsidP="00235184">
      <w:pPr>
        <w:pStyle w:val="Fotnotetekst"/>
        <w:rPr>
          <w:sz w:val="16"/>
          <w:szCs w:val="16"/>
        </w:rPr>
      </w:pPr>
      <w:r w:rsidRPr="00966D2B">
        <w:rPr>
          <w:rStyle w:val="Fotnotereferanse"/>
          <w:sz w:val="18"/>
          <w:szCs w:val="18"/>
        </w:rPr>
        <w:footnoteRef/>
      </w:r>
      <w:r w:rsidRPr="00756335">
        <w:rPr>
          <w:sz w:val="16"/>
          <w:szCs w:val="16"/>
        </w:rPr>
        <w:t xml:space="preserve"> Árran – Om oss. </w:t>
      </w:r>
    </w:p>
  </w:footnote>
  <w:footnote w:id="19">
    <w:p w14:paraId="51DC20DF" w14:textId="77777777" w:rsidR="00780F0B" w:rsidRPr="00721A88" w:rsidRDefault="00780F0B" w:rsidP="00780F0B">
      <w:pPr>
        <w:pStyle w:val="Fotnotetekst"/>
        <w:rPr>
          <w:sz w:val="16"/>
          <w:szCs w:val="16"/>
          <w:lang w:val="se-NO"/>
        </w:rPr>
      </w:pPr>
      <w:r w:rsidRPr="00966D2B">
        <w:rPr>
          <w:rStyle w:val="Fotnotereferanse"/>
          <w:sz w:val="18"/>
          <w:szCs w:val="18"/>
        </w:rPr>
        <w:footnoteRef/>
      </w:r>
      <w:r w:rsidRPr="00966D2B">
        <w:rPr>
          <w:sz w:val="18"/>
          <w:szCs w:val="18"/>
        </w:rPr>
        <w:t xml:space="preserve"> </w:t>
      </w:r>
      <w:r w:rsidRPr="0014732C">
        <w:rPr>
          <w:sz w:val="16"/>
          <w:szCs w:val="16"/>
        </w:rPr>
        <w:t>DELPROSJEKT Det samiske perspektiv på strategisk nivå i nye Hamarøy kommune</w:t>
      </w:r>
      <w:r w:rsidRPr="0014732C">
        <w:rPr>
          <w:sz w:val="16"/>
          <w:szCs w:val="16"/>
          <w:lang w:val="se-NO"/>
        </w:rPr>
        <w:t>:</w:t>
      </w:r>
      <w:r>
        <w:rPr>
          <w:sz w:val="16"/>
          <w:szCs w:val="16"/>
          <w:lang w:val="se-NO"/>
        </w:rPr>
        <w:t xml:space="preserve"> </w:t>
      </w:r>
      <w:r w:rsidRPr="00721A88">
        <w:rPr>
          <w:sz w:val="16"/>
          <w:szCs w:val="16"/>
        </w:rPr>
        <w:t>https://www.hamaroy.kommune.no/cppage.520012.no.html</w:t>
      </w:r>
    </w:p>
  </w:footnote>
  <w:footnote w:id="20">
    <w:p w14:paraId="79C53ECB" w14:textId="418987F4" w:rsidR="00207232" w:rsidRDefault="00207232">
      <w:pPr>
        <w:pStyle w:val="Fotnotetekst"/>
      </w:pPr>
      <w:r w:rsidRPr="00966D2B">
        <w:rPr>
          <w:rStyle w:val="Fotnotereferanse"/>
          <w:sz w:val="18"/>
          <w:szCs w:val="18"/>
        </w:rPr>
        <w:footnoteRef/>
      </w:r>
      <w:r w:rsidRPr="00966D2B">
        <w:rPr>
          <w:sz w:val="18"/>
          <w:szCs w:val="18"/>
        </w:rPr>
        <w:t xml:space="preserve"> </w:t>
      </w:r>
      <w:r w:rsidRPr="00207232">
        <w:rPr>
          <w:sz w:val="16"/>
          <w:szCs w:val="16"/>
        </w:rPr>
        <w:t xml:space="preserve">Samiske tall forteller. Sametinget. </w:t>
      </w:r>
    </w:p>
  </w:footnote>
  <w:footnote w:id="21">
    <w:p w14:paraId="768C594C" w14:textId="77777777" w:rsidR="00EB1A91" w:rsidRPr="008C05C6" w:rsidRDefault="00EB1A91" w:rsidP="00EB1A91">
      <w:pPr>
        <w:pStyle w:val="Fotnotetekst"/>
        <w:rPr>
          <w:lang w:val="se-NO"/>
        </w:rPr>
      </w:pPr>
      <w:r w:rsidRPr="00966D2B">
        <w:rPr>
          <w:rStyle w:val="Fotnotereferanse"/>
          <w:sz w:val="18"/>
          <w:szCs w:val="18"/>
        </w:rPr>
        <w:footnoteRef/>
      </w:r>
      <w:r w:rsidRPr="008C05C6">
        <w:rPr>
          <w:sz w:val="16"/>
          <w:szCs w:val="16"/>
          <w:lang w:val="se-NO"/>
        </w:rPr>
        <w:t xml:space="preserve"> https://www.ssb.no/kommunefakta/habmer-hamaroy</w:t>
      </w:r>
    </w:p>
  </w:footnote>
  <w:footnote w:id="22">
    <w:p w14:paraId="6C442A45" w14:textId="0BDF840F" w:rsidR="00713DBB" w:rsidRDefault="00713DBB">
      <w:pPr>
        <w:pStyle w:val="Fotnotetekst"/>
      </w:pPr>
      <w:r w:rsidRPr="00966D2B">
        <w:rPr>
          <w:rStyle w:val="Fotnotereferanse"/>
          <w:sz w:val="18"/>
          <w:szCs w:val="18"/>
        </w:rPr>
        <w:footnoteRef/>
      </w:r>
      <w:r w:rsidRPr="00B37552">
        <w:rPr>
          <w:sz w:val="16"/>
          <w:szCs w:val="16"/>
        </w:rPr>
        <w:t xml:space="preserve"> </w:t>
      </w:r>
      <w:r w:rsidR="00F5532B" w:rsidRPr="00B37552">
        <w:rPr>
          <w:sz w:val="16"/>
          <w:szCs w:val="16"/>
        </w:rPr>
        <w:t>Be</w:t>
      </w:r>
      <w:r w:rsidR="007900A3" w:rsidRPr="00B37552">
        <w:rPr>
          <w:sz w:val="16"/>
          <w:szCs w:val="16"/>
        </w:rPr>
        <w:t>folkning</w:t>
      </w:r>
      <w:r w:rsidR="00C80216" w:rsidRPr="00B37552">
        <w:rPr>
          <w:sz w:val="16"/>
          <w:szCs w:val="16"/>
        </w:rPr>
        <w:t>ens utdannings</w:t>
      </w:r>
      <w:r w:rsidR="00B37552" w:rsidRPr="00B37552">
        <w:rPr>
          <w:sz w:val="16"/>
          <w:szCs w:val="16"/>
        </w:rPr>
        <w:t xml:space="preserve">nivå: </w:t>
      </w:r>
      <w:r w:rsidR="00F5532B" w:rsidRPr="00B37552">
        <w:rPr>
          <w:sz w:val="16"/>
          <w:szCs w:val="16"/>
        </w:rPr>
        <w:t>https://www.ssb.no/utdanning/utdanningsniva/statistikk/befolkningens-utdanningsniva</w:t>
      </w:r>
    </w:p>
  </w:footnote>
  <w:footnote w:id="23">
    <w:p w14:paraId="4FD55813" w14:textId="4F082AB5" w:rsidR="00D70422" w:rsidRPr="001D4792" w:rsidRDefault="00D70422">
      <w:pPr>
        <w:pStyle w:val="Fotnotetekst"/>
        <w:rPr>
          <w:sz w:val="16"/>
          <w:szCs w:val="16"/>
        </w:rPr>
      </w:pPr>
      <w:r w:rsidRPr="00966D2B">
        <w:rPr>
          <w:rStyle w:val="Fotnotereferanse"/>
          <w:sz w:val="18"/>
          <w:szCs w:val="18"/>
        </w:rPr>
        <w:footnoteRef/>
      </w:r>
      <w:r w:rsidRPr="00966D2B">
        <w:rPr>
          <w:sz w:val="18"/>
          <w:szCs w:val="18"/>
        </w:rPr>
        <w:t xml:space="preserve"> </w:t>
      </w:r>
      <w:r w:rsidR="001D4792" w:rsidRPr="001D4792">
        <w:rPr>
          <w:sz w:val="16"/>
          <w:szCs w:val="16"/>
        </w:rPr>
        <w:t>https://www.hamaroy.kommune.no/barnevern.511033.no.html</w:t>
      </w:r>
    </w:p>
  </w:footnote>
  <w:footnote w:id="24">
    <w:p w14:paraId="51DF6C60" w14:textId="4644373E" w:rsidR="00B432F3" w:rsidRDefault="00B432F3">
      <w:pPr>
        <w:pStyle w:val="Fotnotetekst"/>
      </w:pPr>
      <w:r w:rsidRPr="00FB4201">
        <w:rPr>
          <w:rStyle w:val="Fotnotereferanse"/>
          <w:sz w:val="18"/>
          <w:szCs w:val="18"/>
        </w:rPr>
        <w:footnoteRef/>
      </w:r>
      <w:r w:rsidRPr="00FB4201">
        <w:rPr>
          <w:sz w:val="18"/>
          <w:szCs w:val="18"/>
        </w:rPr>
        <w:t xml:space="preserve"> </w:t>
      </w:r>
      <w:r w:rsidRPr="00FB4201">
        <w:rPr>
          <w:sz w:val="16"/>
          <w:szCs w:val="16"/>
        </w:rPr>
        <w:t xml:space="preserve">Hamarøy kommunes nettside. </w:t>
      </w:r>
      <w:r w:rsidR="008B2688" w:rsidRPr="00FB4201">
        <w:rPr>
          <w:sz w:val="16"/>
          <w:szCs w:val="16"/>
        </w:rPr>
        <w:t xml:space="preserve">Legetjenester og </w:t>
      </w:r>
      <w:r w:rsidR="00FB4201" w:rsidRPr="00FB4201">
        <w:rPr>
          <w:sz w:val="16"/>
          <w:szCs w:val="16"/>
        </w:rPr>
        <w:t>Helsestasjon.</w:t>
      </w:r>
    </w:p>
  </w:footnote>
  <w:footnote w:id="25">
    <w:p w14:paraId="52D27866" w14:textId="5305AF57" w:rsidR="00B43C69" w:rsidRDefault="00B43C69">
      <w:pPr>
        <w:pStyle w:val="Fotnotetekst"/>
      </w:pPr>
      <w:r w:rsidRPr="00966D2B">
        <w:rPr>
          <w:rStyle w:val="Fotnotereferanse"/>
          <w:sz w:val="18"/>
          <w:szCs w:val="18"/>
        </w:rPr>
        <w:footnoteRef/>
      </w:r>
      <w:r w:rsidRPr="00B43C69">
        <w:rPr>
          <w:sz w:val="16"/>
          <w:szCs w:val="16"/>
        </w:rPr>
        <w:t xml:space="preserve"> Store norske leksikon</w:t>
      </w:r>
    </w:p>
  </w:footnote>
  <w:footnote w:id="26">
    <w:p w14:paraId="385E05C3" w14:textId="09775E32" w:rsidR="002B447B" w:rsidRPr="002B447B" w:rsidRDefault="002B447B">
      <w:pPr>
        <w:pStyle w:val="Fotnotetekst"/>
        <w:rPr>
          <w:sz w:val="16"/>
          <w:szCs w:val="16"/>
        </w:rPr>
      </w:pPr>
      <w:r w:rsidRPr="00966D2B">
        <w:rPr>
          <w:rStyle w:val="Fotnotereferanse"/>
          <w:sz w:val="18"/>
          <w:szCs w:val="18"/>
        </w:rPr>
        <w:footnoteRef/>
      </w:r>
      <w:r w:rsidRPr="00966D2B">
        <w:rPr>
          <w:sz w:val="18"/>
          <w:szCs w:val="18"/>
        </w:rPr>
        <w:t xml:space="preserve"> </w:t>
      </w:r>
      <w:r w:rsidRPr="002B447B">
        <w:rPr>
          <w:sz w:val="16"/>
          <w:szCs w:val="16"/>
        </w:rPr>
        <w:t>Folkehelseloven</w:t>
      </w:r>
    </w:p>
  </w:footnote>
  <w:footnote w:id="27">
    <w:p w14:paraId="09A74C83" w14:textId="6E895DD1" w:rsidR="000D72FF" w:rsidRDefault="000D72FF">
      <w:pPr>
        <w:pStyle w:val="Fotnotetekst"/>
      </w:pPr>
      <w:r w:rsidRPr="00966D2B">
        <w:rPr>
          <w:rStyle w:val="Fotnotereferanse"/>
          <w:sz w:val="18"/>
          <w:szCs w:val="18"/>
        </w:rPr>
        <w:footnoteRef/>
      </w:r>
      <w:r w:rsidRPr="00966D2B">
        <w:rPr>
          <w:sz w:val="18"/>
          <w:szCs w:val="18"/>
        </w:rPr>
        <w:t xml:space="preserve"> </w:t>
      </w:r>
      <w:r w:rsidRPr="00E07D5E">
        <w:rPr>
          <w:sz w:val="16"/>
          <w:szCs w:val="16"/>
        </w:rPr>
        <w:t>Hamarøy</w:t>
      </w:r>
      <w:r w:rsidR="00E07D5E" w:rsidRPr="00E07D5E">
        <w:rPr>
          <w:sz w:val="16"/>
          <w:szCs w:val="16"/>
        </w:rPr>
        <w:t xml:space="preserve"> kommunes nettside</w:t>
      </w:r>
    </w:p>
  </w:footnote>
  <w:footnote w:id="28">
    <w:p w14:paraId="1235ACA4" w14:textId="77777777" w:rsidR="000408C8" w:rsidRDefault="000408C8" w:rsidP="000408C8">
      <w:pPr>
        <w:pStyle w:val="Fotnotetekst"/>
      </w:pPr>
      <w:r w:rsidRPr="00966D2B">
        <w:rPr>
          <w:rStyle w:val="Fotnotereferanse"/>
          <w:sz w:val="18"/>
          <w:szCs w:val="18"/>
        </w:rPr>
        <w:footnoteRef/>
      </w:r>
      <w:r w:rsidRPr="0066472A">
        <w:rPr>
          <w:sz w:val="16"/>
          <w:szCs w:val="16"/>
        </w:rPr>
        <w:t xml:space="preserve"> </w:t>
      </w:r>
      <w:r w:rsidRPr="0066472A">
        <w:rPr>
          <w:sz w:val="16"/>
          <w:szCs w:val="16"/>
        </w:rPr>
        <w:t>Kostra nøkkeltall Sosialtjen</w:t>
      </w:r>
      <w:r>
        <w:rPr>
          <w:sz w:val="16"/>
          <w:szCs w:val="16"/>
        </w:rPr>
        <w:t>e</w:t>
      </w:r>
      <w:r w:rsidRPr="0066472A">
        <w:rPr>
          <w:sz w:val="16"/>
          <w:szCs w:val="16"/>
        </w:rPr>
        <w:t>ste</w:t>
      </w:r>
    </w:p>
  </w:footnote>
  <w:footnote w:id="29">
    <w:p w14:paraId="57BBB6E0" w14:textId="61335923" w:rsidR="00314761" w:rsidRPr="00AD1B24" w:rsidRDefault="00314761">
      <w:pPr>
        <w:pStyle w:val="Fotnotetekst"/>
        <w:rPr>
          <w:sz w:val="16"/>
          <w:szCs w:val="16"/>
        </w:rPr>
      </w:pPr>
      <w:r w:rsidRPr="00966D2B">
        <w:rPr>
          <w:rStyle w:val="Fotnotereferanse"/>
          <w:sz w:val="18"/>
          <w:szCs w:val="18"/>
        </w:rPr>
        <w:footnoteRef/>
      </w:r>
      <w:r w:rsidRPr="00966D2B">
        <w:rPr>
          <w:sz w:val="18"/>
          <w:szCs w:val="18"/>
        </w:rPr>
        <w:t xml:space="preserve"> </w:t>
      </w:r>
      <w:r w:rsidR="00AD1B24" w:rsidRPr="00AD1B24">
        <w:rPr>
          <w:sz w:val="16"/>
          <w:szCs w:val="16"/>
        </w:rPr>
        <w:t>Store Norske leksikon. https://snl.no/median</w:t>
      </w:r>
    </w:p>
  </w:footnote>
  <w:footnote w:id="30">
    <w:p w14:paraId="58CFA9DE" w14:textId="77777777" w:rsidR="006C2B01" w:rsidRPr="00586C8B" w:rsidRDefault="006C2B01" w:rsidP="006C2B01">
      <w:pPr>
        <w:pStyle w:val="Fotnotetekst"/>
        <w:rPr>
          <w:sz w:val="16"/>
          <w:szCs w:val="16"/>
        </w:rPr>
      </w:pPr>
      <w:r w:rsidRPr="00966D2B">
        <w:rPr>
          <w:rStyle w:val="Fotnotereferanse"/>
          <w:sz w:val="18"/>
          <w:szCs w:val="18"/>
        </w:rPr>
        <w:footnoteRef/>
      </w:r>
      <w:r w:rsidRPr="00586C8B">
        <w:rPr>
          <w:sz w:val="16"/>
          <w:szCs w:val="16"/>
        </w:rPr>
        <w:t xml:space="preserve"> Kommunehelsa statistikkbank – fhi.no</w:t>
      </w:r>
    </w:p>
  </w:footnote>
  <w:footnote w:id="31">
    <w:p w14:paraId="5560D00A" w14:textId="366EF5AB" w:rsidR="0099531C" w:rsidRPr="0099531C" w:rsidRDefault="0099531C" w:rsidP="0099531C">
      <w:pPr>
        <w:rPr>
          <w:sz w:val="16"/>
          <w:szCs w:val="16"/>
          <w:highlight w:val="yellow"/>
        </w:rPr>
      </w:pPr>
      <w:r w:rsidRPr="00966D2B">
        <w:rPr>
          <w:rStyle w:val="Fotnotereferanse"/>
          <w:sz w:val="18"/>
          <w:szCs w:val="18"/>
        </w:rPr>
        <w:footnoteRef/>
      </w:r>
      <w:r w:rsidRPr="0099531C">
        <w:rPr>
          <w:sz w:val="16"/>
          <w:szCs w:val="16"/>
        </w:rPr>
        <w:t xml:space="preserve"> «Én av ti bor trangt», publisert 13.09.2017. ssb.no</w:t>
      </w:r>
    </w:p>
    <w:p w14:paraId="6C251225" w14:textId="7E19EE6A" w:rsidR="0099531C" w:rsidRDefault="0099531C">
      <w:pPr>
        <w:pStyle w:val="Fotnotetekst"/>
      </w:pPr>
    </w:p>
  </w:footnote>
  <w:footnote w:id="32">
    <w:p w14:paraId="20CC6110" w14:textId="5173EE19" w:rsidR="000150D9" w:rsidRDefault="000150D9">
      <w:pPr>
        <w:pStyle w:val="Fotnotetekst"/>
      </w:pPr>
      <w:r w:rsidRPr="00966D2B">
        <w:rPr>
          <w:rStyle w:val="Fotnotereferanse"/>
          <w:sz w:val="18"/>
          <w:szCs w:val="18"/>
        </w:rPr>
        <w:footnoteRef/>
      </w:r>
      <w:r w:rsidRPr="00966D2B">
        <w:rPr>
          <w:sz w:val="18"/>
          <w:szCs w:val="18"/>
        </w:rPr>
        <w:t xml:space="preserve"> </w:t>
      </w:r>
      <w:r w:rsidRPr="0039761E">
        <w:rPr>
          <w:sz w:val="16"/>
          <w:szCs w:val="16"/>
        </w:rPr>
        <w:t>Nordlandsmuseets årsmelding 2020</w:t>
      </w:r>
      <w:r w:rsidR="00C70E4A">
        <w:rPr>
          <w:sz w:val="16"/>
          <w:szCs w:val="16"/>
        </w:rPr>
        <w:t xml:space="preserve"> om </w:t>
      </w:r>
      <w:r w:rsidR="00C70E4A">
        <w:rPr>
          <w:sz w:val="16"/>
          <w:szCs w:val="16"/>
        </w:rPr>
        <w:t>Hamsundsenteret, Hamsunds barndomshjem og Hamarøy bygdetun.</w:t>
      </w:r>
    </w:p>
  </w:footnote>
  <w:footnote w:id="33">
    <w:p w14:paraId="0B8CA328" w14:textId="77777777" w:rsidR="00AE0292" w:rsidRPr="008E2E15" w:rsidRDefault="00AE0292" w:rsidP="00810691">
      <w:pPr>
        <w:pStyle w:val="Fotnotetekst"/>
        <w:rPr>
          <w:sz w:val="16"/>
          <w:szCs w:val="16"/>
        </w:rPr>
      </w:pPr>
      <w:r w:rsidRPr="00966D2B">
        <w:rPr>
          <w:rStyle w:val="Fotnotereferanse"/>
          <w:sz w:val="18"/>
          <w:szCs w:val="18"/>
        </w:rPr>
        <w:footnoteRef/>
      </w:r>
      <w:r w:rsidRPr="00966D2B">
        <w:rPr>
          <w:sz w:val="18"/>
          <w:szCs w:val="18"/>
        </w:rPr>
        <w:t xml:space="preserve"> </w:t>
      </w:r>
      <w:r w:rsidRPr="008E2E15">
        <w:rPr>
          <w:sz w:val="16"/>
          <w:szCs w:val="16"/>
        </w:rPr>
        <w:t>Kulturrådet statistikk</w:t>
      </w:r>
    </w:p>
  </w:footnote>
  <w:footnote w:id="34">
    <w:p w14:paraId="48FCA8DA" w14:textId="01093167" w:rsidR="00240354" w:rsidRPr="00240354" w:rsidRDefault="00240354">
      <w:pPr>
        <w:pStyle w:val="Fotnotetekst"/>
        <w:rPr>
          <w:sz w:val="16"/>
          <w:szCs w:val="16"/>
        </w:rPr>
      </w:pPr>
      <w:r>
        <w:rPr>
          <w:rStyle w:val="Fotnotereferanse"/>
        </w:rPr>
        <w:footnoteRef/>
      </w:r>
      <w:r>
        <w:t xml:space="preserve"> </w:t>
      </w:r>
      <w:r w:rsidRPr="00240354">
        <w:rPr>
          <w:sz w:val="16"/>
          <w:szCs w:val="16"/>
        </w:rPr>
        <w:t>Opplev Hamarøy nettside.</w:t>
      </w:r>
    </w:p>
  </w:footnote>
  <w:footnote w:id="35">
    <w:p w14:paraId="11D6E024" w14:textId="5378FAE1" w:rsidR="00B06144" w:rsidRPr="005556F0" w:rsidRDefault="00B06144">
      <w:pPr>
        <w:pStyle w:val="Fotnotetekst"/>
        <w:rPr>
          <w:sz w:val="16"/>
          <w:szCs w:val="16"/>
        </w:rPr>
      </w:pPr>
      <w:r>
        <w:rPr>
          <w:rStyle w:val="Fotnotereferanse"/>
        </w:rPr>
        <w:footnoteRef/>
      </w:r>
      <w:r>
        <w:t xml:space="preserve"> </w:t>
      </w:r>
      <w:r w:rsidR="005556F0" w:rsidRPr="005556F0">
        <w:rPr>
          <w:sz w:val="16"/>
          <w:szCs w:val="16"/>
        </w:rPr>
        <w:t>www.museumnord.no.</w:t>
      </w:r>
    </w:p>
  </w:footnote>
  <w:footnote w:id="36">
    <w:p w14:paraId="642B39D9" w14:textId="66024946" w:rsidR="00A47D61" w:rsidRDefault="00A47D61">
      <w:pPr>
        <w:pStyle w:val="Fotnotetekst"/>
      </w:pPr>
      <w:r w:rsidRPr="00966D2B">
        <w:rPr>
          <w:rStyle w:val="Fotnotereferanse"/>
          <w:sz w:val="18"/>
          <w:szCs w:val="18"/>
        </w:rPr>
        <w:footnoteRef/>
      </w:r>
      <w:r w:rsidRPr="00966D2B">
        <w:rPr>
          <w:sz w:val="18"/>
          <w:szCs w:val="18"/>
        </w:rPr>
        <w:t xml:space="preserve"> </w:t>
      </w:r>
      <w:r w:rsidRPr="00CE7450">
        <w:rPr>
          <w:sz w:val="16"/>
          <w:szCs w:val="16"/>
        </w:rPr>
        <w:t xml:space="preserve">Riksantikvaren </w:t>
      </w:r>
      <w:r w:rsidR="00CE7450" w:rsidRPr="00CE7450">
        <w:rPr>
          <w:sz w:val="16"/>
          <w:szCs w:val="16"/>
        </w:rPr>
        <w:t>strategi for arbeid med kulturarv i kommunen 2019-2022</w:t>
      </w:r>
    </w:p>
  </w:footnote>
  <w:footnote w:id="37">
    <w:p w14:paraId="4524F9BE" w14:textId="72FB22D3" w:rsidR="00CC3402" w:rsidRDefault="00CC3402">
      <w:pPr>
        <w:pStyle w:val="Fotnotetekst"/>
      </w:pPr>
      <w:r w:rsidRPr="00966D2B">
        <w:rPr>
          <w:rStyle w:val="Fotnotereferanse"/>
          <w:sz w:val="18"/>
          <w:szCs w:val="18"/>
        </w:rPr>
        <w:footnoteRef/>
      </w:r>
      <w:r w:rsidRPr="00CC3402">
        <w:rPr>
          <w:sz w:val="16"/>
          <w:szCs w:val="16"/>
        </w:rPr>
        <w:t xml:space="preserve"> Kommunal Planstrategi Hábmera suohkan / Hamarøy kommune</w:t>
      </w:r>
      <w:r>
        <w:t xml:space="preserve"> </w:t>
      </w:r>
    </w:p>
  </w:footnote>
  <w:footnote w:id="38">
    <w:p w14:paraId="2D0779F4" w14:textId="57747E4D" w:rsidR="000742C4" w:rsidRPr="00CB0BF3" w:rsidRDefault="000742C4">
      <w:pPr>
        <w:pStyle w:val="Fotnotetekst"/>
      </w:pPr>
      <w:r w:rsidRPr="00966D2B">
        <w:rPr>
          <w:rStyle w:val="Fotnotereferanse"/>
          <w:sz w:val="18"/>
          <w:szCs w:val="18"/>
        </w:rPr>
        <w:footnoteRef/>
      </w:r>
      <w:r w:rsidRPr="00966D2B">
        <w:rPr>
          <w:sz w:val="18"/>
          <w:szCs w:val="18"/>
        </w:rPr>
        <w:t xml:space="preserve"> </w:t>
      </w:r>
      <w:r w:rsidR="000D102E" w:rsidRPr="000D102E">
        <w:rPr>
          <w:sz w:val="16"/>
          <w:szCs w:val="16"/>
        </w:rPr>
        <w:t>https://www.hamaroy.kommune.no/kirk</w:t>
      </w:r>
      <w:r w:rsidR="000D102E">
        <w:rPr>
          <w:sz w:val="16"/>
          <w:szCs w:val="16"/>
        </w:rPr>
        <w:t>er</w:t>
      </w:r>
    </w:p>
  </w:footnote>
  <w:footnote w:id="39">
    <w:p w14:paraId="352C4F69" w14:textId="60FBF697" w:rsidR="00C0079E" w:rsidRDefault="00C0079E">
      <w:pPr>
        <w:pStyle w:val="Fotnotetekst"/>
      </w:pPr>
      <w:r w:rsidRPr="00966D2B">
        <w:rPr>
          <w:rStyle w:val="Fotnotereferanse"/>
          <w:sz w:val="18"/>
          <w:szCs w:val="18"/>
        </w:rPr>
        <w:footnoteRef/>
      </w:r>
      <w:r w:rsidRPr="00966D2B">
        <w:rPr>
          <w:sz w:val="18"/>
          <w:szCs w:val="18"/>
        </w:rPr>
        <w:t xml:space="preserve"> </w:t>
      </w:r>
      <w:r w:rsidRPr="00CB0BF3">
        <w:rPr>
          <w:sz w:val="16"/>
          <w:szCs w:val="16"/>
        </w:rPr>
        <w:t>Kostra tall</w:t>
      </w:r>
    </w:p>
  </w:footnote>
  <w:footnote w:id="40">
    <w:p w14:paraId="7D7110E9" w14:textId="3EEBD5C0" w:rsidR="00F44F2B" w:rsidRPr="00F44F2B" w:rsidRDefault="00F44F2B">
      <w:pPr>
        <w:pStyle w:val="Fotnotetekst"/>
        <w:rPr>
          <w:sz w:val="16"/>
          <w:szCs w:val="16"/>
        </w:rPr>
      </w:pPr>
      <w:r>
        <w:rPr>
          <w:rStyle w:val="Fotnotereferanse"/>
        </w:rPr>
        <w:footnoteRef/>
      </w:r>
      <w:r>
        <w:t xml:space="preserve"> </w:t>
      </w:r>
      <w:r w:rsidRPr="00F44F2B">
        <w:rPr>
          <w:sz w:val="16"/>
          <w:szCs w:val="16"/>
        </w:rPr>
        <w:t>https://kirken.no/nb-NO/om-kirken/slik-styres-kirken/samisk-kirkeliv/om-samisk-kirkerad/bakgrunn/lulesamisk-kirkeliv/</w:t>
      </w:r>
    </w:p>
  </w:footnote>
  <w:footnote w:id="41">
    <w:p w14:paraId="460636AD" w14:textId="090005EA" w:rsidR="004C68A2" w:rsidRDefault="004C68A2">
      <w:pPr>
        <w:pStyle w:val="Fotnotetekst"/>
      </w:pPr>
      <w:r w:rsidRPr="0032243B">
        <w:rPr>
          <w:rStyle w:val="Fotnotereferanse"/>
          <w:sz w:val="18"/>
          <w:szCs w:val="18"/>
        </w:rPr>
        <w:footnoteRef/>
      </w:r>
      <w:r w:rsidRPr="0032243B">
        <w:rPr>
          <w:sz w:val="18"/>
          <w:szCs w:val="18"/>
        </w:rPr>
        <w:t xml:space="preserve"> </w:t>
      </w:r>
      <w:r w:rsidRPr="004C68A2">
        <w:rPr>
          <w:sz w:val="16"/>
          <w:szCs w:val="16"/>
        </w:rPr>
        <w:t xml:space="preserve">Ssb. Kommunefakta </w:t>
      </w:r>
    </w:p>
  </w:footnote>
  <w:footnote w:id="42">
    <w:p w14:paraId="3E15A94E" w14:textId="0247AFB8" w:rsidR="00233E4F" w:rsidRDefault="00233E4F">
      <w:pPr>
        <w:pStyle w:val="Fotnotetekst"/>
      </w:pPr>
      <w:r w:rsidRPr="0032243B">
        <w:rPr>
          <w:rStyle w:val="Fotnotereferanse"/>
          <w:sz w:val="18"/>
          <w:szCs w:val="18"/>
        </w:rPr>
        <w:footnoteRef/>
      </w:r>
      <w:r w:rsidRPr="0032243B">
        <w:rPr>
          <w:sz w:val="18"/>
          <w:szCs w:val="18"/>
        </w:rPr>
        <w:t xml:space="preserve"> </w:t>
      </w:r>
      <w:r w:rsidRPr="00233E4F">
        <w:rPr>
          <w:sz w:val="16"/>
          <w:szCs w:val="16"/>
        </w:rPr>
        <w:t>Hamarøy kommune. Omsorgsboliger</w:t>
      </w:r>
    </w:p>
  </w:footnote>
  <w:footnote w:id="43">
    <w:p w14:paraId="65AAA1A9" w14:textId="238B16E3" w:rsidR="00675B96" w:rsidRPr="00B96D87" w:rsidRDefault="00675B96">
      <w:pPr>
        <w:pStyle w:val="Fotnotetekst"/>
        <w:rPr>
          <w:sz w:val="16"/>
          <w:szCs w:val="16"/>
        </w:rPr>
      </w:pPr>
      <w:r w:rsidRPr="0032243B">
        <w:rPr>
          <w:rStyle w:val="Fotnotereferanse"/>
          <w:sz w:val="18"/>
          <w:szCs w:val="18"/>
        </w:rPr>
        <w:footnoteRef/>
      </w:r>
      <w:r w:rsidRPr="00B96D87">
        <w:rPr>
          <w:sz w:val="16"/>
          <w:szCs w:val="16"/>
        </w:rPr>
        <w:t xml:space="preserve"> </w:t>
      </w:r>
      <w:r w:rsidR="00B96D87" w:rsidRPr="00B96D87">
        <w:rPr>
          <w:sz w:val="16"/>
          <w:szCs w:val="16"/>
        </w:rPr>
        <w:t>Kommunestyresak 84/21 behandlet den 30.11.2021</w:t>
      </w:r>
    </w:p>
  </w:footnote>
  <w:footnote w:id="44">
    <w:p w14:paraId="69754271" w14:textId="0A032E92" w:rsidR="007A72A6" w:rsidRDefault="007A72A6">
      <w:pPr>
        <w:pStyle w:val="Fotnotetekst"/>
      </w:pPr>
      <w:r w:rsidRPr="0032243B">
        <w:rPr>
          <w:rStyle w:val="Fotnotereferanse"/>
          <w:sz w:val="18"/>
          <w:szCs w:val="18"/>
        </w:rPr>
        <w:footnoteRef/>
      </w:r>
      <w:r w:rsidRPr="0032243B">
        <w:rPr>
          <w:sz w:val="18"/>
          <w:szCs w:val="18"/>
        </w:rPr>
        <w:t xml:space="preserve"> </w:t>
      </w:r>
      <w:r w:rsidR="00233E4F">
        <w:rPr>
          <w:sz w:val="16"/>
          <w:szCs w:val="16"/>
        </w:rPr>
        <w:t xml:space="preserve">Hamarøy kommune. Ledige tomter </w:t>
      </w:r>
    </w:p>
  </w:footnote>
  <w:footnote w:id="45">
    <w:p w14:paraId="587FC4CB" w14:textId="77777777" w:rsidR="0064146A" w:rsidRDefault="0064146A" w:rsidP="0064146A">
      <w:pPr>
        <w:pStyle w:val="Fotnotetekst"/>
      </w:pPr>
      <w:r w:rsidRPr="0032243B">
        <w:rPr>
          <w:rStyle w:val="Fotnotereferanse"/>
          <w:sz w:val="18"/>
          <w:szCs w:val="18"/>
        </w:rPr>
        <w:footnoteRef/>
      </w:r>
      <w:r w:rsidRPr="00D54684">
        <w:rPr>
          <w:sz w:val="16"/>
          <w:szCs w:val="16"/>
        </w:rPr>
        <w:t xml:space="preserve"> Hamarøy kommunes nettside</w:t>
      </w:r>
    </w:p>
  </w:footnote>
  <w:footnote w:id="46">
    <w:p w14:paraId="4E1A68A4" w14:textId="77777777" w:rsidR="00713F4C" w:rsidRPr="008C05C6" w:rsidRDefault="00713F4C" w:rsidP="00713F4C">
      <w:pPr>
        <w:pStyle w:val="Fotnotetekst"/>
        <w:rPr>
          <w:sz w:val="16"/>
          <w:szCs w:val="16"/>
          <w:lang w:val="se-NO"/>
        </w:rPr>
      </w:pPr>
      <w:r w:rsidRPr="0032243B">
        <w:rPr>
          <w:rStyle w:val="Fotnotereferanse"/>
          <w:sz w:val="18"/>
          <w:szCs w:val="18"/>
        </w:rPr>
        <w:footnoteRef/>
      </w:r>
      <w:r w:rsidRPr="0032243B">
        <w:rPr>
          <w:sz w:val="18"/>
          <w:szCs w:val="18"/>
          <w:lang w:val="se-NO"/>
        </w:rPr>
        <w:t xml:space="preserve"> </w:t>
      </w:r>
      <w:r>
        <w:rPr>
          <w:sz w:val="16"/>
          <w:szCs w:val="16"/>
          <w:lang w:val="se-NO"/>
        </w:rPr>
        <w:t>Ssb kommunefakta</w:t>
      </w:r>
    </w:p>
  </w:footnote>
  <w:footnote w:id="47">
    <w:p w14:paraId="704F20DD" w14:textId="77777777" w:rsidR="00F04C8D" w:rsidRPr="00692737" w:rsidRDefault="00F04C8D" w:rsidP="00F04C8D">
      <w:pPr>
        <w:pStyle w:val="Fotnotetekst"/>
        <w:rPr>
          <w:sz w:val="16"/>
          <w:szCs w:val="16"/>
          <w:lang w:val="se-NO"/>
        </w:rPr>
      </w:pPr>
      <w:r w:rsidRPr="0032243B">
        <w:rPr>
          <w:rStyle w:val="Fotnotereferanse"/>
          <w:sz w:val="18"/>
          <w:szCs w:val="18"/>
        </w:rPr>
        <w:footnoteRef/>
      </w:r>
      <w:r w:rsidRPr="00692737">
        <w:rPr>
          <w:sz w:val="16"/>
          <w:szCs w:val="16"/>
          <w:lang w:val="se-NO"/>
        </w:rPr>
        <w:t xml:space="preserve"> https://www.iris-salten.no/</w:t>
      </w:r>
    </w:p>
  </w:footnote>
  <w:footnote w:id="48">
    <w:p w14:paraId="23611CD8" w14:textId="7654AA9F" w:rsidR="00B353B4" w:rsidRDefault="00B353B4">
      <w:pPr>
        <w:pStyle w:val="Fotnotetekst"/>
      </w:pPr>
      <w:r w:rsidRPr="00966D2B">
        <w:rPr>
          <w:rStyle w:val="Fotnotereferanse"/>
          <w:sz w:val="18"/>
          <w:szCs w:val="18"/>
        </w:rPr>
        <w:footnoteRef/>
      </w:r>
      <w:r w:rsidRPr="00B353B4">
        <w:rPr>
          <w:sz w:val="16"/>
          <w:szCs w:val="16"/>
        </w:rPr>
        <w:t xml:space="preserve"> Hamarøy kommunes nettside</w:t>
      </w:r>
      <w:r w:rsidR="00F61700">
        <w:rPr>
          <w:sz w:val="16"/>
          <w:szCs w:val="16"/>
        </w:rPr>
        <w:t>.</w:t>
      </w:r>
    </w:p>
  </w:footnote>
  <w:footnote w:id="49">
    <w:p w14:paraId="6A15566B" w14:textId="024A4563" w:rsidR="00CA1141" w:rsidRPr="00CA1141" w:rsidRDefault="00CA1141">
      <w:pPr>
        <w:pStyle w:val="Fotnotetekst"/>
        <w:rPr>
          <w:sz w:val="16"/>
          <w:szCs w:val="16"/>
        </w:rPr>
      </w:pPr>
      <w:r w:rsidRPr="00CA1141">
        <w:rPr>
          <w:rStyle w:val="Fotnotereferanse"/>
          <w:sz w:val="16"/>
          <w:szCs w:val="16"/>
        </w:rPr>
        <w:footnoteRef/>
      </w:r>
      <w:r w:rsidRPr="00CA1141">
        <w:rPr>
          <w:sz w:val="16"/>
          <w:szCs w:val="16"/>
        </w:rPr>
        <w:t xml:space="preserve"> Avtalene er </w:t>
      </w:r>
      <w:r w:rsidR="00F61700">
        <w:rPr>
          <w:sz w:val="16"/>
          <w:szCs w:val="16"/>
        </w:rPr>
        <w:t xml:space="preserve">omtalt </w:t>
      </w:r>
      <w:r w:rsidRPr="00CA1141">
        <w:rPr>
          <w:sz w:val="16"/>
          <w:szCs w:val="16"/>
        </w:rPr>
        <w:t>på www.hamaroy.kommune.no</w:t>
      </w:r>
      <w:r w:rsidR="00F61700">
        <w:rPr>
          <w:sz w:val="16"/>
          <w:szCs w:val="16"/>
        </w:rPr>
        <w:t>.</w:t>
      </w:r>
    </w:p>
  </w:footnote>
  <w:footnote w:id="50">
    <w:p w14:paraId="1EDAA219" w14:textId="77777777" w:rsidR="00157F19" w:rsidRDefault="00157F19" w:rsidP="00157F19">
      <w:pPr>
        <w:pStyle w:val="Fotnotetekst"/>
      </w:pPr>
      <w:r w:rsidRPr="00966D2B">
        <w:rPr>
          <w:rStyle w:val="Fotnotereferanse"/>
          <w:sz w:val="18"/>
          <w:szCs w:val="18"/>
        </w:rPr>
        <w:footnoteRef/>
      </w:r>
      <w:r w:rsidRPr="00532D12">
        <w:rPr>
          <w:sz w:val="16"/>
          <w:szCs w:val="16"/>
        </w:rPr>
        <w:t xml:space="preserve"> KOSTRA Nøkkeltall – Brann og ulykkesvern</w:t>
      </w:r>
    </w:p>
  </w:footnote>
  <w:footnote w:id="51">
    <w:p w14:paraId="58BC83D7" w14:textId="08787A87" w:rsidR="002436A0" w:rsidRDefault="002436A0">
      <w:pPr>
        <w:pStyle w:val="Fotnotetekst"/>
      </w:pPr>
      <w:r w:rsidRPr="00966D2B">
        <w:rPr>
          <w:rStyle w:val="Fotnotereferanse"/>
          <w:sz w:val="18"/>
          <w:szCs w:val="18"/>
        </w:rPr>
        <w:footnoteRef/>
      </w:r>
      <w:r w:rsidRPr="00966D2B">
        <w:rPr>
          <w:sz w:val="18"/>
          <w:szCs w:val="18"/>
        </w:rPr>
        <w:t xml:space="preserve"> </w:t>
      </w:r>
      <w:r w:rsidRPr="002436A0">
        <w:rPr>
          <w:sz w:val="16"/>
          <w:szCs w:val="16"/>
        </w:rPr>
        <w:t>Hamarøy kommunes nett</w:t>
      </w:r>
      <w:r w:rsidR="008E4AAE">
        <w:rPr>
          <w:sz w:val="16"/>
          <w:szCs w:val="16"/>
        </w:rPr>
        <w:t>si</w:t>
      </w:r>
      <w:r w:rsidRPr="002436A0">
        <w:rPr>
          <w:sz w:val="16"/>
          <w:szCs w:val="16"/>
        </w:rPr>
        <w:t>de</w:t>
      </w:r>
    </w:p>
  </w:footnote>
  <w:footnote w:id="52">
    <w:p w14:paraId="190073BE" w14:textId="4EACBEFD" w:rsidR="003A5912" w:rsidRPr="00535FD6" w:rsidRDefault="003A5912">
      <w:pPr>
        <w:pStyle w:val="Fotnotetekst"/>
        <w:rPr>
          <w:sz w:val="16"/>
          <w:szCs w:val="16"/>
        </w:rPr>
      </w:pPr>
      <w:r>
        <w:rPr>
          <w:rStyle w:val="Fotnotereferanse"/>
        </w:rPr>
        <w:footnoteRef/>
      </w:r>
      <w:r>
        <w:t xml:space="preserve"> </w:t>
      </w:r>
      <w:r w:rsidR="00535FD6" w:rsidRPr="00535FD6">
        <w:rPr>
          <w:sz w:val="16"/>
          <w:szCs w:val="16"/>
        </w:rPr>
        <w:t>https://www.statsforvalteren.no/siteassets/fm-nordland/dokument-fmno/samfunnssikkerhet/tilsynsrapporter/konferanser-beredskap/2016-10-12-u-orientering-beredskapsforum.pdf</w:t>
      </w:r>
    </w:p>
  </w:footnote>
  <w:footnote w:id="53">
    <w:p w14:paraId="35225D95" w14:textId="50C24B2B" w:rsidR="00B561E7" w:rsidRDefault="00B561E7">
      <w:pPr>
        <w:pStyle w:val="Fotnotetekst"/>
      </w:pPr>
      <w:r w:rsidRPr="00966D2B">
        <w:rPr>
          <w:rStyle w:val="Fotnotereferanse"/>
          <w:sz w:val="18"/>
          <w:szCs w:val="18"/>
        </w:rPr>
        <w:footnoteRef/>
      </w:r>
      <w:r w:rsidRPr="002C696D">
        <w:rPr>
          <w:sz w:val="16"/>
          <w:szCs w:val="16"/>
        </w:rPr>
        <w:t xml:space="preserve"> </w:t>
      </w:r>
      <w:r w:rsidR="002C696D" w:rsidRPr="00CF4469">
        <w:rPr>
          <w:sz w:val="16"/>
          <w:szCs w:val="16"/>
        </w:rPr>
        <w:t>Nordlandssykehuset - ambulansetjenesten</w:t>
      </w:r>
    </w:p>
  </w:footnote>
  <w:footnote w:id="54">
    <w:p w14:paraId="3AE8D6D7" w14:textId="27C3E56E" w:rsidR="000B01BA" w:rsidRDefault="000B01BA">
      <w:pPr>
        <w:pStyle w:val="Fotnotetekst"/>
      </w:pPr>
      <w:r w:rsidRPr="0032243B">
        <w:rPr>
          <w:rStyle w:val="Fotnotereferanse"/>
          <w:sz w:val="18"/>
          <w:szCs w:val="18"/>
        </w:rPr>
        <w:footnoteRef/>
      </w:r>
      <w:r w:rsidRPr="008E7063">
        <w:rPr>
          <w:sz w:val="16"/>
          <w:szCs w:val="16"/>
        </w:rPr>
        <w:t xml:space="preserve"> </w:t>
      </w:r>
      <w:r w:rsidR="008E7063" w:rsidRPr="008E7063">
        <w:rPr>
          <w:sz w:val="16"/>
          <w:szCs w:val="16"/>
        </w:rPr>
        <w:t xml:space="preserve">Klimaregnskap i ni kommuner i Nordland (2019). </w:t>
      </w:r>
      <w:r w:rsidR="008E7063" w:rsidRPr="008E7063">
        <w:rPr>
          <w:sz w:val="16"/>
          <w:szCs w:val="16"/>
        </w:rPr>
        <w:t>Asplan Viak</w:t>
      </w:r>
    </w:p>
  </w:footnote>
  <w:footnote w:id="55">
    <w:p w14:paraId="29C74922" w14:textId="4BE09424" w:rsidR="008B3768" w:rsidRDefault="008B3768">
      <w:pPr>
        <w:pStyle w:val="Fotnotetekst"/>
      </w:pPr>
      <w:r w:rsidRPr="0032243B">
        <w:rPr>
          <w:rStyle w:val="Fotnotereferanse"/>
          <w:sz w:val="18"/>
          <w:szCs w:val="18"/>
        </w:rPr>
        <w:footnoteRef/>
      </w:r>
      <w:r w:rsidRPr="0032243B">
        <w:rPr>
          <w:sz w:val="18"/>
          <w:szCs w:val="18"/>
        </w:rPr>
        <w:t xml:space="preserve"> </w:t>
      </w:r>
      <w:r w:rsidRPr="001E096B">
        <w:rPr>
          <w:sz w:val="16"/>
          <w:szCs w:val="16"/>
        </w:rPr>
        <w:t>Miljødi</w:t>
      </w:r>
      <w:r w:rsidR="001E096B" w:rsidRPr="001E096B">
        <w:rPr>
          <w:sz w:val="16"/>
          <w:szCs w:val="16"/>
        </w:rPr>
        <w:t>rektoratet</w:t>
      </w:r>
    </w:p>
  </w:footnote>
  <w:footnote w:id="56">
    <w:p w14:paraId="7BD796A0" w14:textId="5B1CA418" w:rsidR="00DB0953" w:rsidRDefault="00DB0953">
      <w:pPr>
        <w:pStyle w:val="Fotnotetekst"/>
      </w:pPr>
      <w:r w:rsidRPr="0032243B">
        <w:rPr>
          <w:rStyle w:val="Fotnotereferanse"/>
          <w:rFonts w:asciiTheme="majorHAnsi" w:hAnsiTheme="majorHAnsi" w:cstheme="majorHAnsi"/>
          <w:sz w:val="18"/>
          <w:szCs w:val="18"/>
        </w:rPr>
        <w:footnoteRef/>
      </w:r>
      <w:r w:rsidRPr="0032243B">
        <w:rPr>
          <w:rFonts w:asciiTheme="majorHAnsi" w:hAnsiTheme="majorHAnsi" w:cstheme="majorHAnsi"/>
          <w:sz w:val="18"/>
          <w:szCs w:val="18"/>
        </w:rPr>
        <w:t xml:space="preserve"> </w:t>
      </w:r>
      <w:r w:rsidRPr="002E7ECE">
        <w:rPr>
          <w:rFonts w:asciiTheme="majorHAnsi" w:hAnsiTheme="majorHAnsi" w:cstheme="majorHAnsi"/>
          <w:sz w:val="16"/>
          <w:szCs w:val="16"/>
        </w:rPr>
        <w:t xml:space="preserve">Epost svar fra </w:t>
      </w:r>
      <w:r w:rsidRPr="002E7ECE">
        <w:rPr>
          <w:rFonts w:asciiTheme="majorHAnsi" w:hAnsiTheme="majorHAnsi" w:cstheme="majorHAnsi"/>
          <w:color w:val="000000"/>
          <w:sz w:val="16"/>
          <w:szCs w:val="16"/>
        </w:rPr>
        <w:t>rådgjevar, seksjon for utslippsregnskap og metode (KUM). Mottatt 14.12.2021.</w:t>
      </w:r>
    </w:p>
  </w:footnote>
  <w:footnote w:id="57">
    <w:p w14:paraId="5C153068" w14:textId="77777777" w:rsidR="003A630C" w:rsidRPr="000167CF" w:rsidRDefault="003A630C" w:rsidP="003A630C">
      <w:pPr>
        <w:pStyle w:val="Fotnotetekst"/>
        <w:rPr>
          <w:sz w:val="16"/>
          <w:szCs w:val="16"/>
        </w:rPr>
      </w:pPr>
      <w:r w:rsidRPr="0032243B">
        <w:rPr>
          <w:rStyle w:val="Fotnotereferanse"/>
          <w:sz w:val="18"/>
          <w:szCs w:val="18"/>
        </w:rPr>
        <w:footnoteRef/>
      </w:r>
      <w:r w:rsidRPr="0032243B">
        <w:rPr>
          <w:sz w:val="18"/>
          <w:szCs w:val="18"/>
        </w:rPr>
        <w:t xml:space="preserve"> </w:t>
      </w:r>
      <w:r w:rsidRPr="000167CF">
        <w:rPr>
          <w:sz w:val="16"/>
          <w:szCs w:val="16"/>
        </w:rPr>
        <w:t xml:space="preserve">Statsforvalteren i Nordland.  Verneområder og forvaltningsplaner. </w:t>
      </w:r>
    </w:p>
  </w:footnote>
  <w:footnote w:id="58">
    <w:p w14:paraId="1B26A0DD" w14:textId="0CFE9431" w:rsidR="0054197B" w:rsidRPr="0054197B" w:rsidRDefault="0054197B">
      <w:pPr>
        <w:pStyle w:val="Fotnotetekst"/>
        <w:rPr>
          <w:sz w:val="16"/>
          <w:szCs w:val="16"/>
        </w:rPr>
      </w:pPr>
      <w:r w:rsidRPr="00663FC3">
        <w:rPr>
          <w:rStyle w:val="Fotnotereferanse"/>
          <w:sz w:val="18"/>
          <w:szCs w:val="18"/>
        </w:rPr>
        <w:footnoteRef/>
      </w:r>
      <w:r w:rsidRPr="000167CF">
        <w:rPr>
          <w:sz w:val="16"/>
          <w:szCs w:val="16"/>
        </w:rPr>
        <w:t xml:space="preserve"> Statsforvalteren i Nordland.  </w:t>
      </w:r>
      <w:r w:rsidR="000167CF" w:rsidRPr="000167CF">
        <w:rPr>
          <w:sz w:val="16"/>
          <w:szCs w:val="16"/>
        </w:rPr>
        <w:t>Marine verneområder.</w:t>
      </w:r>
      <w:r w:rsidR="000167CF">
        <w:rPr>
          <w:sz w:val="16"/>
          <w:szCs w:val="16"/>
        </w:rPr>
        <w:t xml:space="preserve"> </w:t>
      </w:r>
    </w:p>
  </w:footnote>
  <w:footnote w:id="59">
    <w:p w14:paraId="0C1A2E7C" w14:textId="075B7832" w:rsidR="00F82E61" w:rsidRDefault="00F82E61">
      <w:pPr>
        <w:pStyle w:val="Fotnotetekst"/>
      </w:pPr>
      <w:r w:rsidRPr="00663FC3">
        <w:rPr>
          <w:rStyle w:val="Fotnotereferanse"/>
          <w:sz w:val="18"/>
          <w:szCs w:val="18"/>
        </w:rPr>
        <w:footnoteRef/>
      </w:r>
      <w:r w:rsidRPr="00663FC3">
        <w:rPr>
          <w:sz w:val="18"/>
          <w:szCs w:val="18"/>
        </w:rPr>
        <w:t xml:space="preserve"> </w:t>
      </w:r>
      <w:r w:rsidRPr="00337BBC">
        <w:rPr>
          <w:sz w:val="16"/>
          <w:szCs w:val="16"/>
        </w:rPr>
        <w:t>Kommunal Planstrategi</w:t>
      </w:r>
      <w:r w:rsidR="00337BBC" w:rsidRPr="00337BBC">
        <w:rPr>
          <w:sz w:val="16"/>
          <w:szCs w:val="16"/>
        </w:rPr>
        <w:t xml:space="preserve"> 2020-2025.</w:t>
      </w:r>
      <w:r w:rsidRPr="00337BBC">
        <w:rPr>
          <w:sz w:val="16"/>
          <w:szCs w:val="16"/>
        </w:rPr>
        <w:t xml:space="preserve"> </w:t>
      </w:r>
      <w:r w:rsidR="00964EB5" w:rsidRPr="00337BBC">
        <w:rPr>
          <w:sz w:val="16"/>
          <w:szCs w:val="16"/>
        </w:rPr>
        <w:t xml:space="preserve">Hábmera suohkan / Hamarøy kommune. </w:t>
      </w:r>
    </w:p>
  </w:footnote>
  <w:footnote w:id="60">
    <w:p w14:paraId="1FAE48FD" w14:textId="46D462E2" w:rsidR="00663FC3" w:rsidRDefault="00663FC3">
      <w:pPr>
        <w:pStyle w:val="Fotnotetekst"/>
      </w:pPr>
      <w:r w:rsidRPr="00663FC3">
        <w:rPr>
          <w:rStyle w:val="Fotnotereferanse"/>
          <w:sz w:val="18"/>
          <w:szCs w:val="18"/>
        </w:rPr>
        <w:footnoteRef/>
      </w:r>
      <w:r>
        <w:t xml:space="preserve"> </w:t>
      </w:r>
      <w:r>
        <w:rPr>
          <w:sz w:val="16"/>
          <w:szCs w:val="16"/>
        </w:rPr>
        <w:t xml:space="preserve">Hovedplan for avløp 2020-2024. Utarbeidet av </w:t>
      </w:r>
      <w:r>
        <w:rPr>
          <w:sz w:val="16"/>
          <w:szCs w:val="16"/>
        </w:rPr>
        <w:t>Muliticonsult på oppdrag for Hamarøy kommune</w:t>
      </w:r>
    </w:p>
  </w:footnote>
  <w:footnote w:id="61">
    <w:p w14:paraId="657823A2" w14:textId="5AED7601" w:rsidR="00773204" w:rsidRDefault="00773204">
      <w:pPr>
        <w:pStyle w:val="Fotnotetekst"/>
      </w:pPr>
      <w:r w:rsidRPr="00EE0C6A">
        <w:rPr>
          <w:rStyle w:val="Fotnotereferanse"/>
          <w:sz w:val="18"/>
          <w:szCs w:val="18"/>
        </w:rPr>
        <w:footnoteRef/>
      </w:r>
      <w:r w:rsidRPr="00FA797C">
        <w:rPr>
          <w:sz w:val="16"/>
          <w:szCs w:val="16"/>
        </w:rPr>
        <w:t xml:space="preserve"> </w:t>
      </w:r>
      <w:r w:rsidR="00FA797C" w:rsidRPr="00FA797C">
        <w:rPr>
          <w:sz w:val="16"/>
          <w:szCs w:val="16"/>
        </w:rPr>
        <w:t>https://www.statsforvalteren.no/nb/portal/Landbruk-og-mat/</w:t>
      </w:r>
    </w:p>
  </w:footnote>
  <w:footnote w:id="62">
    <w:p w14:paraId="0E0CCA75" w14:textId="77777777" w:rsidR="00BF3871" w:rsidRPr="00F10ED8" w:rsidRDefault="00BF3871" w:rsidP="00BF3871">
      <w:pPr>
        <w:pStyle w:val="Fotnotetekst"/>
        <w:rPr>
          <w:lang w:val="se-NO"/>
        </w:rPr>
      </w:pPr>
      <w:r w:rsidRPr="00EE0C6A">
        <w:rPr>
          <w:rStyle w:val="Fotnotereferanse"/>
          <w:sz w:val="18"/>
          <w:szCs w:val="18"/>
        </w:rPr>
        <w:footnoteRef/>
      </w:r>
      <w:r w:rsidRPr="00F10ED8">
        <w:rPr>
          <w:sz w:val="16"/>
          <w:szCs w:val="16"/>
        </w:rPr>
        <w:t xml:space="preserve"> https://www.landbruksdirektoratet.no/filserver/statistikkgrafikk/pt-910_2021_18.html</w:t>
      </w:r>
    </w:p>
  </w:footnote>
  <w:footnote w:id="63">
    <w:p w14:paraId="444E0B1E" w14:textId="77777777" w:rsidR="00BF2CA2" w:rsidRPr="008C05C6" w:rsidRDefault="00BF2CA2" w:rsidP="00BF2CA2">
      <w:pPr>
        <w:pStyle w:val="Fotnotetekst"/>
        <w:rPr>
          <w:lang w:val="se-NO"/>
        </w:rPr>
      </w:pPr>
      <w:r w:rsidRPr="00881291">
        <w:rPr>
          <w:rStyle w:val="Fotnotereferanse"/>
          <w:sz w:val="16"/>
          <w:szCs w:val="16"/>
        </w:rPr>
        <w:footnoteRef/>
      </w:r>
      <w:r w:rsidRPr="008C05C6">
        <w:rPr>
          <w:sz w:val="16"/>
          <w:szCs w:val="16"/>
          <w:lang w:val="se-NO"/>
        </w:rPr>
        <w:t xml:space="preserve"> https://www.statsforvalteren.no/nb/portal/Landbruk-og-mat/Reindrift/</w:t>
      </w:r>
    </w:p>
  </w:footnote>
  <w:footnote w:id="64">
    <w:p w14:paraId="69D3C81F" w14:textId="14E31FB5" w:rsidR="004A7405" w:rsidRPr="00376C69" w:rsidRDefault="004A7405">
      <w:pPr>
        <w:pStyle w:val="Fotnotetekst"/>
        <w:rPr>
          <w:sz w:val="16"/>
          <w:szCs w:val="16"/>
        </w:rPr>
      </w:pPr>
      <w:r w:rsidRPr="004A7405">
        <w:rPr>
          <w:rStyle w:val="Fotnotereferanse"/>
          <w:sz w:val="16"/>
          <w:szCs w:val="16"/>
        </w:rPr>
        <w:footnoteRef/>
      </w:r>
      <w:r w:rsidRPr="004A7405">
        <w:rPr>
          <w:sz w:val="16"/>
          <w:szCs w:val="16"/>
        </w:rPr>
        <w:t xml:space="preserve"> </w:t>
      </w:r>
      <w:r w:rsidRPr="00376C69">
        <w:rPr>
          <w:sz w:val="16"/>
          <w:szCs w:val="16"/>
        </w:rPr>
        <w:t>Fiskeridirektoratet</w:t>
      </w:r>
    </w:p>
  </w:footnote>
  <w:footnote w:id="65">
    <w:p w14:paraId="42CE154D" w14:textId="77777777" w:rsidR="00821F8A" w:rsidRDefault="00821F8A" w:rsidP="00821F8A">
      <w:pPr>
        <w:pStyle w:val="Fotnotetekst"/>
      </w:pPr>
      <w:r w:rsidRPr="00EC719C">
        <w:rPr>
          <w:rStyle w:val="Fotnotereferanse"/>
        </w:rPr>
        <w:footnoteRef/>
      </w:r>
      <w:r w:rsidRPr="00EC719C">
        <w:t xml:space="preserve"> </w:t>
      </w:r>
      <w:r w:rsidRPr="00DB0A4C">
        <w:rPr>
          <w:sz w:val="16"/>
          <w:szCs w:val="16"/>
        </w:rPr>
        <w:t>Kommunal Planstrategi 2020-2025. Hábmera suohkan – Hamarøy kommune</w:t>
      </w:r>
    </w:p>
  </w:footnote>
  <w:footnote w:id="66">
    <w:p w14:paraId="45D2F2F4" w14:textId="725900D8" w:rsidR="0024531C" w:rsidRPr="005202DA" w:rsidRDefault="0024531C">
      <w:pPr>
        <w:pStyle w:val="Fotnotetekst"/>
        <w:rPr>
          <w:sz w:val="16"/>
          <w:szCs w:val="16"/>
        </w:rPr>
      </w:pPr>
      <w:r w:rsidRPr="002777AD">
        <w:rPr>
          <w:rStyle w:val="Fotnotereferanse"/>
        </w:rPr>
        <w:footnoteRef/>
      </w:r>
      <w:r w:rsidRPr="005202DA">
        <w:rPr>
          <w:sz w:val="16"/>
          <w:szCs w:val="16"/>
        </w:rPr>
        <w:t xml:space="preserve"> </w:t>
      </w:r>
      <w:r w:rsidR="005202DA" w:rsidRPr="005202DA">
        <w:rPr>
          <w:sz w:val="16"/>
          <w:szCs w:val="16"/>
        </w:rPr>
        <w:t>Statistisk sentralbyrå kommunal fakta</w:t>
      </w:r>
    </w:p>
  </w:footnote>
  <w:footnote w:id="67">
    <w:p w14:paraId="54AB9444" w14:textId="77777777" w:rsidR="00274F61" w:rsidRDefault="00274F61" w:rsidP="00274F61">
      <w:pPr>
        <w:pStyle w:val="Fotnotetekst"/>
      </w:pPr>
      <w:r w:rsidRPr="00174DB8">
        <w:rPr>
          <w:sz w:val="16"/>
          <w:szCs w:val="16"/>
          <w:vertAlign w:val="superscript"/>
          <w:lang w:val="se-NO"/>
        </w:rPr>
        <w:footnoteRef/>
      </w:r>
      <w:r w:rsidRPr="00174DB8">
        <w:rPr>
          <w:sz w:val="16"/>
          <w:szCs w:val="16"/>
          <w:vertAlign w:val="superscript"/>
          <w:lang w:val="se-NO"/>
        </w:rPr>
        <w:t xml:space="preserve"> </w:t>
      </w:r>
      <w:r w:rsidRPr="00174DB8">
        <w:rPr>
          <w:i/>
          <w:iCs/>
          <w:sz w:val="16"/>
          <w:szCs w:val="16"/>
          <w:lang w:val="se-NO"/>
        </w:rPr>
        <w:t>Kommuner som er registrert i registeret.</w:t>
      </w:r>
      <w:r w:rsidRPr="00D01A6D">
        <w:rPr>
          <w:sz w:val="16"/>
          <w:szCs w:val="16"/>
          <w:lang w:val="se-NO"/>
        </w:rPr>
        <w:t xml:space="preserve"> Kommunal- og moderniseringsdepartementet. 15.11.2021</w:t>
      </w:r>
    </w:p>
  </w:footnote>
  <w:footnote w:id="68">
    <w:p w14:paraId="44143DCD" w14:textId="77777777" w:rsidR="00035CF1" w:rsidRPr="008C05C6" w:rsidRDefault="00035CF1" w:rsidP="00035CF1">
      <w:pPr>
        <w:pStyle w:val="Fotnotetekst"/>
        <w:rPr>
          <w:lang w:val="se-NO"/>
        </w:rPr>
      </w:pPr>
      <w:r w:rsidRPr="003A4C78">
        <w:rPr>
          <w:rStyle w:val="Fotnotereferanse"/>
          <w:sz w:val="16"/>
          <w:szCs w:val="16"/>
        </w:rPr>
        <w:footnoteRef/>
      </w:r>
      <w:r w:rsidRPr="008C05C6">
        <w:rPr>
          <w:sz w:val="16"/>
          <w:szCs w:val="16"/>
          <w:lang w:val="se-NO"/>
        </w:rPr>
        <w:t xml:space="preserve"> https://www.ssb.no/kommuneareal/habmer-hamaroy</w:t>
      </w:r>
    </w:p>
  </w:footnote>
  <w:footnote w:id="69">
    <w:p w14:paraId="3E2C25B9" w14:textId="0E854C89" w:rsidR="00C357CD" w:rsidRDefault="00C357CD">
      <w:pPr>
        <w:pStyle w:val="Fotnotetekst"/>
      </w:pPr>
      <w:r w:rsidRPr="009506E5">
        <w:rPr>
          <w:rStyle w:val="Fotnotereferanse"/>
          <w:sz w:val="18"/>
          <w:szCs w:val="18"/>
        </w:rPr>
        <w:footnoteRef/>
      </w:r>
      <w:r w:rsidRPr="00C357CD">
        <w:rPr>
          <w:sz w:val="16"/>
          <w:szCs w:val="16"/>
        </w:rPr>
        <w:t xml:space="preserve"> Store norske leksikon</w:t>
      </w:r>
    </w:p>
  </w:footnote>
  <w:footnote w:id="70">
    <w:p w14:paraId="01793222" w14:textId="01EC3B5B" w:rsidR="00D8075A" w:rsidRDefault="00D8075A">
      <w:pPr>
        <w:pStyle w:val="Fotnotetekst"/>
      </w:pPr>
      <w:r w:rsidRPr="009506E5">
        <w:rPr>
          <w:rStyle w:val="Fotnotereferanse"/>
          <w:sz w:val="18"/>
          <w:szCs w:val="18"/>
        </w:rPr>
        <w:footnoteRef/>
      </w:r>
      <w:r w:rsidRPr="009506E5">
        <w:rPr>
          <w:sz w:val="18"/>
          <w:szCs w:val="18"/>
        </w:rPr>
        <w:t xml:space="preserve"> </w:t>
      </w:r>
      <w:r w:rsidRPr="00D8075A">
        <w:rPr>
          <w:sz w:val="16"/>
          <w:szCs w:val="16"/>
        </w:rPr>
        <w:t>https://trollfjord.no/bredband/dekningskart/</w:t>
      </w:r>
    </w:p>
  </w:footnote>
  <w:footnote w:id="71">
    <w:p w14:paraId="3AE9FE7F" w14:textId="77777777" w:rsidR="00814618" w:rsidRPr="008C05C6" w:rsidRDefault="00814618" w:rsidP="00814618">
      <w:pPr>
        <w:pStyle w:val="Fotnotetekst"/>
        <w:rPr>
          <w:sz w:val="16"/>
          <w:szCs w:val="16"/>
          <w:lang w:val="se-NO"/>
        </w:rPr>
      </w:pPr>
      <w:r w:rsidRPr="009506E5">
        <w:rPr>
          <w:rStyle w:val="Fotnotereferanse"/>
          <w:sz w:val="18"/>
          <w:szCs w:val="18"/>
        </w:rPr>
        <w:footnoteRef/>
      </w:r>
      <w:r w:rsidRPr="009506E5">
        <w:rPr>
          <w:sz w:val="18"/>
          <w:szCs w:val="18"/>
          <w:lang w:val="se-NO"/>
        </w:rPr>
        <w:t xml:space="preserve"> </w:t>
      </w:r>
      <w:r w:rsidRPr="008C05C6">
        <w:rPr>
          <w:sz w:val="16"/>
          <w:szCs w:val="16"/>
          <w:lang w:val="se-NO"/>
        </w:rPr>
        <w:t>https://www.hamaroy.kommune.no/havner-i-hamaroey.511376.no.html</w:t>
      </w:r>
    </w:p>
  </w:footnote>
  <w:footnote w:id="72">
    <w:p w14:paraId="05015254" w14:textId="77777777" w:rsidR="00BE29E1" w:rsidRDefault="00BE29E1" w:rsidP="00BE29E1">
      <w:pPr>
        <w:pStyle w:val="Fotnotetekst"/>
      </w:pPr>
      <w:r w:rsidRPr="009506E5">
        <w:rPr>
          <w:rStyle w:val="Fotnotereferanse"/>
          <w:sz w:val="18"/>
          <w:szCs w:val="18"/>
        </w:rPr>
        <w:footnoteRef/>
      </w:r>
      <w:r w:rsidRPr="009506E5">
        <w:rPr>
          <w:sz w:val="22"/>
          <w:szCs w:val="22"/>
        </w:rPr>
        <w:t xml:space="preserve"> </w:t>
      </w:r>
      <w:r w:rsidRPr="003C0023">
        <w:rPr>
          <w:sz w:val="16"/>
          <w:szCs w:val="16"/>
        </w:rPr>
        <w:t xml:space="preserve">Havneorganisering Hamarøy kommune. Rapport utarbeidet av Transportutvikling AS. Oppdragsperiode: april-august 2020. </w:t>
      </w:r>
      <w:r>
        <w:t xml:space="preserve"> </w:t>
      </w:r>
    </w:p>
  </w:footnote>
  <w:footnote w:id="73">
    <w:p w14:paraId="3A2A57CC" w14:textId="28EC848A" w:rsidR="004C3A95" w:rsidRPr="004C3A95" w:rsidRDefault="004C3A95">
      <w:pPr>
        <w:pStyle w:val="Fotnotetekst"/>
        <w:rPr>
          <w:sz w:val="16"/>
          <w:szCs w:val="16"/>
        </w:rPr>
      </w:pPr>
      <w:r>
        <w:rPr>
          <w:rStyle w:val="Fotnotereferanse"/>
        </w:rPr>
        <w:footnoteRef/>
      </w:r>
      <w:r>
        <w:t xml:space="preserve"> </w:t>
      </w:r>
      <w:r w:rsidR="009C4466" w:rsidRPr="009C4466">
        <w:rPr>
          <w:sz w:val="16"/>
          <w:szCs w:val="16"/>
        </w:rPr>
        <w:t>https://sametinget.no/aktuelt/sametinget-stotter-utbygging-av-containerhavn-pa-drag.15260.aspx</w:t>
      </w:r>
      <w:r w:rsidRPr="004C3A95">
        <w:rPr>
          <w:sz w:val="16"/>
          <w:szCs w:val="16"/>
        </w:rPr>
        <w:t>.</w:t>
      </w:r>
    </w:p>
  </w:footnote>
  <w:footnote w:id="74">
    <w:p w14:paraId="7CC44389" w14:textId="77777777" w:rsidR="00CA5786" w:rsidRPr="00D22BA9" w:rsidRDefault="00CA5786" w:rsidP="00CA5786">
      <w:pPr>
        <w:spacing w:after="0" w:line="240" w:lineRule="auto"/>
        <w:rPr>
          <w:lang w:val="se-NO"/>
        </w:rPr>
      </w:pPr>
      <w:r w:rsidRPr="009506E5">
        <w:rPr>
          <w:rStyle w:val="Fotnotereferanse"/>
          <w:sz w:val="18"/>
          <w:szCs w:val="18"/>
        </w:rPr>
        <w:footnoteRef/>
      </w:r>
      <w:r w:rsidRPr="00D22BA9">
        <w:rPr>
          <w:sz w:val="18"/>
          <w:szCs w:val="18"/>
          <w:lang w:val="se-NO"/>
        </w:rPr>
        <w:t xml:space="preserve"> </w:t>
      </w:r>
      <w:r w:rsidRPr="00D22BA9">
        <w:rPr>
          <w:sz w:val="16"/>
          <w:szCs w:val="16"/>
          <w:lang w:val="se-NO"/>
        </w:rPr>
        <w:t>https://www.tysfjordasvo.no/drag-kommunale-kai-industrikai/</w:t>
      </w:r>
    </w:p>
  </w:footnote>
  <w:footnote w:id="75">
    <w:p w14:paraId="7BE31597" w14:textId="77777777" w:rsidR="005B16E5" w:rsidRPr="004A1E06" w:rsidRDefault="005B16E5" w:rsidP="005B16E5">
      <w:pPr>
        <w:pStyle w:val="Fotnotetekst"/>
        <w:rPr>
          <w:lang w:val="se-NO"/>
        </w:rPr>
      </w:pPr>
      <w:r w:rsidRPr="009506E5">
        <w:rPr>
          <w:rStyle w:val="Fotnotereferanse"/>
          <w:sz w:val="18"/>
          <w:szCs w:val="18"/>
        </w:rPr>
        <w:footnoteRef/>
      </w:r>
      <w:r w:rsidRPr="004A1E06">
        <w:rPr>
          <w:sz w:val="16"/>
          <w:szCs w:val="16"/>
          <w:lang w:val="se-NO"/>
        </w:rPr>
        <w:t xml:space="preserve"> https://www.nho.no/tema/offentlig-sektor-og-naeringslivet/kommune-nm/</w:t>
      </w:r>
    </w:p>
  </w:footnote>
  <w:footnote w:id="76">
    <w:p w14:paraId="6AE31078" w14:textId="77777777" w:rsidR="00837AD8" w:rsidRPr="00E86127" w:rsidRDefault="00837AD8" w:rsidP="00837AD8">
      <w:pPr>
        <w:pStyle w:val="Fotnotetekst"/>
        <w:rPr>
          <w:sz w:val="16"/>
          <w:szCs w:val="16"/>
        </w:rPr>
      </w:pPr>
      <w:r w:rsidRPr="009506E5">
        <w:rPr>
          <w:rStyle w:val="Fotnotereferanse"/>
          <w:sz w:val="18"/>
          <w:szCs w:val="18"/>
        </w:rPr>
        <w:footnoteRef/>
      </w:r>
      <w:r w:rsidRPr="009506E5">
        <w:rPr>
          <w:sz w:val="18"/>
          <w:szCs w:val="18"/>
        </w:rPr>
        <w:t xml:space="preserve"> </w:t>
      </w:r>
      <w:r w:rsidRPr="00E86127">
        <w:rPr>
          <w:sz w:val="16"/>
          <w:szCs w:val="16"/>
        </w:rPr>
        <w:t>Brønnøysundregistrene – Kunngjøring</w:t>
      </w:r>
      <w:r>
        <w:rPr>
          <w:sz w:val="16"/>
          <w:szCs w:val="16"/>
        </w:rPr>
        <w:t xml:space="preserve">: </w:t>
      </w:r>
      <w:r w:rsidRPr="008E5B1B">
        <w:rPr>
          <w:sz w:val="16"/>
          <w:szCs w:val="16"/>
        </w:rPr>
        <w:t>https://w2.brreg.no/kunngjoring/</w:t>
      </w:r>
    </w:p>
  </w:footnote>
  <w:footnote w:id="77">
    <w:p w14:paraId="74CA7471" w14:textId="77777777" w:rsidR="000467C5" w:rsidRPr="00692737" w:rsidRDefault="000467C5" w:rsidP="000467C5">
      <w:pPr>
        <w:pStyle w:val="Fotnotetekst"/>
      </w:pPr>
      <w:r w:rsidRPr="009506E5">
        <w:rPr>
          <w:rStyle w:val="Fotnotereferanse"/>
          <w:sz w:val="18"/>
          <w:szCs w:val="18"/>
        </w:rPr>
        <w:footnoteRef/>
      </w:r>
      <w:r w:rsidRPr="00692737">
        <w:t xml:space="preserve"> </w:t>
      </w:r>
      <w:r w:rsidRPr="00692737">
        <w:rPr>
          <w:sz w:val="16"/>
          <w:szCs w:val="16"/>
        </w:rPr>
        <w:t>https://salten.no/Organisering</w:t>
      </w:r>
    </w:p>
  </w:footnote>
  <w:footnote w:id="78">
    <w:p w14:paraId="29C12449" w14:textId="77777777" w:rsidR="00FA4E12" w:rsidRPr="000E321C" w:rsidRDefault="00FA4E12" w:rsidP="00FA4E12">
      <w:pPr>
        <w:pStyle w:val="Fotnotetekst"/>
        <w:rPr>
          <w:sz w:val="16"/>
          <w:szCs w:val="16"/>
        </w:rPr>
      </w:pPr>
      <w:r w:rsidRPr="009506E5">
        <w:rPr>
          <w:rStyle w:val="Fotnotereferanse"/>
          <w:sz w:val="18"/>
          <w:szCs w:val="18"/>
        </w:rPr>
        <w:footnoteRef/>
      </w:r>
      <w:r w:rsidRPr="009506E5">
        <w:rPr>
          <w:sz w:val="18"/>
          <w:szCs w:val="18"/>
        </w:rPr>
        <w:t xml:space="preserve"> </w:t>
      </w:r>
      <w:r w:rsidRPr="000E321C">
        <w:rPr>
          <w:sz w:val="16"/>
          <w:szCs w:val="16"/>
        </w:rPr>
        <w:t>DELPROSJEKT 10.2.4 PLAN FOR NÆRING</w:t>
      </w:r>
    </w:p>
  </w:footnote>
  <w:footnote w:id="79">
    <w:p w14:paraId="3C756C02" w14:textId="77777777" w:rsidR="00507F85" w:rsidRPr="00421DDE" w:rsidRDefault="00507F85" w:rsidP="00507F85">
      <w:pPr>
        <w:pStyle w:val="Fotnotetekst"/>
        <w:rPr>
          <w:sz w:val="16"/>
          <w:szCs w:val="16"/>
          <w:lang w:val="en-GB"/>
        </w:rPr>
      </w:pPr>
      <w:r w:rsidRPr="009506E5">
        <w:rPr>
          <w:rStyle w:val="Fotnotereferanse"/>
          <w:sz w:val="18"/>
          <w:szCs w:val="18"/>
        </w:rPr>
        <w:footnoteRef/>
      </w:r>
      <w:r w:rsidRPr="009506E5">
        <w:rPr>
          <w:sz w:val="18"/>
          <w:szCs w:val="18"/>
          <w:lang w:val="en-GB"/>
        </w:rPr>
        <w:t xml:space="preserve"> </w:t>
      </w:r>
      <w:r w:rsidRPr="00421DDE">
        <w:rPr>
          <w:sz w:val="16"/>
          <w:szCs w:val="16"/>
          <w:lang w:val="en-GB"/>
        </w:rPr>
        <w:t>hamaroy-nf.no</w:t>
      </w:r>
    </w:p>
  </w:footnote>
  <w:footnote w:id="80">
    <w:p w14:paraId="00E152C4" w14:textId="3A94F803" w:rsidR="005F0770" w:rsidRPr="00421DDE" w:rsidRDefault="005F0770">
      <w:pPr>
        <w:pStyle w:val="Fotnotetekst"/>
        <w:rPr>
          <w:sz w:val="16"/>
          <w:szCs w:val="16"/>
          <w:lang w:val="en-GB"/>
        </w:rPr>
      </w:pPr>
      <w:r w:rsidRPr="009506E5">
        <w:rPr>
          <w:rStyle w:val="Fotnotereferanse"/>
          <w:sz w:val="18"/>
          <w:szCs w:val="18"/>
        </w:rPr>
        <w:footnoteRef/>
      </w:r>
      <w:r w:rsidRPr="00421DDE">
        <w:rPr>
          <w:sz w:val="16"/>
          <w:szCs w:val="16"/>
          <w:lang w:val="en-GB"/>
        </w:rPr>
        <w:t xml:space="preserve"> </w:t>
      </w:r>
      <w:r w:rsidR="00C512ED" w:rsidRPr="00421DDE">
        <w:rPr>
          <w:sz w:val="16"/>
          <w:szCs w:val="16"/>
          <w:lang w:val="en-GB"/>
        </w:rPr>
        <w:t>https://www.nho.no/tema/offentlig-sektor-og-naeringslivet/kommune-nm/</w:t>
      </w:r>
    </w:p>
  </w:footnote>
  <w:footnote w:id="81">
    <w:p w14:paraId="611CF36F" w14:textId="52634B83" w:rsidR="00D03B6E" w:rsidRPr="008C05C6" w:rsidRDefault="00D03B6E">
      <w:pPr>
        <w:pStyle w:val="Fotnotetekst"/>
        <w:rPr>
          <w:sz w:val="16"/>
          <w:szCs w:val="16"/>
          <w:lang w:val="en-GB"/>
        </w:rPr>
      </w:pPr>
      <w:r w:rsidRPr="009506E5">
        <w:rPr>
          <w:rStyle w:val="Fotnotereferanse"/>
          <w:sz w:val="18"/>
          <w:szCs w:val="18"/>
        </w:rPr>
        <w:footnoteRef/>
      </w:r>
      <w:r w:rsidRPr="008C05C6">
        <w:rPr>
          <w:sz w:val="16"/>
          <w:szCs w:val="16"/>
          <w:lang w:val="en-GB"/>
        </w:rPr>
        <w:t xml:space="preserve"> </w:t>
      </w:r>
      <w:r w:rsidR="00A77B84" w:rsidRPr="008C05C6">
        <w:rPr>
          <w:sz w:val="16"/>
          <w:szCs w:val="16"/>
          <w:lang w:val="en-GB"/>
        </w:rPr>
        <w:t>https://www.ssb.no/kommunefakta/habmer-hamaroy</w:t>
      </w:r>
    </w:p>
  </w:footnote>
  <w:footnote w:id="82">
    <w:p w14:paraId="715B2DD7" w14:textId="11EB1F1C" w:rsidR="003E384C" w:rsidRPr="00780677" w:rsidRDefault="003E384C">
      <w:pPr>
        <w:pStyle w:val="Fotnotetekst"/>
        <w:rPr>
          <w:lang w:val="en-GB"/>
        </w:rPr>
      </w:pPr>
      <w:r w:rsidRPr="009506E5">
        <w:rPr>
          <w:rStyle w:val="Fotnotereferanse"/>
          <w:sz w:val="18"/>
          <w:szCs w:val="18"/>
        </w:rPr>
        <w:footnoteRef/>
      </w:r>
      <w:r w:rsidRPr="00780677">
        <w:rPr>
          <w:sz w:val="16"/>
          <w:szCs w:val="16"/>
          <w:lang w:val="en-GB"/>
        </w:rPr>
        <w:t xml:space="preserve"> </w:t>
      </w:r>
      <w:r w:rsidR="00A00710" w:rsidRPr="00780677">
        <w:rPr>
          <w:sz w:val="16"/>
          <w:szCs w:val="16"/>
          <w:lang w:val="en-GB"/>
        </w:rPr>
        <w:t>https://statisticsnorway.shinyapps.io/pendling/</w:t>
      </w:r>
    </w:p>
  </w:footnote>
  <w:footnote w:id="83">
    <w:p w14:paraId="78A463B1" w14:textId="5DF702B6" w:rsidR="00972FBE" w:rsidRPr="00421DDE" w:rsidRDefault="00972FBE">
      <w:pPr>
        <w:pStyle w:val="Fotnotetekst"/>
        <w:rPr>
          <w:lang w:val="en-GB"/>
        </w:rPr>
      </w:pPr>
      <w:r w:rsidRPr="009506E5">
        <w:rPr>
          <w:rStyle w:val="Fotnotereferanse"/>
          <w:sz w:val="18"/>
          <w:szCs w:val="18"/>
        </w:rPr>
        <w:footnoteRef/>
      </w:r>
      <w:r w:rsidRPr="00421DDE">
        <w:rPr>
          <w:sz w:val="16"/>
          <w:szCs w:val="16"/>
          <w:lang w:val="en-GB"/>
        </w:rPr>
        <w:t xml:space="preserve"> </w:t>
      </w:r>
      <w:r w:rsidR="00A55876" w:rsidRPr="00421DDE">
        <w:rPr>
          <w:sz w:val="16"/>
          <w:szCs w:val="16"/>
          <w:lang w:val="en-GB"/>
        </w:rPr>
        <w:t>https://sametinget.no/stipend-og-tilskudd/tilskudd/naring/virkeomradet-for-tilskudd-til-naringsutvikling-stn-omradet/</w:t>
      </w:r>
    </w:p>
  </w:footnote>
  <w:footnote w:id="84">
    <w:p w14:paraId="19DE588F" w14:textId="77777777" w:rsidR="00A867BA" w:rsidRDefault="00A867BA" w:rsidP="00A867BA">
      <w:pPr>
        <w:pStyle w:val="Fotnotetekst"/>
      </w:pPr>
      <w:r w:rsidRPr="009506E5">
        <w:rPr>
          <w:rStyle w:val="Fotnotereferanse"/>
          <w:sz w:val="18"/>
          <w:szCs w:val="18"/>
        </w:rPr>
        <w:footnoteRef/>
      </w:r>
      <w:r w:rsidRPr="009506E5">
        <w:rPr>
          <w:sz w:val="18"/>
          <w:szCs w:val="18"/>
        </w:rPr>
        <w:t xml:space="preserve"> </w:t>
      </w:r>
      <w:r w:rsidRPr="005855C4">
        <w:rPr>
          <w:sz w:val="16"/>
          <w:szCs w:val="16"/>
        </w:rPr>
        <w:t>Telemarksforskning: https://regionalanalyse.no/rapport/18/1/3</w:t>
      </w:r>
    </w:p>
  </w:footnote>
  <w:footnote w:id="85">
    <w:p w14:paraId="54CF9B6D" w14:textId="77777777" w:rsidR="00B179BE" w:rsidRDefault="00B179BE" w:rsidP="00B179BE">
      <w:pPr>
        <w:pStyle w:val="Fotnotetekst"/>
      </w:pPr>
      <w:r w:rsidRPr="009506E5">
        <w:rPr>
          <w:rStyle w:val="Fotnotereferanse"/>
          <w:sz w:val="18"/>
          <w:szCs w:val="18"/>
        </w:rPr>
        <w:footnoteRef/>
      </w:r>
      <w:r w:rsidRPr="00753D67">
        <w:rPr>
          <w:sz w:val="16"/>
          <w:szCs w:val="16"/>
        </w:rPr>
        <w:t xml:space="preserve"> Telemarksforskning: https://regionalanalyse.no/rapport/18/3/1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CA42F0"/>
    <w:lvl w:ilvl="0">
      <w:start w:val="1"/>
      <w:numFmt w:val="bullet"/>
      <w:pStyle w:val="Punktliste"/>
      <w:lvlText w:val=""/>
      <w:lvlJc w:val="left"/>
      <w:pPr>
        <w:tabs>
          <w:tab w:val="num" w:pos="1701"/>
        </w:tabs>
        <w:ind w:left="1701" w:hanging="360"/>
      </w:pPr>
      <w:rPr>
        <w:rFonts w:ascii="Symbol" w:hAnsi="Symbol" w:hint="default"/>
      </w:rPr>
    </w:lvl>
  </w:abstractNum>
  <w:abstractNum w:abstractNumId="1" w15:restartNumberingAfterBreak="0">
    <w:nsid w:val="03044F49"/>
    <w:multiLevelType w:val="hybridMultilevel"/>
    <w:tmpl w:val="EC2272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2E1B9E"/>
    <w:multiLevelType w:val="hybridMultilevel"/>
    <w:tmpl w:val="5B461EC6"/>
    <w:lvl w:ilvl="0" w:tplc="A9E68B8A">
      <w:start w:val="6"/>
      <w:numFmt w:val="bullet"/>
      <w:lvlText w:val="-"/>
      <w:lvlJc w:val="left"/>
      <w:pPr>
        <w:ind w:left="720" w:hanging="360"/>
      </w:pPr>
      <w:rPr>
        <w:rFonts w:ascii="Wingdings" w:eastAsiaTheme="minorHAnsi"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2EC"/>
    <w:multiLevelType w:val="hybridMultilevel"/>
    <w:tmpl w:val="92569754"/>
    <w:lvl w:ilvl="0" w:tplc="57AE2C9A">
      <w:start w:val="6"/>
      <w:numFmt w:val="bullet"/>
      <w:lvlText w:val="-"/>
      <w:lvlJc w:val="left"/>
      <w:pPr>
        <w:ind w:left="1080" w:hanging="360"/>
      </w:pPr>
      <w:rPr>
        <w:rFonts w:ascii="Wingdings" w:eastAsiaTheme="minorHAnsi" w:hAnsi="Wingdings" w:cs="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07FF61F3"/>
    <w:multiLevelType w:val="hybridMultilevel"/>
    <w:tmpl w:val="066835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1361BF"/>
    <w:multiLevelType w:val="multilevel"/>
    <w:tmpl w:val="5512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005D5D"/>
    <w:multiLevelType w:val="multilevel"/>
    <w:tmpl w:val="FB48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81E7A"/>
    <w:multiLevelType w:val="multilevel"/>
    <w:tmpl w:val="AF1A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C266FE"/>
    <w:multiLevelType w:val="multilevel"/>
    <w:tmpl w:val="D2C4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282987"/>
    <w:multiLevelType w:val="multilevel"/>
    <w:tmpl w:val="73ECA646"/>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EA316A"/>
    <w:multiLevelType w:val="hybridMultilevel"/>
    <w:tmpl w:val="381AA08E"/>
    <w:lvl w:ilvl="0" w:tplc="50A2E4F6">
      <w:start w:val="6"/>
      <w:numFmt w:val="bullet"/>
      <w:lvlText w:val="-"/>
      <w:lvlJc w:val="left"/>
      <w:pPr>
        <w:ind w:left="720" w:hanging="360"/>
      </w:pPr>
      <w:rPr>
        <w:rFonts w:ascii="Wingdings" w:eastAsiaTheme="minorHAnsi"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2F7CA1"/>
    <w:multiLevelType w:val="hybridMultilevel"/>
    <w:tmpl w:val="6A4AF34C"/>
    <w:lvl w:ilvl="0" w:tplc="A3429742">
      <w:start w:val="15"/>
      <w:numFmt w:val="decimal"/>
      <w:lvlText w:val="%1."/>
      <w:lvlJc w:val="left"/>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C9D7463"/>
    <w:multiLevelType w:val="hybridMultilevel"/>
    <w:tmpl w:val="24229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DDF1C70"/>
    <w:multiLevelType w:val="hybridMultilevel"/>
    <w:tmpl w:val="496C1508"/>
    <w:lvl w:ilvl="0" w:tplc="065A05F0">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5B66B34"/>
    <w:multiLevelType w:val="hybridMultilevel"/>
    <w:tmpl w:val="05F01E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057C0"/>
    <w:multiLevelType w:val="multilevel"/>
    <w:tmpl w:val="5DA4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134129"/>
    <w:multiLevelType w:val="hybridMultilevel"/>
    <w:tmpl w:val="4CDE5F1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6D42E4"/>
    <w:multiLevelType w:val="hybridMultilevel"/>
    <w:tmpl w:val="9DB80296"/>
    <w:lvl w:ilvl="0" w:tplc="3906E2F0">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2A69385F"/>
    <w:multiLevelType w:val="hybridMultilevel"/>
    <w:tmpl w:val="B0EE4B9C"/>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D56192"/>
    <w:multiLevelType w:val="multilevel"/>
    <w:tmpl w:val="EDA20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FFB5EF5"/>
    <w:multiLevelType w:val="hybridMultilevel"/>
    <w:tmpl w:val="93F8F6B8"/>
    <w:lvl w:ilvl="0" w:tplc="E6BC534A">
      <w:start w:val="2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EF0C8D"/>
    <w:multiLevelType w:val="hybridMultilevel"/>
    <w:tmpl w:val="41920F9C"/>
    <w:lvl w:ilvl="0" w:tplc="7AC65A36">
      <w:numFmt w:val="bullet"/>
      <w:lvlText w:val="•"/>
      <w:lvlJc w:val="left"/>
      <w:pPr>
        <w:ind w:left="720" w:hanging="360"/>
      </w:pPr>
      <w:rPr>
        <w:rFonts w:ascii="Wingdings" w:eastAsiaTheme="minorHAnsi"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861EE8"/>
    <w:multiLevelType w:val="multilevel"/>
    <w:tmpl w:val="AF14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C01F27"/>
    <w:multiLevelType w:val="hybridMultilevel"/>
    <w:tmpl w:val="AFE2E2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AA87094"/>
    <w:multiLevelType w:val="hybridMultilevel"/>
    <w:tmpl w:val="80BAE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AF62321"/>
    <w:multiLevelType w:val="hybridMultilevel"/>
    <w:tmpl w:val="B3960CFA"/>
    <w:lvl w:ilvl="0" w:tplc="A6A478E0">
      <w:numFmt w:val="bullet"/>
      <w:lvlText w:val="-"/>
      <w:lvlJc w:val="left"/>
      <w:pPr>
        <w:ind w:left="1068" w:hanging="360"/>
      </w:pPr>
      <w:rPr>
        <w:rFonts w:ascii="Calibri" w:eastAsia="Calibri" w:hAnsi="Calibri" w:cs="Calibri"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start w:val="1"/>
      <w:numFmt w:val="bullet"/>
      <w:lvlText w:val="o"/>
      <w:lvlJc w:val="left"/>
      <w:pPr>
        <w:ind w:left="3948" w:hanging="360"/>
      </w:pPr>
      <w:rPr>
        <w:rFonts w:ascii="Courier New" w:hAnsi="Courier New" w:cs="Courier New" w:hint="default"/>
      </w:rPr>
    </w:lvl>
    <w:lvl w:ilvl="5" w:tplc="04140005">
      <w:start w:val="1"/>
      <w:numFmt w:val="bullet"/>
      <w:lvlText w:val=""/>
      <w:lvlJc w:val="left"/>
      <w:pPr>
        <w:ind w:left="4668" w:hanging="360"/>
      </w:pPr>
      <w:rPr>
        <w:rFonts w:ascii="Wingdings" w:hAnsi="Wingdings" w:hint="default"/>
      </w:rPr>
    </w:lvl>
    <w:lvl w:ilvl="6" w:tplc="04140001">
      <w:start w:val="1"/>
      <w:numFmt w:val="bullet"/>
      <w:lvlText w:val=""/>
      <w:lvlJc w:val="left"/>
      <w:pPr>
        <w:ind w:left="5388" w:hanging="360"/>
      </w:pPr>
      <w:rPr>
        <w:rFonts w:ascii="Symbol" w:hAnsi="Symbol" w:hint="default"/>
      </w:rPr>
    </w:lvl>
    <w:lvl w:ilvl="7" w:tplc="04140003">
      <w:start w:val="1"/>
      <w:numFmt w:val="bullet"/>
      <w:lvlText w:val="o"/>
      <w:lvlJc w:val="left"/>
      <w:pPr>
        <w:ind w:left="6108" w:hanging="360"/>
      </w:pPr>
      <w:rPr>
        <w:rFonts w:ascii="Courier New" w:hAnsi="Courier New" w:cs="Courier New" w:hint="default"/>
      </w:rPr>
    </w:lvl>
    <w:lvl w:ilvl="8" w:tplc="04140005">
      <w:start w:val="1"/>
      <w:numFmt w:val="bullet"/>
      <w:lvlText w:val=""/>
      <w:lvlJc w:val="left"/>
      <w:pPr>
        <w:ind w:left="6828" w:hanging="360"/>
      </w:pPr>
      <w:rPr>
        <w:rFonts w:ascii="Wingdings" w:hAnsi="Wingdings" w:hint="default"/>
      </w:rPr>
    </w:lvl>
  </w:abstractNum>
  <w:abstractNum w:abstractNumId="26" w15:restartNumberingAfterBreak="0">
    <w:nsid w:val="3BB12A6D"/>
    <w:multiLevelType w:val="hybridMultilevel"/>
    <w:tmpl w:val="BC06C990"/>
    <w:lvl w:ilvl="0" w:tplc="AABC87E2">
      <w:start w:val="17"/>
      <w:numFmt w:val="decimal"/>
      <w:lvlText w:val="%1."/>
      <w:lvlJc w:val="left"/>
      <w:pPr>
        <w:ind w:left="0" w:firstLine="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E810B93"/>
    <w:multiLevelType w:val="hybridMultilevel"/>
    <w:tmpl w:val="569653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E8A628B"/>
    <w:multiLevelType w:val="hybridMultilevel"/>
    <w:tmpl w:val="9A2C0F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3EA75540"/>
    <w:multiLevelType w:val="hybridMultilevel"/>
    <w:tmpl w:val="9F180A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FDC1630"/>
    <w:multiLevelType w:val="hybridMultilevel"/>
    <w:tmpl w:val="B016CF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40C44E39"/>
    <w:multiLevelType w:val="hybridMultilevel"/>
    <w:tmpl w:val="49A6E6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417869B8"/>
    <w:multiLevelType w:val="hybridMultilevel"/>
    <w:tmpl w:val="2B129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2E45D4A"/>
    <w:multiLevelType w:val="multilevel"/>
    <w:tmpl w:val="44C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3E0C41"/>
    <w:multiLevelType w:val="hybridMultilevel"/>
    <w:tmpl w:val="897852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6416905"/>
    <w:multiLevelType w:val="hybridMultilevel"/>
    <w:tmpl w:val="C9D8E4AC"/>
    <w:lvl w:ilvl="0" w:tplc="A9E68B8A">
      <w:start w:val="6"/>
      <w:numFmt w:val="bullet"/>
      <w:lvlText w:val="-"/>
      <w:lvlJc w:val="left"/>
      <w:pPr>
        <w:ind w:left="720" w:hanging="360"/>
      </w:pPr>
      <w:rPr>
        <w:rFonts w:ascii="Wingdings" w:eastAsiaTheme="minorHAnsi"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A6E1668"/>
    <w:multiLevelType w:val="hybridMultilevel"/>
    <w:tmpl w:val="824413E8"/>
    <w:lvl w:ilvl="0" w:tplc="326A51E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C66366C"/>
    <w:multiLevelType w:val="hybridMultilevel"/>
    <w:tmpl w:val="02941FA2"/>
    <w:lvl w:ilvl="0" w:tplc="A9E68B8A">
      <w:start w:val="6"/>
      <w:numFmt w:val="bullet"/>
      <w:lvlText w:val="-"/>
      <w:lvlJc w:val="left"/>
      <w:pPr>
        <w:ind w:left="720" w:hanging="360"/>
      </w:pPr>
      <w:rPr>
        <w:rFonts w:ascii="Wingdings" w:eastAsiaTheme="minorHAnsi" w:hAnsi="Wingdings" w:cs="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1E87E9F"/>
    <w:multiLevelType w:val="hybridMultilevel"/>
    <w:tmpl w:val="EAF0AB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56194A34"/>
    <w:multiLevelType w:val="hybridMultilevel"/>
    <w:tmpl w:val="F294C7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AE67AE1"/>
    <w:multiLevelType w:val="hybridMultilevel"/>
    <w:tmpl w:val="B1C2E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E8444D2"/>
    <w:multiLevelType w:val="hybridMultilevel"/>
    <w:tmpl w:val="E4120304"/>
    <w:lvl w:ilvl="0" w:tplc="B1AA7DE2">
      <w:start w:val="14"/>
      <w:numFmt w:val="decimal"/>
      <w:lvlText w:val="%1."/>
      <w:lvlJc w:val="left"/>
      <w:pPr>
        <w:ind w:left="398" w:hanging="398"/>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15:restartNumberingAfterBreak="0">
    <w:nsid w:val="617E675C"/>
    <w:multiLevelType w:val="hybridMultilevel"/>
    <w:tmpl w:val="0AF24C6A"/>
    <w:lvl w:ilvl="0" w:tplc="F6F25AC8">
      <w:start w:val="1"/>
      <w:numFmt w:val="decimal"/>
      <w:lvlText w:val="%1."/>
      <w:lvlJc w:val="left"/>
      <w:pPr>
        <w:ind w:left="720" w:hanging="360"/>
      </w:pPr>
    </w:lvl>
    <w:lvl w:ilvl="1" w:tplc="06BA8A90">
      <w:start w:val="1"/>
      <w:numFmt w:val="lowerLetter"/>
      <w:lvlText w:val="%2."/>
      <w:lvlJc w:val="left"/>
      <w:pPr>
        <w:ind w:left="1440" w:hanging="360"/>
      </w:pPr>
    </w:lvl>
    <w:lvl w:ilvl="2" w:tplc="20A6D3A6">
      <w:start w:val="1"/>
      <w:numFmt w:val="lowerRoman"/>
      <w:lvlText w:val="%3."/>
      <w:lvlJc w:val="right"/>
      <w:pPr>
        <w:ind w:left="2160" w:hanging="180"/>
      </w:pPr>
    </w:lvl>
    <w:lvl w:ilvl="3" w:tplc="3FD8A9AC">
      <w:start w:val="1"/>
      <w:numFmt w:val="decimal"/>
      <w:lvlText w:val="%4."/>
      <w:lvlJc w:val="left"/>
      <w:pPr>
        <w:ind w:left="2880" w:hanging="360"/>
      </w:pPr>
    </w:lvl>
    <w:lvl w:ilvl="4" w:tplc="9C7E3EFA">
      <w:start w:val="1"/>
      <w:numFmt w:val="lowerLetter"/>
      <w:lvlText w:val="%5."/>
      <w:lvlJc w:val="left"/>
      <w:pPr>
        <w:ind w:left="3600" w:hanging="360"/>
      </w:pPr>
    </w:lvl>
    <w:lvl w:ilvl="5" w:tplc="86749AAA">
      <w:start w:val="1"/>
      <w:numFmt w:val="lowerRoman"/>
      <w:lvlText w:val="%6."/>
      <w:lvlJc w:val="right"/>
      <w:pPr>
        <w:ind w:left="4320" w:hanging="180"/>
      </w:pPr>
    </w:lvl>
    <w:lvl w:ilvl="6" w:tplc="0B180884">
      <w:start w:val="1"/>
      <w:numFmt w:val="decimal"/>
      <w:lvlText w:val="%7."/>
      <w:lvlJc w:val="left"/>
      <w:pPr>
        <w:ind w:left="5040" w:hanging="360"/>
      </w:pPr>
    </w:lvl>
    <w:lvl w:ilvl="7" w:tplc="29FC2FBA">
      <w:start w:val="1"/>
      <w:numFmt w:val="lowerLetter"/>
      <w:lvlText w:val="%8."/>
      <w:lvlJc w:val="left"/>
      <w:pPr>
        <w:ind w:left="5760" w:hanging="360"/>
      </w:pPr>
    </w:lvl>
    <w:lvl w:ilvl="8" w:tplc="62F26460">
      <w:start w:val="1"/>
      <w:numFmt w:val="lowerRoman"/>
      <w:lvlText w:val="%9."/>
      <w:lvlJc w:val="right"/>
      <w:pPr>
        <w:ind w:left="6480" w:hanging="180"/>
      </w:pPr>
    </w:lvl>
  </w:abstractNum>
  <w:abstractNum w:abstractNumId="43" w15:restartNumberingAfterBreak="0">
    <w:nsid w:val="702506FF"/>
    <w:multiLevelType w:val="multilevel"/>
    <w:tmpl w:val="21D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F832C9"/>
    <w:multiLevelType w:val="multilevel"/>
    <w:tmpl w:val="27B6ED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8577D90"/>
    <w:multiLevelType w:val="hybridMultilevel"/>
    <w:tmpl w:val="82A69D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9"/>
  </w:num>
  <w:num w:numId="2">
    <w:abstractNumId w:val="0"/>
  </w:num>
  <w:num w:numId="3">
    <w:abstractNumId w:val="12"/>
  </w:num>
  <w:num w:numId="4">
    <w:abstractNumId w:val="39"/>
  </w:num>
  <w:num w:numId="5">
    <w:abstractNumId w:val="21"/>
  </w:num>
  <w:num w:numId="6">
    <w:abstractNumId w:val="30"/>
  </w:num>
  <w:num w:numId="7">
    <w:abstractNumId w:val="28"/>
  </w:num>
  <w:num w:numId="8">
    <w:abstractNumId w:val="40"/>
  </w:num>
  <w:num w:numId="9">
    <w:abstractNumId w:val="6"/>
  </w:num>
  <w:num w:numId="10">
    <w:abstractNumId w:val="38"/>
  </w:num>
  <w:num w:numId="11">
    <w:abstractNumId w:val="22"/>
  </w:num>
  <w:num w:numId="12">
    <w:abstractNumId w:val="8"/>
  </w:num>
  <w:num w:numId="13">
    <w:abstractNumId w:val="29"/>
  </w:num>
  <w:num w:numId="14">
    <w:abstractNumId w:val="44"/>
  </w:num>
  <w:num w:numId="15">
    <w:abstractNumId w:val="10"/>
  </w:num>
  <w:num w:numId="16">
    <w:abstractNumId w:val="3"/>
  </w:num>
  <w:num w:numId="17">
    <w:abstractNumId w:val="35"/>
  </w:num>
  <w:num w:numId="18">
    <w:abstractNumId w:val="7"/>
  </w:num>
  <w:num w:numId="19">
    <w:abstractNumId w:val="15"/>
  </w:num>
  <w:num w:numId="20">
    <w:abstractNumId w:val="37"/>
  </w:num>
  <w:num w:numId="21">
    <w:abstractNumId w:val="2"/>
  </w:num>
  <w:num w:numId="22">
    <w:abstractNumId w:val="1"/>
  </w:num>
  <w:num w:numId="23">
    <w:abstractNumId w:val="18"/>
  </w:num>
  <w:num w:numId="24">
    <w:abstractNumId w:val="45"/>
  </w:num>
  <w:num w:numId="25">
    <w:abstractNumId w:val="31"/>
  </w:num>
  <w:num w:numId="26">
    <w:abstractNumId w:val="36"/>
  </w:num>
  <w:num w:numId="27">
    <w:abstractNumId w:val="33"/>
  </w:num>
  <w:num w:numId="28">
    <w:abstractNumId w:val="43"/>
  </w:num>
  <w:num w:numId="29">
    <w:abstractNumId w:val="5"/>
  </w:num>
  <w:num w:numId="30">
    <w:abstractNumId w:val="23"/>
  </w:num>
  <w:num w:numId="31">
    <w:abstractNumId w:val="41"/>
  </w:num>
  <w:num w:numId="32">
    <w:abstractNumId w:val="16"/>
  </w:num>
  <w:num w:numId="33">
    <w:abstractNumId w:val="20"/>
  </w:num>
  <w:num w:numId="34">
    <w:abstractNumId w:val="17"/>
  </w:num>
  <w:num w:numId="35">
    <w:abstractNumId w:val="25"/>
  </w:num>
  <w:num w:numId="36">
    <w:abstractNumId w:val="42"/>
  </w:num>
  <w:num w:numId="37">
    <w:abstractNumId w:val="34"/>
  </w:num>
  <w:num w:numId="38">
    <w:abstractNumId w:val="13"/>
  </w:num>
  <w:num w:numId="39">
    <w:abstractNumId w:val="14"/>
  </w:num>
  <w:num w:numId="40">
    <w:abstractNumId w:val="27"/>
  </w:num>
  <w:num w:numId="41">
    <w:abstractNumId w:val="4"/>
  </w:num>
  <w:num w:numId="42">
    <w:abstractNumId w:val="32"/>
  </w:num>
  <w:num w:numId="43">
    <w:abstractNumId w:val="24"/>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37"/>
    <w:rsid w:val="000003E2"/>
    <w:rsid w:val="0000068D"/>
    <w:rsid w:val="00000841"/>
    <w:rsid w:val="0000099D"/>
    <w:rsid w:val="00000B9B"/>
    <w:rsid w:val="00000BF6"/>
    <w:rsid w:val="00000FC5"/>
    <w:rsid w:val="00001207"/>
    <w:rsid w:val="00001447"/>
    <w:rsid w:val="000014B6"/>
    <w:rsid w:val="00001517"/>
    <w:rsid w:val="000019DB"/>
    <w:rsid w:val="00001D53"/>
    <w:rsid w:val="00001D56"/>
    <w:rsid w:val="00001E6F"/>
    <w:rsid w:val="00002504"/>
    <w:rsid w:val="00002610"/>
    <w:rsid w:val="00002C82"/>
    <w:rsid w:val="00003314"/>
    <w:rsid w:val="00003CF9"/>
    <w:rsid w:val="00003DFE"/>
    <w:rsid w:val="00003EA3"/>
    <w:rsid w:val="00003F37"/>
    <w:rsid w:val="00003F7C"/>
    <w:rsid w:val="00003F9B"/>
    <w:rsid w:val="0000427F"/>
    <w:rsid w:val="000043CC"/>
    <w:rsid w:val="00004861"/>
    <w:rsid w:val="00004C3A"/>
    <w:rsid w:val="0000553A"/>
    <w:rsid w:val="00005556"/>
    <w:rsid w:val="0000568A"/>
    <w:rsid w:val="00005783"/>
    <w:rsid w:val="000057A2"/>
    <w:rsid w:val="000057C4"/>
    <w:rsid w:val="00005900"/>
    <w:rsid w:val="0000596E"/>
    <w:rsid w:val="000062E8"/>
    <w:rsid w:val="00006ED3"/>
    <w:rsid w:val="00006EE3"/>
    <w:rsid w:val="00006EE7"/>
    <w:rsid w:val="00007209"/>
    <w:rsid w:val="00007422"/>
    <w:rsid w:val="000074A3"/>
    <w:rsid w:val="000078AE"/>
    <w:rsid w:val="00007A28"/>
    <w:rsid w:val="00007B01"/>
    <w:rsid w:val="00007B5F"/>
    <w:rsid w:val="00007F45"/>
    <w:rsid w:val="00010013"/>
    <w:rsid w:val="00010220"/>
    <w:rsid w:val="000104B2"/>
    <w:rsid w:val="00010558"/>
    <w:rsid w:val="00010A11"/>
    <w:rsid w:val="00010BB9"/>
    <w:rsid w:val="00011138"/>
    <w:rsid w:val="0001121C"/>
    <w:rsid w:val="00011294"/>
    <w:rsid w:val="00011391"/>
    <w:rsid w:val="0001139F"/>
    <w:rsid w:val="00011670"/>
    <w:rsid w:val="000118BE"/>
    <w:rsid w:val="000118D4"/>
    <w:rsid w:val="00011EF2"/>
    <w:rsid w:val="000123FB"/>
    <w:rsid w:val="000124A9"/>
    <w:rsid w:val="0001256E"/>
    <w:rsid w:val="000127CB"/>
    <w:rsid w:val="00012806"/>
    <w:rsid w:val="0001293A"/>
    <w:rsid w:val="00012A96"/>
    <w:rsid w:val="00012F96"/>
    <w:rsid w:val="000131C2"/>
    <w:rsid w:val="000134DD"/>
    <w:rsid w:val="00013A81"/>
    <w:rsid w:val="00013AB7"/>
    <w:rsid w:val="000142E9"/>
    <w:rsid w:val="0001449E"/>
    <w:rsid w:val="00014737"/>
    <w:rsid w:val="00014B5E"/>
    <w:rsid w:val="00014C0B"/>
    <w:rsid w:val="00014C85"/>
    <w:rsid w:val="00014CEB"/>
    <w:rsid w:val="00014E78"/>
    <w:rsid w:val="000150D9"/>
    <w:rsid w:val="0001586E"/>
    <w:rsid w:val="00015A87"/>
    <w:rsid w:val="00015C6A"/>
    <w:rsid w:val="00015D2B"/>
    <w:rsid w:val="000161BD"/>
    <w:rsid w:val="00016669"/>
    <w:rsid w:val="000167CF"/>
    <w:rsid w:val="00016A24"/>
    <w:rsid w:val="00016BF9"/>
    <w:rsid w:val="00016DF3"/>
    <w:rsid w:val="00017BAD"/>
    <w:rsid w:val="00017C46"/>
    <w:rsid w:val="000200E5"/>
    <w:rsid w:val="00020188"/>
    <w:rsid w:val="000201EE"/>
    <w:rsid w:val="000203FD"/>
    <w:rsid w:val="000206FD"/>
    <w:rsid w:val="00020706"/>
    <w:rsid w:val="0002100B"/>
    <w:rsid w:val="000211CB"/>
    <w:rsid w:val="000218CD"/>
    <w:rsid w:val="00021A31"/>
    <w:rsid w:val="00021AA3"/>
    <w:rsid w:val="00021ABD"/>
    <w:rsid w:val="00021E29"/>
    <w:rsid w:val="00022402"/>
    <w:rsid w:val="000224F7"/>
    <w:rsid w:val="000224FA"/>
    <w:rsid w:val="000224FF"/>
    <w:rsid w:val="00022948"/>
    <w:rsid w:val="0002297D"/>
    <w:rsid w:val="00022A61"/>
    <w:rsid w:val="00022E22"/>
    <w:rsid w:val="00022E32"/>
    <w:rsid w:val="00022FF6"/>
    <w:rsid w:val="0002335D"/>
    <w:rsid w:val="0002364B"/>
    <w:rsid w:val="00023949"/>
    <w:rsid w:val="00023ADE"/>
    <w:rsid w:val="00023E09"/>
    <w:rsid w:val="000242D2"/>
    <w:rsid w:val="00024732"/>
    <w:rsid w:val="0002487C"/>
    <w:rsid w:val="00024E61"/>
    <w:rsid w:val="00024F7D"/>
    <w:rsid w:val="000253A2"/>
    <w:rsid w:val="00025412"/>
    <w:rsid w:val="00025661"/>
    <w:rsid w:val="00025894"/>
    <w:rsid w:val="00025DD6"/>
    <w:rsid w:val="00025E09"/>
    <w:rsid w:val="00026176"/>
    <w:rsid w:val="00026264"/>
    <w:rsid w:val="000263F7"/>
    <w:rsid w:val="0002690B"/>
    <w:rsid w:val="00026C38"/>
    <w:rsid w:val="00026E2D"/>
    <w:rsid w:val="00026F53"/>
    <w:rsid w:val="00026F94"/>
    <w:rsid w:val="000271C2"/>
    <w:rsid w:val="00027632"/>
    <w:rsid w:val="00027C92"/>
    <w:rsid w:val="00030107"/>
    <w:rsid w:val="000301AE"/>
    <w:rsid w:val="0003050E"/>
    <w:rsid w:val="00030615"/>
    <w:rsid w:val="000306BB"/>
    <w:rsid w:val="000308E6"/>
    <w:rsid w:val="00030944"/>
    <w:rsid w:val="000312B8"/>
    <w:rsid w:val="000315D8"/>
    <w:rsid w:val="000321EE"/>
    <w:rsid w:val="00032244"/>
    <w:rsid w:val="000330D4"/>
    <w:rsid w:val="000333C5"/>
    <w:rsid w:val="000336F9"/>
    <w:rsid w:val="00033A78"/>
    <w:rsid w:val="00033DA6"/>
    <w:rsid w:val="0003446D"/>
    <w:rsid w:val="00034489"/>
    <w:rsid w:val="0003469D"/>
    <w:rsid w:val="000347C3"/>
    <w:rsid w:val="000347C8"/>
    <w:rsid w:val="00034A9F"/>
    <w:rsid w:val="0003508D"/>
    <w:rsid w:val="00035095"/>
    <w:rsid w:val="0003548C"/>
    <w:rsid w:val="0003551D"/>
    <w:rsid w:val="0003568B"/>
    <w:rsid w:val="00035CF1"/>
    <w:rsid w:val="00035DAE"/>
    <w:rsid w:val="00036157"/>
    <w:rsid w:val="000364C3"/>
    <w:rsid w:val="000368B1"/>
    <w:rsid w:val="00036967"/>
    <w:rsid w:val="00036A33"/>
    <w:rsid w:val="00036CCA"/>
    <w:rsid w:val="00036F30"/>
    <w:rsid w:val="0003722D"/>
    <w:rsid w:val="00037503"/>
    <w:rsid w:val="0003753D"/>
    <w:rsid w:val="00037577"/>
    <w:rsid w:val="000375C2"/>
    <w:rsid w:val="000377D8"/>
    <w:rsid w:val="000377DB"/>
    <w:rsid w:val="000377E1"/>
    <w:rsid w:val="00037851"/>
    <w:rsid w:val="000379A3"/>
    <w:rsid w:val="00037B79"/>
    <w:rsid w:val="00037BC7"/>
    <w:rsid w:val="0004076F"/>
    <w:rsid w:val="000407CC"/>
    <w:rsid w:val="00040844"/>
    <w:rsid w:val="000408C8"/>
    <w:rsid w:val="00040B36"/>
    <w:rsid w:val="00040D31"/>
    <w:rsid w:val="000413C9"/>
    <w:rsid w:val="00042741"/>
    <w:rsid w:val="0004275D"/>
    <w:rsid w:val="00042A59"/>
    <w:rsid w:val="00043040"/>
    <w:rsid w:val="0004315E"/>
    <w:rsid w:val="000433DF"/>
    <w:rsid w:val="00043476"/>
    <w:rsid w:val="000435CC"/>
    <w:rsid w:val="0004365C"/>
    <w:rsid w:val="000436D5"/>
    <w:rsid w:val="00043A5A"/>
    <w:rsid w:val="00043E9C"/>
    <w:rsid w:val="00043F70"/>
    <w:rsid w:val="00043F77"/>
    <w:rsid w:val="00044533"/>
    <w:rsid w:val="0004458E"/>
    <w:rsid w:val="000453C0"/>
    <w:rsid w:val="000454EA"/>
    <w:rsid w:val="00045737"/>
    <w:rsid w:val="00045794"/>
    <w:rsid w:val="000457CD"/>
    <w:rsid w:val="0004583E"/>
    <w:rsid w:val="00045A7B"/>
    <w:rsid w:val="00045DA2"/>
    <w:rsid w:val="000462BA"/>
    <w:rsid w:val="000464D4"/>
    <w:rsid w:val="000466E8"/>
    <w:rsid w:val="000466F2"/>
    <w:rsid w:val="000467C5"/>
    <w:rsid w:val="00046A41"/>
    <w:rsid w:val="00047298"/>
    <w:rsid w:val="000475B1"/>
    <w:rsid w:val="00047916"/>
    <w:rsid w:val="00047A3D"/>
    <w:rsid w:val="00047BD3"/>
    <w:rsid w:val="00047EE8"/>
    <w:rsid w:val="00050360"/>
    <w:rsid w:val="00050A3E"/>
    <w:rsid w:val="00050EBD"/>
    <w:rsid w:val="0005131C"/>
    <w:rsid w:val="0005161B"/>
    <w:rsid w:val="000517C2"/>
    <w:rsid w:val="000517E8"/>
    <w:rsid w:val="000519B0"/>
    <w:rsid w:val="00051BDC"/>
    <w:rsid w:val="000521FC"/>
    <w:rsid w:val="000522E5"/>
    <w:rsid w:val="000523AD"/>
    <w:rsid w:val="00052407"/>
    <w:rsid w:val="00052518"/>
    <w:rsid w:val="00052639"/>
    <w:rsid w:val="000528F4"/>
    <w:rsid w:val="00052E6F"/>
    <w:rsid w:val="0005330C"/>
    <w:rsid w:val="0005332D"/>
    <w:rsid w:val="00053494"/>
    <w:rsid w:val="000534F2"/>
    <w:rsid w:val="00053763"/>
    <w:rsid w:val="000538EB"/>
    <w:rsid w:val="0005393E"/>
    <w:rsid w:val="000549CA"/>
    <w:rsid w:val="00054BC5"/>
    <w:rsid w:val="00055040"/>
    <w:rsid w:val="000550D1"/>
    <w:rsid w:val="000555BE"/>
    <w:rsid w:val="000558CD"/>
    <w:rsid w:val="00055E1C"/>
    <w:rsid w:val="00055EFD"/>
    <w:rsid w:val="000560FA"/>
    <w:rsid w:val="00056369"/>
    <w:rsid w:val="000563EA"/>
    <w:rsid w:val="0005666D"/>
    <w:rsid w:val="000569F7"/>
    <w:rsid w:val="00056C3F"/>
    <w:rsid w:val="00056CBB"/>
    <w:rsid w:val="0005715F"/>
    <w:rsid w:val="00057215"/>
    <w:rsid w:val="000572EA"/>
    <w:rsid w:val="00057458"/>
    <w:rsid w:val="00057558"/>
    <w:rsid w:val="0005792E"/>
    <w:rsid w:val="0005799B"/>
    <w:rsid w:val="00057F14"/>
    <w:rsid w:val="000606BA"/>
    <w:rsid w:val="00060BF3"/>
    <w:rsid w:val="00060C11"/>
    <w:rsid w:val="00061287"/>
    <w:rsid w:val="0006132F"/>
    <w:rsid w:val="000613F3"/>
    <w:rsid w:val="00061521"/>
    <w:rsid w:val="00061819"/>
    <w:rsid w:val="00061832"/>
    <w:rsid w:val="00061AAA"/>
    <w:rsid w:val="00061B1C"/>
    <w:rsid w:val="00061BE7"/>
    <w:rsid w:val="00061C53"/>
    <w:rsid w:val="0006208F"/>
    <w:rsid w:val="0006218B"/>
    <w:rsid w:val="000621E8"/>
    <w:rsid w:val="000622F3"/>
    <w:rsid w:val="00062396"/>
    <w:rsid w:val="00062EE7"/>
    <w:rsid w:val="000631A4"/>
    <w:rsid w:val="000635A9"/>
    <w:rsid w:val="0006362D"/>
    <w:rsid w:val="0006380D"/>
    <w:rsid w:val="0006393C"/>
    <w:rsid w:val="00063C7D"/>
    <w:rsid w:val="000641E3"/>
    <w:rsid w:val="00064255"/>
    <w:rsid w:val="0006447A"/>
    <w:rsid w:val="00064965"/>
    <w:rsid w:val="00065039"/>
    <w:rsid w:val="00065068"/>
    <w:rsid w:val="00065285"/>
    <w:rsid w:val="00065577"/>
    <w:rsid w:val="00065ACC"/>
    <w:rsid w:val="00065D3E"/>
    <w:rsid w:val="00065DE9"/>
    <w:rsid w:val="00065EF6"/>
    <w:rsid w:val="000663EE"/>
    <w:rsid w:val="00066869"/>
    <w:rsid w:val="00066982"/>
    <w:rsid w:val="00066FC3"/>
    <w:rsid w:val="000670FC"/>
    <w:rsid w:val="00067537"/>
    <w:rsid w:val="00067568"/>
    <w:rsid w:val="000675CD"/>
    <w:rsid w:val="00067651"/>
    <w:rsid w:val="000677EA"/>
    <w:rsid w:val="00067AC6"/>
    <w:rsid w:val="00067B36"/>
    <w:rsid w:val="00067CF6"/>
    <w:rsid w:val="00067D9F"/>
    <w:rsid w:val="000701A5"/>
    <w:rsid w:val="00070494"/>
    <w:rsid w:val="0007057E"/>
    <w:rsid w:val="00071218"/>
    <w:rsid w:val="00071879"/>
    <w:rsid w:val="00071AB2"/>
    <w:rsid w:val="00071B4C"/>
    <w:rsid w:val="00071BAE"/>
    <w:rsid w:val="0007218F"/>
    <w:rsid w:val="00072334"/>
    <w:rsid w:val="000723C7"/>
    <w:rsid w:val="000728CE"/>
    <w:rsid w:val="00072A5C"/>
    <w:rsid w:val="00072A6E"/>
    <w:rsid w:val="00073DC2"/>
    <w:rsid w:val="00073F92"/>
    <w:rsid w:val="000742C4"/>
    <w:rsid w:val="000742E5"/>
    <w:rsid w:val="0007499B"/>
    <w:rsid w:val="00074F95"/>
    <w:rsid w:val="00075160"/>
    <w:rsid w:val="000751E1"/>
    <w:rsid w:val="000754CB"/>
    <w:rsid w:val="000757B2"/>
    <w:rsid w:val="00075987"/>
    <w:rsid w:val="000759A5"/>
    <w:rsid w:val="00075A6D"/>
    <w:rsid w:val="00075AF9"/>
    <w:rsid w:val="00075C74"/>
    <w:rsid w:val="00075DBB"/>
    <w:rsid w:val="00075EE3"/>
    <w:rsid w:val="0007603E"/>
    <w:rsid w:val="000761A1"/>
    <w:rsid w:val="00076518"/>
    <w:rsid w:val="00076530"/>
    <w:rsid w:val="00077030"/>
    <w:rsid w:val="000773F2"/>
    <w:rsid w:val="000774EA"/>
    <w:rsid w:val="0007799D"/>
    <w:rsid w:val="00077AB4"/>
    <w:rsid w:val="000801F0"/>
    <w:rsid w:val="00080528"/>
    <w:rsid w:val="00080915"/>
    <w:rsid w:val="00080B99"/>
    <w:rsid w:val="00080E72"/>
    <w:rsid w:val="000810B8"/>
    <w:rsid w:val="00081284"/>
    <w:rsid w:val="00081332"/>
    <w:rsid w:val="0008152A"/>
    <w:rsid w:val="00081822"/>
    <w:rsid w:val="00081D2B"/>
    <w:rsid w:val="00081F83"/>
    <w:rsid w:val="00082132"/>
    <w:rsid w:val="00082541"/>
    <w:rsid w:val="000826CD"/>
    <w:rsid w:val="000827FF"/>
    <w:rsid w:val="00082989"/>
    <w:rsid w:val="00082CD0"/>
    <w:rsid w:val="00082CFD"/>
    <w:rsid w:val="00082D75"/>
    <w:rsid w:val="00082E21"/>
    <w:rsid w:val="00083146"/>
    <w:rsid w:val="000834A7"/>
    <w:rsid w:val="000834D7"/>
    <w:rsid w:val="0008366C"/>
    <w:rsid w:val="0008368F"/>
    <w:rsid w:val="000837E2"/>
    <w:rsid w:val="00083901"/>
    <w:rsid w:val="000839CF"/>
    <w:rsid w:val="00083C9F"/>
    <w:rsid w:val="00083D68"/>
    <w:rsid w:val="00084219"/>
    <w:rsid w:val="0008430B"/>
    <w:rsid w:val="00084355"/>
    <w:rsid w:val="000844B8"/>
    <w:rsid w:val="000844EC"/>
    <w:rsid w:val="000846EA"/>
    <w:rsid w:val="0008471B"/>
    <w:rsid w:val="00084949"/>
    <w:rsid w:val="00084D25"/>
    <w:rsid w:val="00085450"/>
    <w:rsid w:val="0008596A"/>
    <w:rsid w:val="0008597F"/>
    <w:rsid w:val="00085B4A"/>
    <w:rsid w:val="00085CA3"/>
    <w:rsid w:val="00085CFB"/>
    <w:rsid w:val="00085E11"/>
    <w:rsid w:val="00085FF8"/>
    <w:rsid w:val="000865C1"/>
    <w:rsid w:val="000871E2"/>
    <w:rsid w:val="000872F8"/>
    <w:rsid w:val="0008798B"/>
    <w:rsid w:val="00087E77"/>
    <w:rsid w:val="0009013E"/>
    <w:rsid w:val="00090482"/>
    <w:rsid w:val="00090AAF"/>
    <w:rsid w:val="00090B6B"/>
    <w:rsid w:val="00090B95"/>
    <w:rsid w:val="00090CCC"/>
    <w:rsid w:val="00090E12"/>
    <w:rsid w:val="000910B1"/>
    <w:rsid w:val="0009135C"/>
    <w:rsid w:val="00091362"/>
    <w:rsid w:val="000916EB"/>
    <w:rsid w:val="000917BB"/>
    <w:rsid w:val="00091915"/>
    <w:rsid w:val="00091969"/>
    <w:rsid w:val="00091C96"/>
    <w:rsid w:val="00091F9E"/>
    <w:rsid w:val="00092053"/>
    <w:rsid w:val="000921CB"/>
    <w:rsid w:val="000921E9"/>
    <w:rsid w:val="000921F1"/>
    <w:rsid w:val="00092A57"/>
    <w:rsid w:val="00092C30"/>
    <w:rsid w:val="00092CDA"/>
    <w:rsid w:val="00092E89"/>
    <w:rsid w:val="00092F66"/>
    <w:rsid w:val="00093235"/>
    <w:rsid w:val="000935F3"/>
    <w:rsid w:val="000938D3"/>
    <w:rsid w:val="000939BF"/>
    <w:rsid w:val="00094011"/>
    <w:rsid w:val="000940D6"/>
    <w:rsid w:val="000942BE"/>
    <w:rsid w:val="00094444"/>
    <w:rsid w:val="00094751"/>
    <w:rsid w:val="00094999"/>
    <w:rsid w:val="00094A49"/>
    <w:rsid w:val="00094A5F"/>
    <w:rsid w:val="00094CA1"/>
    <w:rsid w:val="00094F7E"/>
    <w:rsid w:val="00094FED"/>
    <w:rsid w:val="0009518E"/>
    <w:rsid w:val="0009522B"/>
    <w:rsid w:val="00095BEC"/>
    <w:rsid w:val="00095C00"/>
    <w:rsid w:val="00095CA2"/>
    <w:rsid w:val="00095D33"/>
    <w:rsid w:val="00096242"/>
    <w:rsid w:val="00096395"/>
    <w:rsid w:val="0009680D"/>
    <w:rsid w:val="0009693B"/>
    <w:rsid w:val="000969EE"/>
    <w:rsid w:val="00097041"/>
    <w:rsid w:val="0009726D"/>
    <w:rsid w:val="00097476"/>
    <w:rsid w:val="00097765"/>
    <w:rsid w:val="00097A70"/>
    <w:rsid w:val="000A01BE"/>
    <w:rsid w:val="000A0296"/>
    <w:rsid w:val="000A055C"/>
    <w:rsid w:val="000A0779"/>
    <w:rsid w:val="000A09D0"/>
    <w:rsid w:val="000A13AE"/>
    <w:rsid w:val="000A162B"/>
    <w:rsid w:val="000A1923"/>
    <w:rsid w:val="000A1B99"/>
    <w:rsid w:val="000A1E43"/>
    <w:rsid w:val="000A1E5D"/>
    <w:rsid w:val="000A297B"/>
    <w:rsid w:val="000A2A0F"/>
    <w:rsid w:val="000A2CB7"/>
    <w:rsid w:val="000A2D11"/>
    <w:rsid w:val="000A2DCF"/>
    <w:rsid w:val="000A31C2"/>
    <w:rsid w:val="000A3666"/>
    <w:rsid w:val="000A3765"/>
    <w:rsid w:val="000A434B"/>
    <w:rsid w:val="000A435E"/>
    <w:rsid w:val="000A451E"/>
    <w:rsid w:val="000A4593"/>
    <w:rsid w:val="000A45AA"/>
    <w:rsid w:val="000A475B"/>
    <w:rsid w:val="000A4918"/>
    <w:rsid w:val="000A4BA7"/>
    <w:rsid w:val="000A4C29"/>
    <w:rsid w:val="000A4CB0"/>
    <w:rsid w:val="000A507C"/>
    <w:rsid w:val="000A5282"/>
    <w:rsid w:val="000A552D"/>
    <w:rsid w:val="000A5944"/>
    <w:rsid w:val="000A5B73"/>
    <w:rsid w:val="000A5E21"/>
    <w:rsid w:val="000A5E7B"/>
    <w:rsid w:val="000A5F03"/>
    <w:rsid w:val="000A5F31"/>
    <w:rsid w:val="000A5FB4"/>
    <w:rsid w:val="000A6296"/>
    <w:rsid w:val="000A6880"/>
    <w:rsid w:val="000A6A67"/>
    <w:rsid w:val="000A6E08"/>
    <w:rsid w:val="000A74F2"/>
    <w:rsid w:val="000A7726"/>
    <w:rsid w:val="000A7A93"/>
    <w:rsid w:val="000A7BA7"/>
    <w:rsid w:val="000A7CDF"/>
    <w:rsid w:val="000B0193"/>
    <w:rsid w:val="000B01BA"/>
    <w:rsid w:val="000B0A76"/>
    <w:rsid w:val="000B0BAA"/>
    <w:rsid w:val="000B0EB9"/>
    <w:rsid w:val="000B10C2"/>
    <w:rsid w:val="000B1134"/>
    <w:rsid w:val="000B1286"/>
    <w:rsid w:val="000B1422"/>
    <w:rsid w:val="000B1463"/>
    <w:rsid w:val="000B17AA"/>
    <w:rsid w:val="000B1C2D"/>
    <w:rsid w:val="000B1F19"/>
    <w:rsid w:val="000B2016"/>
    <w:rsid w:val="000B22A9"/>
    <w:rsid w:val="000B2318"/>
    <w:rsid w:val="000B272C"/>
    <w:rsid w:val="000B2A5D"/>
    <w:rsid w:val="000B3190"/>
    <w:rsid w:val="000B3561"/>
    <w:rsid w:val="000B3899"/>
    <w:rsid w:val="000B3C62"/>
    <w:rsid w:val="000B3DE7"/>
    <w:rsid w:val="000B3E9C"/>
    <w:rsid w:val="000B418B"/>
    <w:rsid w:val="000B4496"/>
    <w:rsid w:val="000B47C7"/>
    <w:rsid w:val="000B4967"/>
    <w:rsid w:val="000B4B26"/>
    <w:rsid w:val="000B4B37"/>
    <w:rsid w:val="000B4BD3"/>
    <w:rsid w:val="000B5108"/>
    <w:rsid w:val="000B5218"/>
    <w:rsid w:val="000B5936"/>
    <w:rsid w:val="000B5B68"/>
    <w:rsid w:val="000B5D86"/>
    <w:rsid w:val="000B5E6C"/>
    <w:rsid w:val="000B63AF"/>
    <w:rsid w:val="000B6B69"/>
    <w:rsid w:val="000B6C02"/>
    <w:rsid w:val="000B6D64"/>
    <w:rsid w:val="000B72CB"/>
    <w:rsid w:val="000B74E0"/>
    <w:rsid w:val="000B7874"/>
    <w:rsid w:val="000B7CAF"/>
    <w:rsid w:val="000B7F2D"/>
    <w:rsid w:val="000C04A2"/>
    <w:rsid w:val="000C0D10"/>
    <w:rsid w:val="000C0EA8"/>
    <w:rsid w:val="000C1095"/>
    <w:rsid w:val="000C10DA"/>
    <w:rsid w:val="000C1129"/>
    <w:rsid w:val="000C1878"/>
    <w:rsid w:val="000C19C7"/>
    <w:rsid w:val="000C2332"/>
    <w:rsid w:val="000C24BA"/>
    <w:rsid w:val="000C2523"/>
    <w:rsid w:val="000C254A"/>
    <w:rsid w:val="000C27C8"/>
    <w:rsid w:val="000C2812"/>
    <w:rsid w:val="000C2824"/>
    <w:rsid w:val="000C2BED"/>
    <w:rsid w:val="000C2DE4"/>
    <w:rsid w:val="000C3588"/>
    <w:rsid w:val="000C38FB"/>
    <w:rsid w:val="000C3DA1"/>
    <w:rsid w:val="000C3DA4"/>
    <w:rsid w:val="000C3FF6"/>
    <w:rsid w:val="000C47EF"/>
    <w:rsid w:val="000C4877"/>
    <w:rsid w:val="000C4BD0"/>
    <w:rsid w:val="000C4D4B"/>
    <w:rsid w:val="000C508B"/>
    <w:rsid w:val="000C5101"/>
    <w:rsid w:val="000C51B7"/>
    <w:rsid w:val="000C5465"/>
    <w:rsid w:val="000C54B7"/>
    <w:rsid w:val="000C54E6"/>
    <w:rsid w:val="000C599A"/>
    <w:rsid w:val="000C5A3E"/>
    <w:rsid w:val="000C600D"/>
    <w:rsid w:val="000C6141"/>
    <w:rsid w:val="000C623D"/>
    <w:rsid w:val="000C633E"/>
    <w:rsid w:val="000C64FA"/>
    <w:rsid w:val="000C6957"/>
    <w:rsid w:val="000C6A5B"/>
    <w:rsid w:val="000C6F63"/>
    <w:rsid w:val="000C7319"/>
    <w:rsid w:val="000C781A"/>
    <w:rsid w:val="000C7968"/>
    <w:rsid w:val="000C7C00"/>
    <w:rsid w:val="000C7DC8"/>
    <w:rsid w:val="000C7E61"/>
    <w:rsid w:val="000D0213"/>
    <w:rsid w:val="000D046E"/>
    <w:rsid w:val="000D047A"/>
    <w:rsid w:val="000D0606"/>
    <w:rsid w:val="000D09C5"/>
    <w:rsid w:val="000D0B1B"/>
    <w:rsid w:val="000D0C45"/>
    <w:rsid w:val="000D0C76"/>
    <w:rsid w:val="000D102E"/>
    <w:rsid w:val="000D145A"/>
    <w:rsid w:val="000D1532"/>
    <w:rsid w:val="000D1578"/>
    <w:rsid w:val="000D15DE"/>
    <w:rsid w:val="000D1B09"/>
    <w:rsid w:val="000D1BB2"/>
    <w:rsid w:val="000D1F50"/>
    <w:rsid w:val="000D2030"/>
    <w:rsid w:val="000D21AA"/>
    <w:rsid w:val="000D265F"/>
    <w:rsid w:val="000D2C92"/>
    <w:rsid w:val="000D2CAF"/>
    <w:rsid w:val="000D2E41"/>
    <w:rsid w:val="000D32C2"/>
    <w:rsid w:val="000D34C8"/>
    <w:rsid w:val="000D36EE"/>
    <w:rsid w:val="000D3805"/>
    <w:rsid w:val="000D3838"/>
    <w:rsid w:val="000D423F"/>
    <w:rsid w:val="000D439D"/>
    <w:rsid w:val="000D4410"/>
    <w:rsid w:val="000D4A4E"/>
    <w:rsid w:val="000D4A68"/>
    <w:rsid w:val="000D4B62"/>
    <w:rsid w:val="000D4D5A"/>
    <w:rsid w:val="000D501F"/>
    <w:rsid w:val="000D5035"/>
    <w:rsid w:val="000D5095"/>
    <w:rsid w:val="000D50A6"/>
    <w:rsid w:val="000D54C2"/>
    <w:rsid w:val="000D5876"/>
    <w:rsid w:val="000D5A37"/>
    <w:rsid w:val="000D5B45"/>
    <w:rsid w:val="000D5CC7"/>
    <w:rsid w:val="000D5D21"/>
    <w:rsid w:val="000D5F80"/>
    <w:rsid w:val="000D64C2"/>
    <w:rsid w:val="000D663D"/>
    <w:rsid w:val="000D677C"/>
    <w:rsid w:val="000D6A73"/>
    <w:rsid w:val="000D72FF"/>
    <w:rsid w:val="000D77A9"/>
    <w:rsid w:val="000D7CD9"/>
    <w:rsid w:val="000D7DCE"/>
    <w:rsid w:val="000D7EDB"/>
    <w:rsid w:val="000D7EE3"/>
    <w:rsid w:val="000D7FA2"/>
    <w:rsid w:val="000E0050"/>
    <w:rsid w:val="000E01AC"/>
    <w:rsid w:val="000E01B3"/>
    <w:rsid w:val="000E02B6"/>
    <w:rsid w:val="000E10A7"/>
    <w:rsid w:val="000E12E3"/>
    <w:rsid w:val="000E14E1"/>
    <w:rsid w:val="000E17F9"/>
    <w:rsid w:val="000E1934"/>
    <w:rsid w:val="000E19C3"/>
    <w:rsid w:val="000E1BB7"/>
    <w:rsid w:val="000E1E13"/>
    <w:rsid w:val="000E24A2"/>
    <w:rsid w:val="000E251C"/>
    <w:rsid w:val="000E25AF"/>
    <w:rsid w:val="000E26F1"/>
    <w:rsid w:val="000E2838"/>
    <w:rsid w:val="000E28EF"/>
    <w:rsid w:val="000E2A51"/>
    <w:rsid w:val="000E2A8C"/>
    <w:rsid w:val="000E2AC7"/>
    <w:rsid w:val="000E2DA1"/>
    <w:rsid w:val="000E315C"/>
    <w:rsid w:val="000E321C"/>
    <w:rsid w:val="000E32CD"/>
    <w:rsid w:val="000E349E"/>
    <w:rsid w:val="000E364F"/>
    <w:rsid w:val="000E38DB"/>
    <w:rsid w:val="000E423F"/>
    <w:rsid w:val="000E4401"/>
    <w:rsid w:val="000E4423"/>
    <w:rsid w:val="000E4788"/>
    <w:rsid w:val="000E4AFE"/>
    <w:rsid w:val="000E4CFD"/>
    <w:rsid w:val="000E501D"/>
    <w:rsid w:val="000E5237"/>
    <w:rsid w:val="000E553B"/>
    <w:rsid w:val="000E5937"/>
    <w:rsid w:val="000E6194"/>
    <w:rsid w:val="000E6555"/>
    <w:rsid w:val="000E65FF"/>
    <w:rsid w:val="000E677C"/>
    <w:rsid w:val="000E6810"/>
    <w:rsid w:val="000E68E3"/>
    <w:rsid w:val="000E6A1A"/>
    <w:rsid w:val="000E6BA0"/>
    <w:rsid w:val="000E7196"/>
    <w:rsid w:val="000E71B3"/>
    <w:rsid w:val="000E790C"/>
    <w:rsid w:val="000E7A11"/>
    <w:rsid w:val="000E7ABF"/>
    <w:rsid w:val="000E7B3F"/>
    <w:rsid w:val="000E7C0A"/>
    <w:rsid w:val="000F03C7"/>
    <w:rsid w:val="000F044E"/>
    <w:rsid w:val="000F07D2"/>
    <w:rsid w:val="000F0878"/>
    <w:rsid w:val="000F09E1"/>
    <w:rsid w:val="000F0B5B"/>
    <w:rsid w:val="000F0F44"/>
    <w:rsid w:val="000F1236"/>
    <w:rsid w:val="000F12C2"/>
    <w:rsid w:val="000F1361"/>
    <w:rsid w:val="000F1554"/>
    <w:rsid w:val="000F159B"/>
    <w:rsid w:val="000F1687"/>
    <w:rsid w:val="000F1ADD"/>
    <w:rsid w:val="000F20FB"/>
    <w:rsid w:val="000F22BF"/>
    <w:rsid w:val="000F22D6"/>
    <w:rsid w:val="000F2354"/>
    <w:rsid w:val="000F2360"/>
    <w:rsid w:val="000F26C2"/>
    <w:rsid w:val="000F2BA1"/>
    <w:rsid w:val="000F2CAF"/>
    <w:rsid w:val="000F324A"/>
    <w:rsid w:val="000F3337"/>
    <w:rsid w:val="000F34F1"/>
    <w:rsid w:val="000F36D5"/>
    <w:rsid w:val="000F3824"/>
    <w:rsid w:val="000F3B0C"/>
    <w:rsid w:val="000F4001"/>
    <w:rsid w:val="000F470B"/>
    <w:rsid w:val="000F4804"/>
    <w:rsid w:val="000F4836"/>
    <w:rsid w:val="000F4EE3"/>
    <w:rsid w:val="000F5122"/>
    <w:rsid w:val="000F5746"/>
    <w:rsid w:val="000F578C"/>
    <w:rsid w:val="000F6250"/>
    <w:rsid w:val="000F65CA"/>
    <w:rsid w:val="000F67AE"/>
    <w:rsid w:val="000F69FC"/>
    <w:rsid w:val="000F6B2A"/>
    <w:rsid w:val="000F6FF5"/>
    <w:rsid w:val="000F70CA"/>
    <w:rsid w:val="000F776A"/>
    <w:rsid w:val="000F77C9"/>
    <w:rsid w:val="000F7A1D"/>
    <w:rsid w:val="000F7DA8"/>
    <w:rsid w:val="0010003B"/>
    <w:rsid w:val="0010050E"/>
    <w:rsid w:val="00100B3E"/>
    <w:rsid w:val="00100BB0"/>
    <w:rsid w:val="00100E11"/>
    <w:rsid w:val="00100E7F"/>
    <w:rsid w:val="00100EE5"/>
    <w:rsid w:val="001014B2"/>
    <w:rsid w:val="00101B96"/>
    <w:rsid w:val="00101D8B"/>
    <w:rsid w:val="00101FAB"/>
    <w:rsid w:val="00101FCB"/>
    <w:rsid w:val="001021D3"/>
    <w:rsid w:val="0010235E"/>
    <w:rsid w:val="001024FE"/>
    <w:rsid w:val="00102617"/>
    <w:rsid w:val="001028FD"/>
    <w:rsid w:val="00102A0E"/>
    <w:rsid w:val="00103245"/>
    <w:rsid w:val="00103302"/>
    <w:rsid w:val="00103414"/>
    <w:rsid w:val="0010371A"/>
    <w:rsid w:val="00103850"/>
    <w:rsid w:val="001038CC"/>
    <w:rsid w:val="001039F4"/>
    <w:rsid w:val="00103BCA"/>
    <w:rsid w:val="00104284"/>
    <w:rsid w:val="001042E8"/>
    <w:rsid w:val="001043BF"/>
    <w:rsid w:val="00104B11"/>
    <w:rsid w:val="00104CDD"/>
    <w:rsid w:val="00104D53"/>
    <w:rsid w:val="00104FC0"/>
    <w:rsid w:val="00105107"/>
    <w:rsid w:val="00105195"/>
    <w:rsid w:val="001052CF"/>
    <w:rsid w:val="001052FA"/>
    <w:rsid w:val="00105340"/>
    <w:rsid w:val="00105975"/>
    <w:rsid w:val="00105DC7"/>
    <w:rsid w:val="00105E81"/>
    <w:rsid w:val="00106397"/>
    <w:rsid w:val="001069AE"/>
    <w:rsid w:val="00106A41"/>
    <w:rsid w:val="00106B86"/>
    <w:rsid w:val="00106E18"/>
    <w:rsid w:val="00106E6B"/>
    <w:rsid w:val="0010743C"/>
    <w:rsid w:val="001074AA"/>
    <w:rsid w:val="001074FC"/>
    <w:rsid w:val="00107CB5"/>
    <w:rsid w:val="00107DED"/>
    <w:rsid w:val="00107E3C"/>
    <w:rsid w:val="001101B9"/>
    <w:rsid w:val="001103E5"/>
    <w:rsid w:val="00110500"/>
    <w:rsid w:val="001108B3"/>
    <w:rsid w:val="00110AD9"/>
    <w:rsid w:val="00110BF6"/>
    <w:rsid w:val="00110E15"/>
    <w:rsid w:val="001114AD"/>
    <w:rsid w:val="00111622"/>
    <w:rsid w:val="0011167E"/>
    <w:rsid w:val="00112919"/>
    <w:rsid w:val="00112F05"/>
    <w:rsid w:val="00113383"/>
    <w:rsid w:val="00113500"/>
    <w:rsid w:val="00113682"/>
    <w:rsid w:val="0011374A"/>
    <w:rsid w:val="00113A6E"/>
    <w:rsid w:val="00113AA8"/>
    <w:rsid w:val="00113E67"/>
    <w:rsid w:val="00113EFD"/>
    <w:rsid w:val="0011447D"/>
    <w:rsid w:val="001144A3"/>
    <w:rsid w:val="001147F5"/>
    <w:rsid w:val="00114AD2"/>
    <w:rsid w:val="00115122"/>
    <w:rsid w:val="001152C1"/>
    <w:rsid w:val="001154D9"/>
    <w:rsid w:val="00115582"/>
    <w:rsid w:val="00115812"/>
    <w:rsid w:val="00115CFE"/>
    <w:rsid w:val="00115DB2"/>
    <w:rsid w:val="001160EF"/>
    <w:rsid w:val="0011639F"/>
    <w:rsid w:val="0011661E"/>
    <w:rsid w:val="00116663"/>
    <w:rsid w:val="001167DB"/>
    <w:rsid w:val="0011687B"/>
    <w:rsid w:val="001169A0"/>
    <w:rsid w:val="00116CE4"/>
    <w:rsid w:val="00116DCB"/>
    <w:rsid w:val="001171D7"/>
    <w:rsid w:val="0011725E"/>
    <w:rsid w:val="0011751E"/>
    <w:rsid w:val="0011770C"/>
    <w:rsid w:val="001178E9"/>
    <w:rsid w:val="001179D1"/>
    <w:rsid w:val="00117A83"/>
    <w:rsid w:val="00117BB2"/>
    <w:rsid w:val="00117BBE"/>
    <w:rsid w:val="00117C18"/>
    <w:rsid w:val="00117CB7"/>
    <w:rsid w:val="00117CF6"/>
    <w:rsid w:val="00117D88"/>
    <w:rsid w:val="00117DF6"/>
    <w:rsid w:val="0012011C"/>
    <w:rsid w:val="001201DE"/>
    <w:rsid w:val="001202A8"/>
    <w:rsid w:val="001203F6"/>
    <w:rsid w:val="00120583"/>
    <w:rsid w:val="001205AA"/>
    <w:rsid w:val="00120836"/>
    <w:rsid w:val="001208E7"/>
    <w:rsid w:val="001209D1"/>
    <w:rsid w:val="001209EB"/>
    <w:rsid w:val="00120BB8"/>
    <w:rsid w:val="00120BEF"/>
    <w:rsid w:val="00120BF1"/>
    <w:rsid w:val="00120FF1"/>
    <w:rsid w:val="0012154A"/>
    <w:rsid w:val="00121ADE"/>
    <w:rsid w:val="00121D43"/>
    <w:rsid w:val="0012303E"/>
    <w:rsid w:val="0012330F"/>
    <w:rsid w:val="00123316"/>
    <w:rsid w:val="00123603"/>
    <w:rsid w:val="0012362D"/>
    <w:rsid w:val="001241BE"/>
    <w:rsid w:val="00124551"/>
    <w:rsid w:val="00124B6D"/>
    <w:rsid w:val="00125073"/>
    <w:rsid w:val="00125076"/>
    <w:rsid w:val="00125649"/>
    <w:rsid w:val="00125EA9"/>
    <w:rsid w:val="00126245"/>
    <w:rsid w:val="00126AF7"/>
    <w:rsid w:val="00126B2E"/>
    <w:rsid w:val="001271AD"/>
    <w:rsid w:val="0012727A"/>
    <w:rsid w:val="001272B1"/>
    <w:rsid w:val="00127508"/>
    <w:rsid w:val="00127EEC"/>
    <w:rsid w:val="0013002A"/>
    <w:rsid w:val="0013063A"/>
    <w:rsid w:val="001309A7"/>
    <w:rsid w:val="001309F5"/>
    <w:rsid w:val="001314CF"/>
    <w:rsid w:val="00131768"/>
    <w:rsid w:val="001317BF"/>
    <w:rsid w:val="00131E08"/>
    <w:rsid w:val="00132238"/>
    <w:rsid w:val="00132867"/>
    <w:rsid w:val="00132940"/>
    <w:rsid w:val="00132DB0"/>
    <w:rsid w:val="00132DBD"/>
    <w:rsid w:val="00132E30"/>
    <w:rsid w:val="00132E36"/>
    <w:rsid w:val="00132EBC"/>
    <w:rsid w:val="00133076"/>
    <w:rsid w:val="0013310D"/>
    <w:rsid w:val="0013396C"/>
    <w:rsid w:val="00133BD9"/>
    <w:rsid w:val="00133D1C"/>
    <w:rsid w:val="00134288"/>
    <w:rsid w:val="00134524"/>
    <w:rsid w:val="00134549"/>
    <w:rsid w:val="00134B7C"/>
    <w:rsid w:val="001350A8"/>
    <w:rsid w:val="001351C2"/>
    <w:rsid w:val="00135319"/>
    <w:rsid w:val="00135616"/>
    <w:rsid w:val="00135689"/>
    <w:rsid w:val="001357C2"/>
    <w:rsid w:val="00135AB1"/>
    <w:rsid w:val="00136152"/>
    <w:rsid w:val="00136598"/>
    <w:rsid w:val="0013663C"/>
    <w:rsid w:val="00136671"/>
    <w:rsid w:val="00136919"/>
    <w:rsid w:val="00136D07"/>
    <w:rsid w:val="00136DF5"/>
    <w:rsid w:val="00136F90"/>
    <w:rsid w:val="00136FDC"/>
    <w:rsid w:val="00137021"/>
    <w:rsid w:val="001373BB"/>
    <w:rsid w:val="001374C9"/>
    <w:rsid w:val="00137A59"/>
    <w:rsid w:val="00137A6E"/>
    <w:rsid w:val="00137AD4"/>
    <w:rsid w:val="00137D0D"/>
    <w:rsid w:val="00137F5A"/>
    <w:rsid w:val="00140123"/>
    <w:rsid w:val="001401E8"/>
    <w:rsid w:val="001403CD"/>
    <w:rsid w:val="0014057E"/>
    <w:rsid w:val="0014067B"/>
    <w:rsid w:val="00140779"/>
    <w:rsid w:val="001407FE"/>
    <w:rsid w:val="001408C9"/>
    <w:rsid w:val="00140EA8"/>
    <w:rsid w:val="00140FD8"/>
    <w:rsid w:val="0014124C"/>
    <w:rsid w:val="0014156E"/>
    <w:rsid w:val="001415A0"/>
    <w:rsid w:val="00141AAC"/>
    <w:rsid w:val="00141AF1"/>
    <w:rsid w:val="00142014"/>
    <w:rsid w:val="00142787"/>
    <w:rsid w:val="00142B6A"/>
    <w:rsid w:val="00142DDA"/>
    <w:rsid w:val="001431DD"/>
    <w:rsid w:val="00143615"/>
    <w:rsid w:val="0014396C"/>
    <w:rsid w:val="0014398F"/>
    <w:rsid w:val="00143CC6"/>
    <w:rsid w:val="00143E2F"/>
    <w:rsid w:val="001446FC"/>
    <w:rsid w:val="00144E67"/>
    <w:rsid w:val="00144FDB"/>
    <w:rsid w:val="001452C4"/>
    <w:rsid w:val="0014549B"/>
    <w:rsid w:val="00145647"/>
    <w:rsid w:val="00145889"/>
    <w:rsid w:val="0014593F"/>
    <w:rsid w:val="00146467"/>
    <w:rsid w:val="00146F37"/>
    <w:rsid w:val="00146FC0"/>
    <w:rsid w:val="00147096"/>
    <w:rsid w:val="00147149"/>
    <w:rsid w:val="00147160"/>
    <w:rsid w:val="0014732C"/>
    <w:rsid w:val="00147F16"/>
    <w:rsid w:val="0015008B"/>
    <w:rsid w:val="0015099B"/>
    <w:rsid w:val="00150CEB"/>
    <w:rsid w:val="00150D63"/>
    <w:rsid w:val="00150F10"/>
    <w:rsid w:val="0015104A"/>
    <w:rsid w:val="00151074"/>
    <w:rsid w:val="0015129C"/>
    <w:rsid w:val="00152387"/>
    <w:rsid w:val="001526D2"/>
    <w:rsid w:val="0015292C"/>
    <w:rsid w:val="00152E20"/>
    <w:rsid w:val="00152FF3"/>
    <w:rsid w:val="001535C9"/>
    <w:rsid w:val="00153647"/>
    <w:rsid w:val="001536D9"/>
    <w:rsid w:val="001538AA"/>
    <w:rsid w:val="00153A5A"/>
    <w:rsid w:val="00153EC7"/>
    <w:rsid w:val="00153F3E"/>
    <w:rsid w:val="0015454C"/>
    <w:rsid w:val="00154852"/>
    <w:rsid w:val="00154B54"/>
    <w:rsid w:val="00154B72"/>
    <w:rsid w:val="00154D44"/>
    <w:rsid w:val="00155643"/>
    <w:rsid w:val="00155699"/>
    <w:rsid w:val="00155AC1"/>
    <w:rsid w:val="00155FE5"/>
    <w:rsid w:val="00156156"/>
    <w:rsid w:val="0015615F"/>
    <w:rsid w:val="001561E6"/>
    <w:rsid w:val="0015680B"/>
    <w:rsid w:val="00156D4D"/>
    <w:rsid w:val="00156DBC"/>
    <w:rsid w:val="00157271"/>
    <w:rsid w:val="001578FE"/>
    <w:rsid w:val="00157F19"/>
    <w:rsid w:val="00157F60"/>
    <w:rsid w:val="00160118"/>
    <w:rsid w:val="0016075D"/>
    <w:rsid w:val="00160CB3"/>
    <w:rsid w:val="00160D7D"/>
    <w:rsid w:val="00160DC1"/>
    <w:rsid w:val="0016130F"/>
    <w:rsid w:val="001619A6"/>
    <w:rsid w:val="00161A7F"/>
    <w:rsid w:val="00162030"/>
    <w:rsid w:val="00162358"/>
    <w:rsid w:val="00162469"/>
    <w:rsid w:val="001625C9"/>
    <w:rsid w:val="001636C7"/>
    <w:rsid w:val="00163BAA"/>
    <w:rsid w:val="00163BE5"/>
    <w:rsid w:val="00163C43"/>
    <w:rsid w:val="001641D8"/>
    <w:rsid w:val="001641F1"/>
    <w:rsid w:val="001642A3"/>
    <w:rsid w:val="0016492D"/>
    <w:rsid w:val="00164B47"/>
    <w:rsid w:val="00164C7F"/>
    <w:rsid w:val="00164D53"/>
    <w:rsid w:val="00164F11"/>
    <w:rsid w:val="00165392"/>
    <w:rsid w:val="0016540A"/>
    <w:rsid w:val="001654C2"/>
    <w:rsid w:val="00165A75"/>
    <w:rsid w:val="00165AE6"/>
    <w:rsid w:val="00165C19"/>
    <w:rsid w:val="00165C81"/>
    <w:rsid w:val="00165D97"/>
    <w:rsid w:val="00165E89"/>
    <w:rsid w:val="00166096"/>
    <w:rsid w:val="00166420"/>
    <w:rsid w:val="001664F9"/>
    <w:rsid w:val="00166614"/>
    <w:rsid w:val="00166FDF"/>
    <w:rsid w:val="001671CF"/>
    <w:rsid w:val="001671E1"/>
    <w:rsid w:val="001671F1"/>
    <w:rsid w:val="001673A3"/>
    <w:rsid w:val="001673D6"/>
    <w:rsid w:val="0016745A"/>
    <w:rsid w:val="00167634"/>
    <w:rsid w:val="00167714"/>
    <w:rsid w:val="0016773C"/>
    <w:rsid w:val="00167CFE"/>
    <w:rsid w:val="00167DB8"/>
    <w:rsid w:val="00170519"/>
    <w:rsid w:val="00170C8D"/>
    <w:rsid w:val="00170DEC"/>
    <w:rsid w:val="00170E68"/>
    <w:rsid w:val="00170EA1"/>
    <w:rsid w:val="00170F59"/>
    <w:rsid w:val="00170FA0"/>
    <w:rsid w:val="001713AA"/>
    <w:rsid w:val="001719C7"/>
    <w:rsid w:val="00171B12"/>
    <w:rsid w:val="00171F9F"/>
    <w:rsid w:val="00172F68"/>
    <w:rsid w:val="00172FB7"/>
    <w:rsid w:val="00172FD3"/>
    <w:rsid w:val="001730AA"/>
    <w:rsid w:val="00173458"/>
    <w:rsid w:val="00173740"/>
    <w:rsid w:val="001737A4"/>
    <w:rsid w:val="00173828"/>
    <w:rsid w:val="00173AEC"/>
    <w:rsid w:val="00173E62"/>
    <w:rsid w:val="00173FC6"/>
    <w:rsid w:val="00174441"/>
    <w:rsid w:val="0017455F"/>
    <w:rsid w:val="001749D9"/>
    <w:rsid w:val="00174C1E"/>
    <w:rsid w:val="00174DB8"/>
    <w:rsid w:val="00174E53"/>
    <w:rsid w:val="00174F55"/>
    <w:rsid w:val="00174FC3"/>
    <w:rsid w:val="00175003"/>
    <w:rsid w:val="00175315"/>
    <w:rsid w:val="00175434"/>
    <w:rsid w:val="001757A3"/>
    <w:rsid w:val="00175C97"/>
    <w:rsid w:val="0017627D"/>
    <w:rsid w:val="0017659C"/>
    <w:rsid w:val="001768A6"/>
    <w:rsid w:val="001768E7"/>
    <w:rsid w:val="00176EE5"/>
    <w:rsid w:val="001772AD"/>
    <w:rsid w:val="00177326"/>
    <w:rsid w:val="001774C1"/>
    <w:rsid w:val="0017752B"/>
    <w:rsid w:val="00177763"/>
    <w:rsid w:val="00177A1B"/>
    <w:rsid w:val="00177A1D"/>
    <w:rsid w:val="00177B1E"/>
    <w:rsid w:val="00177B34"/>
    <w:rsid w:val="00180113"/>
    <w:rsid w:val="00180442"/>
    <w:rsid w:val="001805ED"/>
    <w:rsid w:val="00180B44"/>
    <w:rsid w:val="0018130D"/>
    <w:rsid w:val="00181765"/>
    <w:rsid w:val="001819DC"/>
    <w:rsid w:val="00181D1D"/>
    <w:rsid w:val="00181EF1"/>
    <w:rsid w:val="00181F19"/>
    <w:rsid w:val="001820F9"/>
    <w:rsid w:val="00182277"/>
    <w:rsid w:val="00182709"/>
    <w:rsid w:val="00182906"/>
    <w:rsid w:val="001829FC"/>
    <w:rsid w:val="00182D2B"/>
    <w:rsid w:val="00183460"/>
    <w:rsid w:val="00183480"/>
    <w:rsid w:val="001835EE"/>
    <w:rsid w:val="00183D4A"/>
    <w:rsid w:val="00183E34"/>
    <w:rsid w:val="00184313"/>
    <w:rsid w:val="0018477F"/>
    <w:rsid w:val="00184E1D"/>
    <w:rsid w:val="00185375"/>
    <w:rsid w:val="0018596A"/>
    <w:rsid w:val="00185A85"/>
    <w:rsid w:val="0018633F"/>
    <w:rsid w:val="001863D9"/>
    <w:rsid w:val="001865B2"/>
    <w:rsid w:val="00186D3E"/>
    <w:rsid w:val="0018719A"/>
    <w:rsid w:val="0018723B"/>
    <w:rsid w:val="0018760C"/>
    <w:rsid w:val="001876C9"/>
    <w:rsid w:val="00187A07"/>
    <w:rsid w:val="00187ABE"/>
    <w:rsid w:val="00187DDB"/>
    <w:rsid w:val="00187EE0"/>
    <w:rsid w:val="00187EE3"/>
    <w:rsid w:val="00187EED"/>
    <w:rsid w:val="001905AF"/>
    <w:rsid w:val="0019069E"/>
    <w:rsid w:val="001906F3"/>
    <w:rsid w:val="001909EF"/>
    <w:rsid w:val="00190A2E"/>
    <w:rsid w:val="00190CD2"/>
    <w:rsid w:val="001913D0"/>
    <w:rsid w:val="00191858"/>
    <w:rsid w:val="00191B40"/>
    <w:rsid w:val="00191BF3"/>
    <w:rsid w:val="00191EB0"/>
    <w:rsid w:val="0019219F"/>
    <w:rsid w:val="00192288"/>
    <w:rsid w:val="00192354"/>
    <w:rsid w:val="00192572"/>
    <w:rsid w:val="001928AC"/>
    <w:rsid w:val="001930CE"/>
    <w:rsid w:val="001932AE"/>
    <w:rsid w:val="001933B1"/>
    <w:rsid w:val="00193681"/>
    <w:rsid w:val="0019399A"/>
    <w:rsid w:val="00193A3B"/>
    <w:rsid w:val="00193B0C"/>
    <w:rsid w:val="00194007"/>
    <w:rsid w:val="001940B0"/>
    <w:rsid w:val="0019475B"/>
    <w:rsid w:val="001949EC"/>
    <w:rsid w:val="00194FE8"/>
    <w:rsid w:val="00195282"/>
    <w:rsid w:val="00195A06"/>
    <w:rsid w:val="00195F46"/>
    <w:rsid w:val="001964E6"/>
    <w:rsid w:val="001965D4"/>
    <w:rsid w:val="00196664"/>
    <w:rsid w:val="001967F0"/>
    <w:rsid w:val="00196A69"/>
    <w:rsid w:val="00196D45"/>
    <w:rsid w:val="0019710D"/>
    <w:rsid w:val="001971D7"/>
    <w:rsid w:val="00197266"/>
    <w:rsid w:val="0019755B"/>
    <w:rsid w:val="001975EE"/>
    <w:rsid w:val="001977F1"/>
    <w:rsid w:val="001978E9"/>
    <w:rsid w:val="00197ABE"/>
    <w:rsid w:val="00197BB2"/>
    <w:rsid w:val="00197C3E"/>
    <w:rsid w:val="001A003C"/>
    <w:rsid w:val="001A01ED"/>
    <w:rsid w:val="001A0927"/>
    <w:rsid w:val="001A0CAA"/>
    <w:rsid w:val="001A0F23"/>
    <w:rsid w:val="001A102B"/>
    <w:rsid w:val="001A1368"/>
    <w:rsid w:val="001A1A5B"/>
    <w:rsid w:val="001A1D6D"/>
    <w:rsid w:val="001A1F30"/>
    <w:rsid w:val="001A21E2"/>
    <w:rsid w:val="001A22A8"/>
    <w:rsid w:val="001A2565"/>
    <w:rsid w:val="001A2BA1"/>
    <w:rsid w:val="001A2F6F"/>
    <w:rsid w:val="001A3302"/>
    <w:rsid w:val="001A34D9"/>
    <w:rsid w:val="001A3C62"/>
    <w:rsid w:val="001A3D33"/>
    <w:rsid w:val="001A3E80"/>
    <w:rsid w:val="001A4287"/>
    <w:rsid w:val="001A4315"/>
    <w:rsid w:val="001A46D5"/>
    <w:rsid w:val="001A49CC"/>
    <w:rsid w:val="001A4C80"/>
    <w:rsid w:val="001A542B"/>
    <w:rsid w:val="001A56CB"/>
    <w:rsid w:val="001A5779"/>
    <w:rsid w:val="001A59B7"/>
    <w:rsid w:val="001A5AD5"/>
    <w:rsid w:val="001A62EE"/>
    <w:rsid w:val="001A63A5"/>
    <w:rsid w:val="001A6AAB"/>
    <w:rsid w:val="001A6AB3"/>
    <w:rsid w:val="001A7269"/>
    <w:rsid w:val="001A73EF"/>
    <w:rsid w:val="001A7426"/>
    <w:rsid w:val="001A7740"/>
    <w:rsid w:val="001A7771"/>
    <w:rsid w:val="001A7781"/>
    <w:rsid w:val="001A7875"/>
    <w:rsid w:val="001A7A76"/>
    <w:rsid w:val="001A7BC0"/>
    <w:rsid w:val="001A7DD4"/>
    <w:rsid w:val="001A7F0F"/>
    <w:rsid w:val="001B00E5"/>
    <w:rsid w:val="001B013F"/>
    <w:rsid w:val="001B050B"/>
    <w:rsid w:val="001B07CF"/>
    <w:rsid w:val="001B0CDC"/>
    <w:rsid w:val="001B128E"/>
    <w:rsid w:val="001B1314"/>
    <w:rsid w:val="001B139C"/>
    <w:rsid w:val="001B18A0"/>
    <w:rsid w:val="001B1D09"/>
    <w:rsid w:val="001B203E"/>
    <w:rsid w:val="001B205A"/>
    <w:rsid w:val="001B208E"/>
    <w:rsid w:val="001B213E"/>
    <w:rsid w:val="001B22B2"/>
    <w:rsid w:val="001B253F"/>
    <w:rsid w:val="001B2583"/>
    <w:rsid w:val="001B2595"/>
    <w:rsid w:val="001B2949"/>
    <w:rsid w:val="001B2A92"/>
    <w:rsid w:val="001B2BFB"/>
    <w:rsid w:val="001B2EFE"/>
    <w:rsid w:val="001B2F42"/>
    <w:rsid w:val="001B31B1"/>
    <w:rsid w:val="001B3542"/>
    <w:rsid w:val="001B3786"/>
    <w:rsid w:val="001B38F8"/>
    <w:rsid w:val="001B3E98"/>
    <w:rsid w:val="001B40C2"/>
    <w:rsid w:val="001B4641"/>
    <w:rsid w:val="001B475A"/>
    <w:rsid w:val="001B47C6"/>
    <w:rsid w:val="001B4922"/>
    <w:rsid w:val="001B4C67"/>
    <w:rsid w:val="001B4D28"/>
    <w:rsid w:val="001B534F"/>
    <w:rsid w:val="001B5832"/>
    <w:rsid w:val="001B6147"/>
    <w:rsid w:val="001B6326"/>
    <w:rsid w:val="001B6417"/>
    <w:rsid w:val="001B649C"/>
    <w:rsid w:val="001B64F0"/>
    <w:rsid w:val="001B70C3"/>
    <w:rsid w:val="001B70E0"/>
    <w:rsid w:val="001B759A"/>
    <w:rsid w:val="001B7697"/>
    <w:rsid w:val="001B7717"/>
    <w:rsid w:val="001B7730"/>
    <w:rsid w:val="001B77C1"/>
    <w:rsid w:val="001B7C0F"/>
    <w:rsid w:val="001B7D76"/>
    <w:rsid w:val="001B7DF9"/>
    <w:rsid w:val="001B7E4A"/>
    <w:rsid w:val="001B7F3F"/>
    <w:rsid w:val="001B7FC0"/>
    <w:rsid w:val="001C02FB"/>
    <w:rsid w:val="001C04A1"/>
    <w:rsid w:val="001C0629"/>
    <w:rsid w:val="001C0957"/>
    <w:rsid w:val="001C0C8B"/>
    <w:rsid w:val="001C0E97"/>
    <w:rsid w:val="001C1384"/>
    <w:rsid w:val="001C1BE2"/>
    <w:rsid w:val="001C1D38"/>
    <w:rsid w:val="001C1EE8"/>
    <w:rsid w:val="001C21B4"/>
    <w:rsid w:val="001C2383"/>
    <w:rsid w:val="001C26AB"/>
    <w:rsid w:val="001C2851"/>
    <w:rsid w:val="001C2A77"/>
    <w:rsid w:val="001C2AFF"/>
    <w:rsid w:val="001C3003"/>
    <w:rsid w:val="001C3142"/>
    <w:rsid w:val="001C336F"/>
    <w:rsid w:val="001C35A2"/>
    <w:rsid w:val="001C376E"/>
    <w:rsid w:val="001C3965"/>
    <w:rsid w:val="001C3E45"/>
    <w:rsid w:val="001C46FD"/>
    <w:rsid w:val="001C4922"/>
    <w:rsid w:val="001C4CDB"/>
    <w:rsid w:val="001C531C"/>
    <w:rsid w:val="001C5421"/>
    <w:rsid w:val="001C5787"/>
    <w:rsid w:val="001C5BAD"/>
    <w:rsid w:val="001C5D6C"/>
    <w:rsid w:val="001C6521"/>
    <w:rsid w:val="001C6732"/>
    <w:rsid w:val="001C6737"/>
    <w:rsid w:val="001C6D27"/>
    <w:rsid w:val="001C6D42"/>
    <w:rsid w:val="001C72CE"/>
    <w:rsid w:val="001C735B"/>
    <w:rsid w:val="001C78BB"/>
    <w:rsid w:val="001C7B6C"/>
    <w:rsid w:val="001C7F87"/>
    <w:rsid w:val="001D004B"/>
    <w:rsid w:val="001D0167"/>
    <w:rsid w:val="001D0311"/>
    <w:rsid w:val="001D0380"/>
    <w:rsid w:val="001D04BA"/>
    <w:rsid w:val="001D0778"/>
    <w:rsid w:val="001D08DE"/>
    <w:rsid w:val="001D0985"/>
    <w:rsid w:val="001D0D52"/>
    <w:rsid w:val="001D0D8F"/>
    <w:rsid w:val="001D17BD"/>
    <w:rsid w:val="001D1AFD"/>
    <w:rsid w:val="001D1E09"/>
    <w:rsid w:val="001D233C"/>
    <w:rsid w:val="001D23B7"/>
    <w:rsid w:val="001D2456"/>
    <w:rsid w:val="001D2AA9"/>
    <w:rsid w:val="001D2C57"/>
    <w:rsid w:val="001D2CA0"/>
    <w:rsid w:val="001D2F21"/>
    <w:rsid w:val="001D3139"/>
    <w:rsid w:val="001D3306"/>
    <w:rsid w:val="001D3380"/>
    <w:rsid w:val="001D386C"/>
    <w:rsid w:val="001D3BB7"/>
    <w:rsid w:val="001D3E79"/>
    <w:rsid w:val="001D3FCD"/>
    <w:rsid w:val="001D416E"/>
    <w:rsid w:val="001D4792"/>
    <w:rsid w:val="001D4E82"/>
    <w:rsid w:val="001D55A0"/>
    <w:rsid w:val="001D56FE"/>
    <w:rsid w:val="001D5A2B"/>
    <w:rsid w:val="001D5B6D"/>
    <w:rsid w:val="001D5C62"/>
    <w:rsid w:val="001D5F58"/>
    <w:rsid w:val="001D603F"/>
    <w:rsid w:val="001D6042"/>
    <w:rsid w:val="001D6117"/>
    <w:rsid w:val="001D6261"/>
    <w:rsid w:val="001D6944"/>
    <w:rsid w:val="001D6A18"/>
    <w:rsid w:val="001D6A5C"/>
    <w:rsid w:val="001D6C03"/>
    <w:rsid w:val="001D74E4"/>
    <w:rsid w:val="001D76D7"/>
    <w:rsid w:val="001D7AB4"/>
    <w:rsid w:val="001D7BDB"/>
    <w:rsid w:val="001D7D7D"/>
    <w:rsid w:val="001E0313"/>
    <w:rsid w:val="001E06A8"/>
    <w:rsid w:val="001E096B"/>
    <w:rsid w:val="001E09E3"/>
    <w:rsid w:val="001E0BF1"/>
    <w:rsid w:val="001E0F15"/>
    <w:rsid w:val="001E0FC9"/>
    <w:rsid w:val="001E1296"/>
    <w:rsid w:val="001E1298"/>
    <w:rsid w:val="001E131E"/>
    <w:rsid w:val="001E1477"/>
    <w:rsid w:val="001E15F5"/>
    <w:rsid w:val="001E1810"/>
    <w:rsid w:val="001E1898"/>
    <w:rsid w:val="001E1AED"/>
    <w:rsid w:val="001E1FA4"/>
    <w:rsid w:val="001E2159"/>
    <w:rsid w:val="001E23ED"/>
    <w:rsid w:val="001E253E"/>
    <w:rsid w:val="001E303E"/>
    <w:rsid w:val="001E304B"/>
    <w:rsid w:val="001E3362"/>
    <w:rsid w:val="001E34BC"/>
    <w:rsid w:val="001E38AC"/>
    <w:rsid w:val="001E3CF7"/>
    <w:rsid w:val="001E40CA"/>
    <w:rsid w:val="001E40D9"/>
    <w:rsid w:val="001E42F4"/>
    <w:rsid w:val="001E4335"/>
    <w:rsid w:val="001E458C"/>
    <w:rsid w:val="001E4699"/>
    <w:rsid w:val="001E4DB2"/>
    <w:rsid w:val="001E4E25"/>
    <w:rsid w:val="001E4E79"/>
    <w:rsid w:val="001E4FC8"/>
    <w:rsid w:val="001E52AB"/>
    <w:rsid w:val="001E5CCF"/>
    <w:rsid w:val="001E61BE"/>
    <w:rsid w:val="001E62DE"/>
    <w:rsid w:val="001E66A0"/>
    <w:rsid w:val="001E66A3"/>
    <w:rsid w:val="001E67D2"/>
    <w:rsid w:val="001E693F"/>
    <w:rsid w:val="001E6C8B"/>
    <w:rsid w:val="001E6CC0"/>
    <w:rsid w:val="001E700B"/>
    <w:rsid w:val="001E730F"/>
    <w:rsid w:val="001E7459"/>
    <w:rsid w:val="001E764A"/>
    <w:rsid w:val="001E77E5"/>
    <w:rsid w:val="001E7CCB"/>
    <w:rsid w:val="001E7E72"/>
    <w:rsid w:val="001E7EF6"/>
    <w:rsid w:val="001E7F8B"/>
    <w:rsid w:val="001E7FA1"/>
    <w:rsid w:val="001F04F4"/>
    <w:rsid w:val="001F0601"/>
    <w:rsid w:val="001F0A03"/>
    <w:rsid w:val="001F1179"/>
    <w:rsid w:val="001F13AA"/>
    <w:rsid w:val="001F1821"/>
    <w:rsid w:val="001F1D94"/>
    <w:rsid w:val="001F1DE1"/>
    <w:rsid w:val="001F1E62"/>
    <w:rsid w:val="001F2246"/>
    <w:rsid w:val="001F24D7"/>
    <w:rsid w:val="001F284A"/>
    <w:rsid w:val="001F2C09"/>
    <w:rsid w:val="001F2F69"/>
    <w:rsid w:val="001F3223"/>
    <w:rsid w:val="001F32C3"/>
    <w:rsid w:val="001F34C4"/>
    <w:rsid w:val="001F365D"/>
    <w:rsid w:val="001F3B71"/>
    <w:rsid w:val="001F3E16"/>
    <w:rsid w:val="001F3E61"/>
    <w:rsid w:val="001F40B7"/>
    <w:rsid w:val="001F441C"/>
    <w:rsid w:val="001F44FF"/>
    <w:rsid w:val="001F486E"/>
    <w:rsid w:val="001F4966"/>
    <w:rsid w:val="001F4A3C"/>
    <w:rsid w:val="001F4D20"/>
    <w:rsid w:val="001F4FF3"/>
    <w:rsid w:val="001F517D"/>
    <w:rsid w:val="001F5197"/>
    <w:rsid w:val="001F552B"/>
    <w:rsid w:val="001F55BD"/>
    <w:rsid w:val="001F57E1"/>
    <w:rsid w:val="001F5A39"/>
    <w:rsid w:val="001F5D33"/>
    <w:rsid w:val="001F5D75"/>
    <w:rsid w:val="001F610F"/>
    <w:rsid w:val="001F6C44"/>
    <w:rsid w:val="001F6D0B"/>
    <w:rsid w:val="002007DE"/>
    <w:rsid w:val="002009B2"/>
    <w:rsid w:val="00201476"/>
    <w:rsid w:val="0020155F"/>
    <w:rsid w:val="002015A2"/>
    <w:rsid w:val="00201FD8"/>
    <w:rsid w:val="002021E7"/>
    <w:rsid w:val="002025E8"/>
    <w:rsid w:val="0020263B"/>
    <w:rsid w:val="00202B44"/>
    <w:rsid w:val="00202EE7"/>
    <w:rsid w:val="002031C5"/>
    <w:rsid w:val="00203207"/>
    <w:rsid w:val="002035D7"/>
    <w:rsid w:val="00203635"/>
    <w:rsid w:val="0020373E"/>
    <w:rsid w:val="0020380A"/>
    <w:rsid w:val="002039C3"/>
    <w:rsid w:val="00203A6A"/>
    <w:rsid w:val="00203CB4"/>
    <w:rsid w:val="00203EBF"/>
    <w:rsid w:val="00203F39"/>
    <w:rsid w:val="002041FE"/>
    <w:rsid w:val="0020441C"/>
    <w:rsid w:val="00204500"/>
    <w:rsid w:val="002047C7"/>
    <w:rsid w:val="002047EF"/>
    <w:rsid w:val="0020484F"/>
    <w:rsid w:val="002052D8"/>
    <w:rsid w:val="0020540B"/>
    <w:rsid w:val="002055DC"/>
    <w:rsid w:val="0020580B"/>
    <w:rsid w:val="00205DCB"/>
    <w:rsid w:val="002066B9"/>
    <w:rsid w:val="00206878"/>
    <w:rsid w:val="00206934"/>
    <w:rsid w:val="00206D7D"/>
    <w:rsid w:val="00207093"/>
    <w:rsid w:val="002070C4"/>
    <w:rsid w:val="002071CF"/>
    <w:rsid w:val="00207232"/>
    <w:rsid w:val="0020740A"/>
    <w:rsid w:val="0020763A"/>
    <w:rsid w:val="002078EA"/>
    <w:rsid w:val="00207A10"/>
    <w:rsid w:val="00207B24"/>
    <w:rsid w:val="00207BA3"/>
    <w:rsid w:val="00207C19"/>
    <w:rsid w:val="0021057A"/>
    <w:rsid w:val="002106AE"/>
    <w:rsid w:val="002106DC"/>
    <w:rsid w:val="00210985"/>
    <w:rsid w:val="00210CAA"/>
    <w:rsid w:val="00210F87"/>
    <w:rsid w:val="00210F89"/>
    <w:rsid w:val="002112C4"/>
    <w:rsid w:val="002114F1"/>
    <w:rsid w:val="002115D7"/>
    <w:rsid w:val="00211BAC"/>
    <w:rsid w:val="00211CAE"/>
    <w:rsid w:val="00211D16"/>
    <w:rsid w:val="00211D44"/>
    <w:rsid w:val="0021378C"/>
    <w:rsid w:val="0021380F"/>
    <w:rsid w:val="00213817"/>
    <w:rsid w:val="00213BB3"/>
    <w:rsid w:val="00213D10"/>
    <w:rsid w:val="00213D53"/>
    <w:rsid w:val="00213E45"/>
    <w:rsid w:val="00213EAB"/>
    <w:rsid w:val="00213EB9"/>
    <w:rsid w:val="00214662"/>
    <w:rsid w:val="00214D4E"/>
    <w:rsid w:val="00214DD1"/>
    <w:rsid w:val="00214EE8"/>
    <w:rsid w:val="00215499"/>
    <w:rsid w:val="002154F8"/>
    <w:rsid w:val="00215503"/>
    <w:rsid w:val="00215BC9"/>
    <w:rsid w:val="00215E43"/>
    <w:rsid w:val="0021619F"/>
    <w:rsid w:val="00216C9F"/>
    <w:rsid w:val="00216E77"/>
    <w:rsid w:val="00216FF1"/>
    <w:rsid w:val="0021789C"/>
    <w:rsid w:val="00217AA4"/>
    <w:rsid w:val="00217E45"/>
    <w:rsid w:val="00217F78"/>
    <w:rsid w:val="002206A6"/>
    <w:rsid w:val="0022077A"/>
    <w:rsid w:val="002207CF"/>
    <w:rsid w:val="00220974"/>
    <w:rsid w:val="00220AB8"/>
    <w:rsid w:val="00220B9D"/>
    <w:rsid w:val="002210E9"/>
    <w:rsid w:val="002217C3"/>
    <w:rsid w:val="00221B57"/>
    <w:rsid w:val="00221BF9"/>
    <w:rsid w:val="00221D5E"/>
    <w:rsid w:val="00221EA8"/>
    <w:rsid w:val="00222046"/>
    <w:rsid w:val="00222064"/>
    <w:rsid w:val="00222086"/>
    <w:rsid w:val="00222254"/>
    <w:rsid w:val="00222292"/>
    <w:rsid w:val="002222D3"/>
    <w:rsid w:val="00222432"/>
    <w:rsid w:val="00222715"/>
    <w:rsid w:val="00222716"/>
    <w:rsid w:val="00222864"/>
    <w:rsid w:val="002228D6"/>
    <w:rsid w:val="00222C2F"/>
    <w:rsid w:val="00223149"/>
    <w:rsid w:val="00223676"/>
    <w:rsid w:val="0022377F"/>
    <w:rsid w:val="002243D8"/>
    <w:rsid w:val="0022455A"/>
    <w:rsid w:val="002246EF"/>
    <w:rsid w:val="00224F54"/>
    <w:rsid w:val="0022531C"/>
    <w:rsid w:val="002259CC"/>
    <w:rsid w:val="00225A46"/>
    <w:rsid w:val="00225A88"/>
    <w:rsid w:val="00226062"/>
    <w:rsid w:val="002262C3"/>
    <w:rsid w:val="002263A8"/>
    <w:rsid w:val="00226717"/>
    <w:rsid w:val="0022682A"/>
    <w:rsid w:val="00226BC1"/>
    <w:rsid w:val="00226BC7"/>
    <w:rsid w:val="00227012"/>
    <w:rsid w:val="002270E0"/>
    <w:rsid w:val="00227811"/>
    <w:rsid w:val="00227DC4"/>
    <w:rsid w:val="00227E89"/>
    <w:rsid w:val="00230142"/>
    <w:rsid w:val="002301BB"/>
    <w:rsid w:val="002304DB"/>
    <w:rsid w:val="0023106A"/>
    <w:rsid w:val="00231335"/>
    <w:rsid w:val="002314CC"/>
    <w:rsid w:val="00231913"/>
    <w:rsid w:val="00231A12"/>
    <w:rsid w:val="00231C61"/>
    <w:rsid w:val="00231D6F"/>
    <w:rsid w:val="00231F15"/>
    <w:rsid w:val="002329F0"/>
    <w:rsid w:val="00232A1B"/>
    <w:rsid w:val="00232DD0"/>
    <w:rsid w:val="00233119"/>
    <w:rsid w:val="0023347E"/>
    <w:rsid w:val="00233878"/>
    <w:rsid w:val="00233898"/>
    <w:rsid w:val="00233979"/>
    <w:rsid w:val="00233A1F"/>
    <w:rsid w:val="00233AB8"/>
    <w:rsid w:val="00233B16"/>
    <w:rsid w:val="00233D3E"/>
    <w:rsid w:val="00233E4F"/>
    <w:rsid w:val="002344B7"/>
    <w:rsid w:val="002344C9"/>
    <w:rsid w:val="0023478F"/>
    <w:rsid w:val="002349FC"/>
    <w:rsid w:val="00234BB1"/>
    <w:rsid w:val="00234BD7"/>
    <w:rsid w:val="00234E78"/>
    <w:rsid w:val="002350B1"/>
    <w:rsid w:val="00235184"/>
    <w:rsid w:val="00235265"/>
    <w:rsid w:val="00235597"/>
    <w:rsid w:val="00235D66"/>
    <w:rsid w:val="00235FE3"/>
    <w:rsid w:val="002360A1"/>
    <w:rsid w:val="0023612D"/>
    <w:rsid w:val="00236502"/>
    <w:rsid w:val="0023688E"/>
    <w:rsid w:val="002368A0"/>
    <w:rsid w:val="00236937"/>
    <w:rsid w:val="00236BC0"/>
    <w:rsid w:val="00236E9F"/>
    <w:rsid w:val="00236F76"/>
    <w:rsid w:val="0023718A"/>
    <w:rsid w:val="002377D2"/>
    <w:rsid w:val="00237BB2"/>
    <w:rsid w:val="00237BDC"/>
    <w:rsid w:val="0024023D"/>
    <w:rsid w:val="00240354"/>
    <w:rsid w:val="00240505"/>
    <w:rsid w:val="00240988"/>
    <w:rsid w:val="00240AA7"/>
    <w:rsid w:val="00240B52"/>
    <w:rsid w:val="00240D96"/>
    <w:rsid w:val="00241035"/>
    <w:rsid w:val="0024124A"/>
    <w:rsid w:val="002418A6"/>
    <w:rsid w:val="00241E22"/>
    <w:rsid w:val="00241EB0"/>
    <w:rsid w:val="00241FF1"/>
    <w:rsid w:val="002427B5"/>
    <w:rsid w:val="00242A5E"/>
    <w:rsid w:val="00242D8B"/>
    <w:rsid w:val="00242E29"/>
    <w:rsid w:val="00243018"/>
    <w:rsid w:val="002431DA"/>
    <w:rsid w:val="002432D9"/>
    <w:rsid w:val="002436A0"/>
    <w:rsid w:val="00243728"/>
    <w:rsid w:val="00243873"/>
    <w:rsid w:val="002439E3"/>
    <w:rsid w:val="00243A2E"/>
    <w:rsid w:val="00243DA3"/>
    <w:rsid w:val="002440FC"/>
    <w:rsid w:val="00244512"/>
    <w:rsid w:val="002447E9"/>
    <w:rsid w:val="0024496B"/>
    <w:rsid w:val="00244A6B"/>
    <w:rsid w:val="00244D39"/>
    <w:rsid w:val="00244F85"/>
    <w:rsid w:val="00244FCD"/>
    <w:rsid w:val="002452FF"/>
    <w:rsid w:val="00245315"/>
    <w:rsid w:val="0024531C"/>
    <w:rsid w:val="002454E6"/>
    <w:rsid w:val="00245B7E"/>
    <w:rsid w:val="00245C5E"/>
    <w:rsid w:val="00245D46"/>
    <w:rsid w:val="00245DCF"/>
    <w:rsid w:val="002460A7"/>
    <w:rsid w:val="002460BF"/>
    <w:rsid w:val="00246116"/>
    <w:rsid w:val="0024614B"/>
    <w:rsid w:val="00246226"/>
    <w:rsid w:val="0024656F"/>
    <w:rsid w:val="002466C6"/>
    <w:rsid w:val="00246DE0"/>
    <w:rsid w:val="00246DF1"/>
    <w:rsid w:val="00246F47"/>
    <w:rsid w:val="0024711D"/>
    <w:rsid w:val="002471C7"/>
    <w:rsid w:val="002475E0"/>
    <w:rsid w:val="0024788C"/>
    <w:rsid w:val="00247982"/>
    <w:rsid w:val="00247BA0"/>
    <w:rsid w:val="00247BEB"/>
    <w:rsid w:val="00247CBE"/>
    <w:rsid w:val="00247DDE"/>
    <w:rsid w:val="00247E47"/>
    <w:rsid w:val="002502AF"/>
    <w:rsid w:val="002505AC"/>
    <w:rsid w:val="00250611"/>
    <w:rsid w:val="00250777"/>
    <w:rsid w:val="00250965"/>
    <w:rsid w:val="00250DC9"/>
    <w:rsid w:val="0025124C"/>
    <w:rsid w:val="00251648"/>
    <w:rsid w:val="002519A0"/>
    <w:rsid w:val="002519F1"/>
    <w:rsid w:val="00252363"/>
    <w:rsid w:val="00252396"/>
    <w:rsid w:val="002526E1"/>
    <w:rsid w:val="00252BA8"/>
    <w:rsid w:val="00252DCC"/>
    <w:rsid w:val="00252F03"/>
    <w:rsid w:val="002533E2"/>
    <w:rsid w:val="00253A40"/>
    <w:rsid w:val="00253BCF"/>
    <w:rsid w:val="00253E55"/>
    <w:rsid w:val="00253E84"/>
    <w:rsid w:val="00253F00"/>
    <w:rsid w:val="00253F9E"/>
    <w:rsid w:val="00254265"/>
    <w:rsid w:val="002544C3"/>
    <w:rsid w:val="00254700"/>
    <w:rsid w:val="00254959"/>
    <w:rsid w:val="00254A7F"/>
    <w:rsid w:val="00254C71"/>
    <w:rsid w:val="00255232"/>
    <w:rsid w:val="0025529F"/>
    <w:rsid w:val="00255536"/>
    <w:rsid w:val="00255B02"/>
    <w:rsid w:val="00255B27"/>
    <w:rsid w:val="00256797"/>
    <w:rsid w:val="00256811"/>
    <w:rsid w:val="0025690D"/>
    <w:rsid w:val="002572C6"/>
    <w:rsid w:val="00257444"/>
    <w:rsid w:val="00257545"/>
    <w:rsid w:val="00257699"/>
    <w:rsid w:val="00257775"/>
    <w:rsid w:val="00257C54"/>
    <w:rsid w:val="00257D90"/>
    <w:rsid w:val="00260155"/>
    <w:rsid w:val="0026023F"/>
    <w:rsid w:val="002602BD"/>
    <w:rsid w:val="00260825"/>
    <w:rsid w:val="00260C37"/>
    <w:rsid w:val="00260E79"/>
    <w:rsid w:val="00260F64"/>
    <w:rsid w:val="0026126F"/>
    <w:rsid w:val="002613EF"/>
    <w:rsid w:val="0026141F"/>
    <w:rsid w:val="00261592"/>
    <w:rsid w:val="002618EA"/>
    <w:rsid w:val="00261E6C"/>
    <w:rsid w:val="00262094"/>
    <w:rsid w:val="00262400"/>
    <w:rsid w:val="00262454"/>
    <w:rsid w:val="0026263C"/>
    <w:rsid w:val="00262A99"/>
    <w:rsid w:val="00262AFD"/>
    <w:rsid w:val="00262C6B"/>
    <w:rsid w:val="00263132"/>
    <w:rsid w:val="00263188"/>
    <w:rsid w:val="0026320B"/>
    <w:rsid w:val="002632AB"/>
    <w:rsid w:val="0026356E"/>
    <w:rsid w:val="002637AB"/>
    <w:rsid w:val="00263893"/>
    <w:rsid w:val="00263D5F"/>
    <w:rsid w:val="00263F3C"/>
    <w:rsid w:val="002644A0"/>
    <w:rsid w:val="00264599"/>
    <w:rsid w:val="0026460D"/>
    <w:rsid w:val="002647D2"/>
    <w:rsid w:val="0026483C"/>
    <w:rsid w:val="002648A5"/>
    <w:rsid w:val="00264C32"/>
    <w:rsid w:val="00264CB2"/>
    <w:rsid w:val="00264E5F"/>
    <w:rsid w:val="002659A8"/>
    <w:rsid w:val="00265B00"/>
    <w:rsid w:val="00265B95"/>
    <w:rsid w:val="00265DE5"/>
    <w:rsid w:val="00266077"/>
    <w:rsid w:val="002663E3"/>
    <w:rsid w:val="0026686E"/>
    <w:rsid w:val="00266A0E"/>
    <w:rsid w:val="00266AB2"/>
    <w:rsid w:val="00266DF6"/>
    <w:rsid w:val="00266E5B"/>
    <w:rsid w:val="00267056"/>
    <w:rsid w:val="002671F9"/>
    <w:rsid w:val="00267381"/>
    <w:rsid w:val="00267B4D"/>
    <w:rsid w:val="00267B98"/>
    <w:rsid w:val="00267E9F"/>
    <w:rsid w:val="00267F26"/>
    <w:rsid w:val="00270587"/>
    <w:rsid w:val="00270897"/>
    <w:rsid w:val="00270AA7"/>
    <w:rsid w:val="00270AE3"/>
    <w:rsid w:val="00270B92"/>
    <w:rsid w:val="00270CCB"/>
    <w:rsid w:val="00270ED0"/>
    <w:rsid w:val="00270F21"/>
    <w:rsid w:val="0027143F"/>
    <w:rsid w:val="0027156A"/>
    <w:rsid w:val="00271620"/>
    <w:rsid w:val="00271E1D"/>
    <w:rsid w:val="00272232"/>
    <w:rsid w:val="002722C6"/>
    <w:rsid w:val="00272BC5"/>
    <w:rsid w:val="0027304D"/>
    <w:rsid w:val="00273571"/>
    <w:rsid w:val="002735ED"/>
    <w:rsid w:val="00273A2A"/>
    <w:rsid w:val="00273FAC"/>
    <w:rsid w:val="002740A3"/>
    <w:rsid w:val="00274719"/>
    <w:rsid w:val="00274720"/>
    <w:rsid w:val="0027482F"/>
    <w:rsid w:val="002748B5"/>
    <w:rsid w:val="002748FD"/>
    <w:rsid w:val="00274CA9"/>
    <w:rsid w:val="00274F61"/>
    <w:rsid w:val="0027556E"/>
    <w:rsid w:val="00275BBA"/>
    <w:rsid w:val="00275CD8"/>
    <w:rsid w:val="00275FBB"/>
    <w:rsid w:val="0027600B"/>
    <w:rsid w:val="00276122"/>
    <w:rsid w:val="0027630B"/>
    <w:rsid w:val="0027633F"/>
    <w:rsid w:val="00276484"/>
    <w:rsid w:val="00276A86"/>
    <w:rsid w:val="00276BDE"/>
    <w:rsid w:val="00277095"/>
    <w:rsid w:val="002770B1"/>
    <w:rsid w:val="00277356"/>
    <w:rsid w:val="0027743D"/>
    <w:rsid w:val="0027771B"/>
    <w:rsid w:val="002777AD"/>
    <w:rsid w:val="00277922"/>
    <w:rsid w:val="00277B2F"/>
    <w:rsid w:val="00277F26"/>
    <w:rsid w:val="0028018A"/>
    <w:rsid w:val="00280277"/>
    <w:rsid w:val="002806C9"/>
    <w:rsid w:val="00280A0F"/>
    <w:rsid w:val="00280AD8"/>
    <w:rsid w:val="00280B19"/>
    <w:rsid w:val="00280B1A"/>
    <w:rsid w:val="00280EE9"/>
    <w:rsid w:val="00280F4E"/>
    <w:rsid w:val="00281236"/>
    <w:rsid w:val="00281560"/>
    <w:rsid w:val="00281A61"/>
    <w:rsid w:val="00281A81"/>
    <w:rsid w:val="00281CCD"/>
    <w:rsid w:val="00281D3C"/>
    <w:rsid w:val="00281E17"/>
    <w:rsid w:val="002824E9"/>
    <w:rsid w:val="00282A23"/>
    <w:rsid w:val="00282AA4"/>
    <w:rsid w:val="00282B60"/>
    <w:rsid w:val="00283194"/>
    <w:rsid w:val="002832A3"/>
    <w:rsid w:val="0028337E"/>
    <w:rsid w:val="00283439"/>
    <w:rsid w:val="0028343F"/>
    <w:rsid w:val="002835F2"/>
    <w:rsid w:val="002836D9"/>
    <w:rsid w:val="00283B3E"/>
    <w:rsid w:val="00283F68"/>
    <w:rsid w:val="002843D5"/>
    <w:rsid w:val="00284A9B"/>
    <w:rsid w:val="00284AAF"/>
    <w:rsid w:val="00284F74"/>
    <w:rsid w:val="002852EF"/>
    <w:rsid w:val="00285308"/>
    <w:rsid w:val="002856CE"/>
    <w:rsid w:val="00285785"/>
    <w:rsid w:val="002857B0"/>
    <w:rsid w:val="002858B9"/>
    <w:rsid w:val="002859AD"/>
    <w:rsid w:val="00285BCD"/>
    <w:rsid w:val="00285CF9"/>
    <w:rsid w:val="00285FE4"/>
    <w:rsid w:val="00286079"/>
    <w:rsid w:val="002860F9"/>
    <w:rsid w:val="002862C7"/>
    <w:rsid w:val="00286751"/>
    <w:rsid w:val="00286A09"/>
    <w:rsid w:val="00286B34"/>
    <w:rsid w:val="00286DD0"/>
    <w:rsid w:val="0028707F"/>
    <w:rsid w:val="002871E2"/>
    <w:rsid w:val="002872D5"/>
    <w:rsid w:val="00287371"/>
    <w:rsid w:val="0028747D"/>
    <w:rsid w:val="00287AA3"/>
    <w:rsid w:val="00287DA4"/>
    <w:rsid w:val="00287E81"/>
    <w:rsid w:val="00287FD9"/>
    <w:rsid w:val="00290107"/>
    <w:rsid w:val="00290258"/>
    <w:rsid w:val="002906B1"/>
    <w:rsid w:val="002909FB"/>
    <w:rsid w:val="00290A0C"/>
    <w:rsid w:val="00290E4E"/>
    <w:rsid w:val="00290FF9"/>
    <w:rsid w:val="00291333"/>
    <w:rsid w:val="00291CB8"/>
    <w:rsid w:val="002920C8"/>
    <w:rsid w:val="002924A3"/>
    <w:rsid w:val="0029295A"/>
    <w:rsid w:val="00292D15"/>
    <w:rsid w:val="00292E09"/>
    <w:rsid w:val="00292F30"/>
    <w:rsid w:val="00292FAA"/>
    <w:rsid w:val="00293299"/>
    <w:rsid w:val="002932F8"/>
    <w:rsid w:val="00293766"/>
    <w:rsid w:val="002938A2"/>
    <w:rsid w:val="00293953"/>
    <w:rsid w:val="00293ADD"/>
    <w:rsid w:val="00293E29"/>
    <w:rsid w:val="0029428E"/>
    <w:rsid w:val="00294622"/>
    <w:rsid w:val="002949DF"/>
    <w:rsid w:val="00294D32"/>
    <w:rsid w:val="00294E30"/>
    <w:rsid w:val="002956EE"/>
    <w:rsid w:val="0029578F"/>
    <w:rsid w:val="0029596C"/>
    <w:rsid w:val="00295D92"/>
    <w:rsid w:val="00296171"/>
    <w:rsid w:val="00296881"/>
    <w:rsid w:val="00296B31"/>
    <w:rsid w:val="00296ED5"/>
    <w:rsid w:val="00296F30"/>
    <w:rsid w:val="00296FCA"/>
    <w:rsid w:val="00297892"/>
    <w:rsid w:val="002978A8"/>
    <w:rsid w:val="00297F16"/>
    <w:rsid w:val="00297FE4"/>
    <w:rsid w:val="002A02C7"/>
    <w:rsid w:val="002A0907"/>
    <w:rsid w:val="002A0A24"/>
    <w:rsid w:val="002A0A63"/>
    <w:rsid w:val="002A0AA7"/>
    <w:rsid w:val="002A0D17"/>
    <w:rsid w:val="002A0D19"/>
    <w:rsid w:val="002A10A6"/>
    <w:rsid w:val="002A11D8"/>
    <w:rsid w:val="002A1693"/>
    <w:rsid w:val="002A2442"/>
    <w:rsid w:val="002A2D3B"/>
    <w:rsid w:val="002A318D"/>
    <w:rsid w:val="002A3283"/>
    <w:rsid w:val="002A341F"/>
    <w:rsid w:val="002A3560"/>
    <w:rsid w:val="002A399C"/>
    <w:rsid w:val="002A3B51"/>
    <w:rsid w:val="002A3CB1"/>
    <w:rsid w:val="002A3CBD"/>
    <w:rsid w:val="002A4081"/>
    <w:rsid w:val="002A40DE"/>
    <w:rsid w:val="002A433A"/>
    <w:rsid w:val="002A451B"/>
    <w:rsid w:val="002A457B"/>
    <w:rsid w:val="002A481C"/>
    <w:rsid w:val="002A537A"/>
    <w:rsid w:val="002A5995"/>
    <w:rsid w:val="002A5A9E"/>
    <w:rsid w:val="002A5FB9"/>
    <w:rsid w:val="002A5FC7"/>
    <w:rsid w:val="002A5FCC"/>
    <w:rsid w:val="002A625C"/>
    <w:rsid w:val="002A67BD"/>
    <w:rsid w:val="002A6B12"/>
    <w:rsid w:val="002A6EAE"/>
    <w:rsid w:val="002A7335"/>
    <w:rsid w:val="002A7887"/>
    <w:rsid w:val="002A7A28"/>
    <w:rsid w:val="002A7CBF"/>
    <w:rsid w:val="002B016C"/>
    <w:rsid w:val="002B0509"/>
    <w:rsid w:val="002B09DB"/>
    <w:rsid w:val="002B15D4"/>
    <w:rsid w:val="002B1757"/>
    <w:rsid w:val="002B1867"/>
    <w:rsid w:val="002B1CD3"/>
    <w:rsid w:val="002B1D0D"/>
    <w:rsid w:val="002B1D9B"/>
    <w:rsid w:val="002B2104"/>
    <w:rsid w:val="002B224F"/>
    <w:rsid w:val="002B2264"/>
    <w:rsid w:val="002B24CD"/>
    <w:rsid w:val="002B2B3C"/>
    <w:rsid w:val="002B2B92"/>
    <w:rsid w:val="002B2DD1"/>
    <w:rsid w:val="002B349E"/>
    <w:rsid w:val="002B385A"/>
    <w:rsid w:val="002B3D88"/>
    <w:rsid w:val="002B410E"/>
    <w:rsid w:val="002B43D3"/>
    <w:rsid w:val="002B447B"/>
    <w:rsid w:val="002B45C5"/>
    <w:rsid w:val="002B4677"/>
    <w:rsid w:val="002B46FD"/>
    <w:rsid w:val="002B48C0"/>
    <w:rsid w:val="002B522F"/>
    <w:rsid w:val="002B540D"/>
    <w:rsid w:val="002B54AB"/>
    <w:rsid w:val="002B54EF"/>
    <w:rsid w:val="002B55FC"/>
    <w:rsid w:val="002B5882"/>
    <w:rsid w:val="002B6246"/>
    <w:rsid w:val="002B6310"/>
    <w:rsid w:val="002B64F8"/>
    <w:rsid w:val="002B65E9"/>
    <w:rsid w:val="002B66D4"/>
    <w:rsid w:val="002B6FAD"/>
    <w:rsid w:val="002B7423"/>
    <w:rsid w:val="002B777E"/>
    <w:rsid w:val="002B797A"/>
    <w:rsid w:val="002B7D62"/>
    <w:rsid w:val="002C0047"/>
    <w:rsid w:val="002C00DA"/>
    <w:rsid w:val="002C02CA"/>
    <w:rsid w:val="002C0485"/>
    <w:rsid w:val="002C05F6"/>
    <w:rsid w:val="002C0B34"/>
    <w:rsid w:val="002C0D16"/>
    <w:rsid w:val="002C0D2E"/>
    <w:rsid w:val="002C0D51"/>
    <w:rsid w:val="002C11EE"/>
    <w:rsid w:val="002C1940"/>
    <w:rsid w:val="002C19D9"/>
    <w:rsid w:val="002C1B2C"/>
    <w:rsid w:val="002C1E08"/>
    <w:rsid w:val="002C1E6F"/>
    <w:rsid w:val="002C2079"/>
    <w:rsid w:val="002C216D"/>
    <w:rsid w:val="002C2205"/>
    <w:rsid w:val="002C229F"/>
    <w:rsid w:val="002C22FA"/>
    <w:rsid w:val="002C23C1"/>
    <w:rsid w:val="002C249D"/>
    <w:rsid w:val="002C2A79"/>
    <w:rsid w:val="002C2EDC"/>
    <w:rsid w:val="002C2FB7"/>
    <w:rsid w:val="002C318C"/>
    <w:rsid w:val="002C32F7"/>
    <w:rsid w:val="002C375E"/>
    <w:rsid w:val="002C3883"/>
    <w:rsid w:val="002C3906"/>
    <w:rsid w:val="002C39DE"/>
    <w:rsid w:val="002C42D1"/>
    <w:rsid w:val="002C48D9"/>
    <w:rsid w:val="002C49FC"/>
    <w:rsid w:val="002C4C4F"/>
    <w:rsid w:val="002C50B4"/>
    <w:rsid w:val="002C50B7"/>
    <w:rsid w:val="002C50E2"/>
    <w:rsid w:val="002C5445"/>
    <w:rsid w:val="002C5693"/>
    <w:rsid w:val="002C5814"/>
    <w:rsid w:val="002C5911"/>
    <w:rsid w:val="002C5F01"/>
    <w:rsid w:val="002C6117"/>
    <w:rsid w:val="002C65B6"/>
    <w:rsid w:val="002C6688"/>
    <w:rsid w:val="002C696D"/>
    <w:rsid w:val="002C70D6"/>
    <w:rsid w:val="002C723A"/>
    <w:rsid w:val="002C7378"/>
    <w:rsid w:val="002C764C"/>
    <w:rsid w:val="002C794B"/>
    <w:rsid w:val="002C7958"/>
    <w:rsid w:val="002C7CF7"/>
    <w:rsid w:val="002C7E1E"/>
    <w:rsid w:val="002C7F2E"/>
    <w:rsid w:val="002D0189"/>
    <w:rsid w:val="002D02AC"/>
    <w:rsid w:val="002D060C"/>
    <w:rsid w:val="002D0638"/>
    <w:rsid w:val="002D0645"/>
    <w:rsid w:val="002D076E"/>
    <w:rsid w:val="002D0855"/>
    <w:rsid w:val="002D0AFD"/>
    <w:rsid w:val="002D0DB9"/>
    <w:rsid w:val="002D1036"/>
    <w:rsid w:val="002D1803"/>
    <w:rsid w:val="002D1C46"/>
    <w:rsid w:val="002D21E2"/>
    <w:rsid w:val="002D238C"/>
    <w:rsid w:val="002D2890"/>
    <w:rsid w:val="002D292F"/>
    <w:rsid w:val="002D2CC8"/>
    <w:rsid w:val="002D2DAD"/>
    <w:rsid w:val="002D2EBF"/>
    <w:rsid w:val="002D3027"/>
    <w:rsid w:val="002D32A5"/>
    <w:rsid w:val="002D3A74"/>
    <w:rsid w:val="002D3B57"/>
    <w:rsid w:val="002D3C1B"/>
    <w:rsid w:val="002D428F"/>
    <w:rsid w:val="002D44D9"/>
    <w:rsid w:val="002D46FD"/>
    <w:rsid w:val="002D4B84"/>
    <w:rsid w:val="002D5411"/>
    <w:rsid w:val="002D5979"/>
    <w:rsid w:val="002D59FE"/>
    <w:rsid w:val="002D5ABD"/>
    <w:rsid w:val="002D618D"/>
    <w:rsid w:val="002D62CF"/>
    <w:rsid w:val="002D6688"/>
    <w:rsid w:val="002D66FD"/>
    <w:rsid w:val="002D67C0"/>
    <w:rsid w:val="002D68FB"/>
    <w:rsid w:val="002D6FA6"/>
    <w:rsid w:val="002D72E1"/>
    <w:rsid w:val="002D75D1"/>
    <w:rsid w:val="002D770F"/>
    <w:rsid w:val="002D7750"/>
    <w:rsid w:val="002D7A3D"/>
    <w:rsid w:val="002D7A5A"/>
    <w:rsid w:val="002E04AC"/>
    <w:rsid w:val="002E0678"/>
    <w:rsid w:val="002E096A"/>
    <w:rsid w:val="002E0BA6"/>
    <w:rsid w:val="002E0EE9"/>
    <w:rsid w:val="002E1042"/>
    <w:rsid w:val="002E1264"/>
    <w:rsid w:val="002E1619"/>
    <w:rsid w:val="002E1635"/>
    <w:rsid w:val="002E175A"/>
    <w:rsid w:val="002E1886"/>
    <w:rsid w:val="002E212F"/>
    <w:rsid w:val="002E21C7"/>
    <w:rsid w:val="002E23E8"/>
    <w:rsid w:val="002E25A0"/>
    <w:rsid w:val="002E25E8"/>
    <w:rsid w:val="002E2706"/>
    <w:rsid w:val="002E2AB7"/>
    <w:rsid w:val="002E2D99"/>
    <w:rsid w:val="002E2F65"/>
    <w:rsid w:val="002E306B"/>
    <w:rsid w:val="002E32F8"/>
    <w:rsid w:val="002E33C7"/>
    <w:rsid w:val="002E347D"/>
    <w:rsid w:val="002E357C"/>
    <w:rsid w:val="002E3872"/>
    <w:rsid w:val="002E39D8"/>
    <w:rsid w:val="002E427D"/>
    <w:rsid w:val="002E4833"/>
    <w:rsid w:val="002E4A30"/>
    <w:rsid w:val="002E4A52"/>
    <w:rsid w:val="002E4CD6"/>
    <w:rsid w:val="002E52A2"/>
    <w:rsid w:val="002E541D"/>
    <w:rsid w:val="002E57C2"/>
    <w:rsid w:val="002E5BB4"/>
    <w:rsid w:val="002E5C22"/>
    <w:rsid w:val="002E5C63"/>
    <w:rsid w:val="002E5DDE"/>
    <w:rsid w:val="002E6543"/>
    <w:rsid w:val="002E6789"/>
    <w:rsid w:val="002E69FD"/>
    <w:rsid w:val="002E6A96"/>
    <w:rsid w:val="002E7039"/>
    <w:rsid w:val="002E703C"/>
    <w:rsid w:val="002E71CB"/>
    <w:rsid w:val="002E734D"/>
    <w:rsid w:val="002E73A3"/>
    <w:rsid w:val="002E7826"/>
    <w:rsid w:val="002E7BF1"/>
    <w:rsid w:val="002E7D38"/>
    <w:rsid w:val="002E7ECE"/>
    <w:rsid w:val="002F0211"/>
    <w:rsid w:val="002F039F"/>
    <w:rsid w:val="002F05D5"/>
    <w:rsid w:val="002F0BC6"/>
    <w:rsid w:val="002F0D59"/>
    <w:rsid w:val="002F11E5"/>
    <w:rsid w:val="002F1408"/>
    <w:rsid w:val="002F157E"/>
    <w:rsid w:val="002F17E0"/>
    <w:rsid w:val="002F1BD1"/>
    <w:rsid w:val="002F1C47"/>
    <w:rsid w:val="002F1D27"/>
    <w:rsid w:val="002F1D32"/>
    <w:rsid w:val="002F1E1F"/>
    <w:rsid w:val="002F22E8"/>
    <w:rsid w:val="002F26F4"/>
    <w:rsid w:val="002F27E6"/>
    <w:rsid w:val="002F295A"/>
    <w:rsid w:val="002F29FC"/>
    <w:rsid w:val="002F31B1"/>
    <w:rsid w:val="002F3233"/>
    <w:rsid w:val="002F32C7"/>
    <w:rsid w:val="002F32E4"/>
    <w:rsid w:val="002F3A2F"/>
    <w:rsid w:val="002F403A"/>
    <w:rsid w:val="002F4371"/>
    <w:rsid w:val="002F497A"/>
    <w:rsid w:val="002F4EA0"/>
    <w:rsid w:val="002F5111"/>
    <w:rsid w:val="002F5208"/>
    <w:rsid w:val="002F535D"/>
    <w:rsid w:val="002F5644"/>
    <w:rsid w:val="002F5738"/>
    <w:rsid w:val="002F5B59"/>
    <w:rsid w:val="002F6AB0"/>
    <w:rsid w:val="002F7001"/>
    <w:rsid w:val="002F722A"/>
    <w:rsid w:val="002F761E"/>
    <w:rsid w:val="002F774A"/>
    <w:rsid w:val="002F779A"/>
    <w:rsid w:val="002F7E7F"/>
    <w:rsid w:val="00300283"/>
    <w:rsid w:val="00300364"/>
    <w:rsid w:val="00300414"/>
    <w:rsid w:val="0030078F"/>
    <w:rsid w:val="003007DE"/>
    <w:rsid w:val="003008C0"/>
    <w:rsid w:val="00301090"/>
    <w:rsid w:val="00301F9F"/>
    <w:rsid w:val="0030257D"/>
    <w:rsid w:val="00303287"/>
    <w:rsid w:val="003035D0"/>
    <w:rsid w:val="0030389A"/>
    <w:rsid w:val="00303A28"/>
    <w:rsid w:val="00303C2B"/>
    <w:rsid w:val="00303D94"/>
    <w:rsid w:val="00303FAB"/>
    <w:rsid w:val="0030424F"/>
    <w:rsid w:val="0030426D"/>
    <w:rsid w:val="00304419"/>
    <w:rsid w:val="00304740"/>
    <w:rsid w:val="003047CB"/>
    <w:rsid w:val="003047E2"/>
    <w:rsid w:val="00304BD2"/>
    <w:rsid w:val="00304E32"/>
    <w:rsid w:val="00305314"/>
    <w:rsid w:val="0030533C"/>
    <w:rsid w:val="0030547B"/>
    <w:rsid w:val="00305C84"/>
    <w:rsid w:val="00305E6F"/>
    <w:rsid w:val="00306032"/>
    <w:rsid w:val="003060AE"/>
    <w:rsid w:val="003061C2"/>
    <w:rsid w:val="003062C3"/>
    <w:rsid w:val="0030673C"/>
    <w:rsid w:val="00306D71"/>
    <w:rsid w:val="00306F3E"/>
    <w:rsid w:val="00307C97"/>
    <w:rsid w:val="00307F31"/>
    <w:rsid w:val="003101D3"/>
    <w:rsid w:val="00310277"/>
    <w:rsid w:val="00310787"/>
    <w:rsid w:val="00310BE8"/>
    <w:rsid w:val="00310D2B"/>
    <w:rsid w:val="00310E1A"/>
    <w:rsid w:val="00311998"/>
    <w:rsid w:val="00312087"/>
    <w:rsid w:val="00312675"/>
    <w:rsid w:val="00312A4A"/>
    <w:rsid w:val="00312BC0"/>
    <w:rsid w:val="00312D36"/>
    <w:rsid w:val="00312D86"/>
    <w:rsid w:val="00312E2B"/>
    <w:rsid w:val="003131FD"/>
    <w:rsid w:val="0031331B"/>
    <w:rsid w:val="003133E3"/>
    <w:rsid w:val="00313B8A"/>
    <w:rsid w:val="00313D53"/>
    <w:rsid w:val="00314305"/>
    <w:rsid w:val="00314403"/>
    <w:rsid w:val="003144C8"/>
    <w:rsid w:val="00314761"/>
    <w:rsid w:val="003148D7"/>
    <w:rsid w:val="0031491B"/>
    <w:rsid w:val="00314A37"/>
    <w:rsid w:val="00314C4F"/>
    <w:rsid w:val="00315340"/>
    <w:rsid w:val="003157E2"/>
    <w:rsid w:val="00315CBF"/>
    <w:rsid w:val="003160B8"/>
    <w:rsid w:val="0031627E"/>
    <w:rsid w:val="00316E13"/>
    <w:rsid w:val="003173C6"/>
    <w:rsid w:val="00317A48"/>
    <w:rsid w:val="00317B19"/>
    <w:rsid w:val="00317D53"/>
    <w:rsid w:val="00317DB6"/>
    <w:rsid w:val="00317E66"/>
    <w:rsid w:val="00317EF0"/>
    <w:rsid w:val="00320141"/>
    <w:rsid w:val="00320242"/>
    <w:rsid w:val="00320266"/>
    <w:rsid w:val="003202F0"/>
    <w:rsid w:val="0032049F"/>
    <w:rsid w:val="003204EC"/>
    <w:rsid w:val="00320832"/>
    <w:rsid w:val="00320A18"/>
    <w:rsid w:val="00320F4F"/>
    <w:rsid w:val="003212C6"/>
    <w:rsid w:val="003215ED"/>
    <w:rsid w:val="00321713"/>
    <w:rsid w:val="0032189B"/>
    <w:rsid w:val="00321A0D"/>
    <w:rsid w:val="00321A59"/>
    <w:rsid w:val="0032205F"/>
    <w:rsid w:val="00322189"/>
    <w:rsid w:val="0032243B"/>
    <w:rsid w:val="00322647"/>
    <w:rsid w:val="00322C9F"/>
    <w:rsid w:val="00323020"/>
    <w:rsid w:val="003231AB"/>
    <w:rsid w:val="00323219"/>
    <w:rsid w:val="00323436"/>
    <w:rsid w:val="00323576"/>
    <w:rsid w:val="0032395E"/>
    <w:rsid w:val="00323B09"/>
    <w:rsid w:val="00323F9A"/>
    <w:rsid w:val="00324174"/>
    <w:rsid w:val="0032419C"/>
    <w:rsid w:val="003243AC"/>
    <w:rsid w:val="003244BA"/>
    <w:rsid w:val="003246E6"/>
    <w:rsid w:val="00324821"/>
    <w:rsid w:val="003248C1"/>
    <w:rsid w:val="00324D86"/>
    <w:rsid w:val="00324F35"/>
    <w:rsid w:val="00324F42"/>
    <w:rsid w:val="00325495"/>
    <w:rsid w:val="00325611"/>
    <w:rsid w:val="00325947"/>
    <w:rsid w:val="003259F8"/>
    <w:rsid w:val="00325A3D"/>
    <w:rsid w:val="00325B93"/>
    <w:rsid w:val="00325E5A"/>
    <w:rsid w:val="00325F6A"/>
    <w:rsid w:val="00325F6B"/>
    <w:rsid w:val="0032603B"/>
    <w:rsid w:val="003262CC"/>
    <w:rsid w:val="003263D4"/>
    <w:rsid w:val="003267F3"/>
    <w:rsid w:val="00326A96"/>
    <w:rsid w:val="00326E6B"/>
    <w:rsid w:val="003273B6"/>
    <w:rsid w:val="003278FE"/>
    <w:rsid w:val="00327966"/>
    <w:rsid w:val="00327B36"/>
    <w:rsid w:val="00327BCA"/>
    <w:rsid w:val="00327D52"/>
    <w:rsid w:val="00327EA9"/>
    <w:rsid w:val="00327EB3"/>
    <w:rsid w:val="00327ECF"/>
    <w:rsid w:val="00330001"/>
    <w:rsid w:val="00330185"/>
    <w:rsid w:val="00330265"/>
    <w:rsid w:val="003304ED"/>
    <w:rsid w:val="00330698"/>
    <w:rsid w:val="00330878"/>
    <w:rsid w:val="00330DA0"/>
    <w:rsid w:val="00330F2A"/>
    <w:rsid w:val="00330F78"/>
    <w:rsid w:val="00331198"/>
    <w:rsid w:val="0033228C"/>
    <w:rsid w:val="0033233A"/>
    <w:rsid w:val="0033254E"/>
    <w:rsid w:val="003329B1"/>
    <w:rsid w:val="00332C68"/>
    <w:rsid w:val="00332FFB"/>
    <w:rsid w:val="00333262"/>
    <w:rsid w:val="0033329C"/>
    <w:rsid w:val="0033366A"/>
    <w:rsid w:val="00333679"/>
    <w:rsid w:val="003336C6"/>
    <w:rsid w:val="00334436"/>
    <w:rsid w:val="00334677"/>
    <w:rsid w:val="0033470A"/>
    <w:rsid w:val="003348C4"/>
    <w:rsid w:val="00334A06"/>
    <w:rsid w:val="00334B2D"/>
    <w:rsid w:val="00334CFF"/>
    <w:rsid w:val="00334DE2"/>
    <w:rsid w:val="00335009"/>
    <w:rsid w:val="003358EC"/>
    <w:rsid w:val="00335A0B"/>
    <w:rsid w:val="00335C54"/>
    <w:rsid w:val="00335F5D"/>
    <w:rsid w:val="003360CD"/>
    <w:rsid w:val="00336124"/>
    <w:rsid w:val="003361BE"/>
    <w:rsid w:val="00336652"/>
    <w:rsid w:val="00336CD4"/>
    <w:rsid w:val="00336F41"/>
    <w:rsid w:val="003371CB"/>
    <w:rsid w:val="00337317"/>
    <w:rsid w:val="003373B2"/>
    <w:rsid w:val="0033761E"/>
    <w:rsid w:val="003378C8"/>
    <w:rsid w:val="00337BBC"/>
    <w:rsid w:val="00340528"/>
    <w:rsid w:val="00340CD0"/>
    <w:rsid w:val="00340F0B"/>
    <w:rsid w:val="00341158"/>
    <w:rsid w:val="003411B6"/>
    <w:rsid w:val="00341301"/>
    <w:rsid w:val="0034143C"/>
    <w:rsid w:val="003414AA"/>
    <w:rsid w:val="003419D9"/>
    <w:rsid w:val="00341DAE"/>
    <w:rsid w:val="00342343"/>
    <w:rsid w:val="00342765"/>
    <w:rsid w:val="003427C1"/>
    <w:rsid w:val="00342833"/>
    <w:rsid w:val="00342CC7"/>
    <w:rsid w:val="00342DE5"/>
    <w:rsid w:val="00342F00"/>
    <w:rsid w:val="003430DC"/>
    <w:rsid w:val="003433B9"/>
    <w:rsid w:val="0034351A"/>
    <w:rsid w:val="00343B08"/>
    <w:rsid w:val="00343B8E"/>
    <w:rsid w:val="00343C6C"/>
    <w:rsid w:val="0034420C"/>
    <w:rsid w:val="0034437D"/>
    <w:rsid w:val="003444B3"/>
    <w:rsid w:val="0034467F"/>
    <w:rsid w:val="003446F6"/>
    <w:rsid w:val="00344FE9"/>
    <w:rsid w:val="00345157"/>
    <w:rsid w:val="003459DA"/>
    <w:rsid w:val="00345C71"/>
    <w:rsid w:val="00345E9D"/>
    <w:rsid w:val="00345ECB"/>
    <w:rsid w:val="003460FE"/>
    <w:rsid w:val="00346121"/>
    <w:rsid w:val="00346227"/>
    <w:rsid w:val="00346561"/>
    <w:rsid w:val="00346B7C"/>
    <w:rsid w:val="003472E3"/>
    <w:rsid w:val="0034732A"/>
    <w:rsid w:val="00347404"/>
    <w:rsid w:val="003474BE"/>
    <w:rsid w:val="003474EE"/>
    <w:rsid w:val="0034764B"/>
    <w:rsid w:val="003476BD"/>
    <w:rsid w:val="00347786"/>
    <w:rsid w:val="00350244"/>
    <w:rsid w:val="00350BA8"/>
    <w:rsid w:val="00350C11"/>
    <w:rsid w:val="00350CD1"/>
    <w:rsid w:val="00350CF2"/>
    <w:rsid w:val="00350F8C"/>
    <w:rsid w:val="003511EE"/>
    <w:rsid w:val="00351455"/>
    <w:rsid w:val="00351C01"/>
    <w:rsid w:val="00351DF5"/>
    <w:rsid w:val="00352051"/>
    <w:rsid w:val="00352351"/>
    <w:rsid w:val="003524E1"/>
    <w:rsid w:val="00352528"/>
    <w:rsid w:val="00352CF4"/>
    <w:rsid w:val="00352DE7"/>
    <w:rsid w:val="00353012"/>
    <w:rsid w:val="00353021"/>
    <w:rsid w:val="0035320E"/>
    <w:rsid w:val="003537CE"/>
    <w:rsid w:val="003538F2"/>
    <w:rsid w:val="0035449F"/>
    <w:rsid w:val="00354689"/>
    <w:rsid w:val="00354989"/>
    <w:rsid w:val="0035539C"/>
    <w:rsid w:val="00355676"/>
    <w:rsid w:val="00355723"/>
    <w:rsid w:val="00355836"/>
    <w:rsid w:val="003558AB"/>
    <w:rsid w:val="0035597C"/>
    <w:rsid w:val="00355A96"/>
    <w:rsid w:val="00355D5F"/>
    <w:rsid w:val="00355DDE"/>
    <w:rsid w:val="00355E9B"/>
    <w:rsid w:val="00356065"/>
    <w:rsid w:val="00356392"/>
    <w:rsid w:val="0035662F"/>
    <w:rsid w:val="003566F8"/>
    <w:rsid w:val="00356A83"/>
    <w:rsid w:val="0035735E"/>
    <w:rsid w:val="00357B3C"/>
    <w:rsid w:val="0036012D"/>
    <w:rsid w:val="003602F6"/>
    <w:rsid w:val="00360818"/>
    <w:rsid w:val="003609BD"/>
    <w:rsid w:val="00361B55"/>
    <w:rsid w:val="00361E30"/>
    <w:rsid w:val="00361E5F"/>
    <w:rsid w:val="00362504"/>
    <w:rsid w:val="0036253C"/>
    <w:rsid w:val="003629AA"/>
    <w:rsid w:val="00362AF5"/>
    <w:rsid w:val="00362C39"/>
    <w:rsid w:val="00362E3F"/>
    <w:rsid w:val="00362F23"/>
    <w:rsid w:val="00362F28"/>
    <w:rsid w:val="003630E4"/>
    <w:rsid w:val="00363844"/>
    <w:rsid w:val="003638E5"/>
    <w:rsid w:val="00363B92"/>
    <w:rsid w:val="00363D69"/>
    <w:rsid w:val="00363FF0"/>
    <w:rsid w:val="003642BD"/>
    <w:rsid w:val="003646BB"/>
    <w:rsid w:val="003646F8"/>
    <w:rsid w:val="003646FA"/>
    <w:rsid w:val="00364744"/>
    <w:rsid w:val="00364754"/>
    <w:rsid w:val="0036477A"/>
    <w:rsid w:val="003648FF"/>
    <w:rsid w:val="00364901"/>
    <w:rsid w:val="00364A11"/>
    <w:rsid w:val="00364E7D"/>
    <w:rsid w:val="00364FC2"/>
    <w:rsid w:val="003651E4"/>
    <w:rsid w:val="0036533E"/>
    <w:rsid w:val="003657B8"/>
    <w:rsid w:val="003657E7"/>
    <w:rsid w:val="00365B73"/>
    <w:rsid w:val="00365C4F"/>
    <w:rsid w:val="00365CB3"/>
    <w:rsid w:val="00366127"/>
    <w:rsid w:val="003663B0"/>
    <w:rsid w:val="003667E6"/>
    <w:rsid w:val="0036694E"/>
    <w:rsid w:val="003671BC"/>
    <w:rsid w:val="00367D12"/>
    <w:rsid w:val="00367D98"/>
    <w:rsid w:val="00367F50"/>
    <w:rsid w:val="00370356"/>
    <w:rsid w:val="0037060A"/>
    <w:rsid w:val="00370B3D"/>
    <w:rsid w:val="00370FE3"/>
    <w:rsid w:val="003711B9"/>
    <w:rsid w:val="003715E7"/>
    <w:rsid w:val="003716A9"/>
    <w:rsid w:val="00371886"/>
    <w:rsid w:val="00371A62"/>
    <w:rsid w:val="00371ACC"/>
    <w:rsid w:val="00371E4B"/>
    <w:rsid w:val="00371EED"/>
    <w:rsid w:val="003728F9"/>
    <w:rsid w:val="00372981"/>
    <w:rsid w:val="003739F1"/>
    <w:rsid w:val="00373B36"/>
    <w:rsid w:val="00373D6C"/>
    <w:rsid w:val="0037406A"/>
    <w:rsid w:val="003740A9"/>
    <w:rsid w:val="0037473F"/>
    <w:rsid w:val="00374C10"/>
    <w:rsid w:val="00374F2F"/>
    <w:rsid w:val="003751E4"/>
    <w:rsid w:val="00375203"/>
    <w:rsid w:val="003752A0"/>
    <w:rsid w:val="00375344"/>
    <w:rsid w:val="0037535B"/>
    <w:rsid w:val="003753DD"/>
    <w:rsid w:val="003757DD"/>
    <w:rsid w:val="003759C6"/>
    <w:rsid w:val="00375A64"/>
    <w:rsid w:val="00375BA7"/>
    <w:rsid w:val="00375C29"/>
    <w:rsid w:val="00375F3E"/>
    <w:rsid w:val="00375F53"/>
    <w:rsid w:val="00376051"/>
    <w:rsid w:val="00376168"/>
    <w:rsid w:val="00376221"/>
    <w:rsid w:val="0037628A"/>
    <w:rsid w:val="003765C9"/>
    <w:rsid w:val="00376639"/>
    <w:rsid w:val="00376676"/>
    <w:rsid w:val="003767B8"/>
    <w:rsid w:val="00376C69"/>
    <w:rsid w:val="00376CA4"/>
    <w:rsid w:val="00376E27"/>
    <w:rsid w:val="00377389"/>
    <w:rsid w:val="00377513"/>
    <w:rsid w:val="00377554"/>
    <w:rsid w:val="00377716"/>
    <w:rsid w:val="00377F01"/>
    <w:rsid w:val="00377FE7"/>
    <w:rsid w:val="003802E4"/>
    <w:rsid w:val="00380386"/>
    <w:rsid w:val="003808B5"/>
    <w:rsid w:val="00380C90"/>
    <w:rsid w:val="00380EDF"/>
    <w:rsid w:val="00380FA4"/>
    <w:rsid w:val="00381C97"/>
    <w:rsid w:val="00381E7D"/>
    <w:rsid w:val="00382643"/>
    <w:rsid w:val="00382658"/>
    <w:rsid w:val="00382722"/>
    <w:rsid w:val="0038273E"/>
    <w:rsid w:val="00382799"/>
    <w:rsid w:val="00382BB6"/>
    <w:rsid w:val="00382D2C"/>
    <w:rsid w:val="00382E47"/>
    <w:rsid w:val="00382FA9"/>
    <w:rsid w:val="003834D7"/>
    <w:rsid w:val="003838CA"/>
    <w:rsid w:val="00383992"/>
    <w:rsid w:val="00384385"/>
    <w:rsid w:val="003843C2"/>
    <w:rsid w:val="0038458B"/>
    <w:rsid w:val="003849E0"/>
    <w:rsid w:val="00384A76"/>
    <w:rsid w:val="00384BC5"/>
    <w:rsid w:val="00384C25"/>
    <w:rsid w:val="00384D6E"/>
    <w:rsid w:val="003851CE"/>
    <w:rsid w:val="00385268"/>
    <w:rsid w:val="003852A7"/>
    <w:rsid w:val="00385345"/>
    <w:rsid w:val="0038551A"/>
    <w:rsid w:val="00385FE9"/>
    <w:rsid w:val="003864AF"/>
    <w:rsid w:val="003865F4"/>
    <w:rsid w:val="00386812"/>
    <w:rsid w:val="00386885"/>
    <w:rsid w:val="00386A27"/>
    <w:rsid w:val="00386AFE"/>
    <w:rsid w:val="00386B37"/>
    <w:rsid w:val="00386CA9"/>
    <w:rsid w:val="00386D32"/>
    <w:rsid w:val="00386E5D"/>
    <w:rsid w:val="00386EDD"/>
    <w:rsid w:val="00386F45"/>
    <w:rsid w:val="00387145"/>
    <w:rsid w:val="003874D7"/>
    <w:rsid w:val="003877CC"/>
    <w:rsid w:val="003878B9"/>
    <w:rsid w:val="00387A95"/>
    <w:rsid w:val="00387CBF"/>
    <w:rsid w:val="003900C1"/>
    <w:rsid w:val="003900F1"/>
    <w:rsid w:val="003903A8"/>
    <w:rsid w:val="0039044C"/>
    <w:rsid w:val="00390872"/>
    <w:rsid w:val="0039096A"/>
    <w:rsid w:val="00390D0B"/>
    <w:rsid w:val="0039103F"/>
    <w:rsid w:val="00391153"/>
    <w:rsid w:val="003914E0"/>
    <w:rsid w:val="0039164D"/>
    <w:rsid w:val="003916DA"/>
    <w:rsid w:val="0039180B"/>
    <w:rsid w:val="00391A18"/>
    <w:rsid w:val="00391B21"/>
    <w:rsid w:val="00391EAB"/>
    <w:rsid w:val="00391F15"/>
    <w:rsid w:val="00392252"/>
    <w:rsid w:val="003928B1"/>
    <w:rsid w:val="00392977"/>
    <w:rsid w:val="00392B71"/>
    <w:rsid w:val="00392C40"/>
    <w:rsid w:val="0039321C"/>
    <w:rsid w:val="003932B4"/>
    <w:rsid w:val="00393797"/>
    <w:rsid w:val="003938A6"/>
    <w:rsid w:val="00393996"/>
    <w:rsid w:val="00394222"/>
    <w:rsid w:val="00394234"/>
    <w:rsid w:val="003943FC"/>
    <w:rsid w:val="00394B95"/>
    <w:rsid w:val="00394F3E"/>
    <w:rsid w:val="00395806"/>
    <w:rsid w:val="00395AF2"/>
    <w:rsid w:val="00396223"/>
    <w:rsid w:val="00396433"/>
    <w:rsid w:val="00396632"/>
    <w:rsid w:val="00396894"/>
    <w:rsid w:val="00396908"/>
    <w:rsid w:val="00396BA1"/>
    <w:rsid w:val="00396FA2"/>
    <w:rsid w:val="003975F2"/>
    <w:rsid w:val="0039761E"/>
    <w:rsid w:val="00397BA9"/>
    <w:rsid w:val="00397BDC"/>
    <w:rsid w:val="003A00AE"/>
    <w:rsid w:val="003A0390"/>
    <w:rsid w:val="003A0451"/>
    <w:rsid w:val="003A051C"/>
    <w:rsid w:val="003A0711"/>
    <w:rsid w:val="003A0872"/>
    <w:rsid w:val="003A0AC0"/>
    <w:rsid w:val="003A1264"/>
    <w:rsid w:val="003A1373"/>
    <w:rsid w:val="003A1402"/>
    <w:rsid w:val="003A1B84"/>
    <w:rsid w:val="003A1BEA"/>
    <w:rsid w:val="003A1CAF"/>
    <w:rsid w:val="003A1D4F"/>
    <w:rsid w:val="003A1EB4"/>
    <w:rsid w:val="003A23D5"/>
    <w:rsid w:val="003A2BD3"/>
    <w:rsid w:val="003A2E3E"/>
    <w:rsid w:val="003A31D4"/>
    <w:rsid w:val="003A3239"/>
    <w:rsid w:val="003A323D"/>
    <w:rsid w:val="003A32DF"/>
    <w:rsid w:val="003A34F3"/>
    <w:rsid w:val="003A3864"/>
    <w:rsid w:val="003A3CCF"/>
    <w:rsid w:val="003A3DD8"/>
    <w:rsid w:val="003A4157"/>
    <w:rsid w:val="003A49C1"/>
    <w:rsid w:val="003A4AF9"/>
    <w:rsid w:val="003A4C78"/>
    <w:rsid w:val="003A4FD7"/>
    <w:rsid w:val="003A51B3"/>
    <w:rsid w:val="003A52A4"/>
    <w:rsid w:val="003A5912"/>
    <w:rsid w:val="003A5D0F"/>
    <w:rsid w:val="003A61BD"/>
    <w:rsid w:val="003A61E3"/>
    <w:rsid w:val="003A630C"/>
    <w:rsid w:val="003A656C"/>
    <w:rsid w:val="003A675E"/>
    <w:rsid w:val="003A6791"/>
    <w:rsid w:val="003A695D"/>
    <w:rsid w:val="003A6AE8"/>
    <w:rsid w:val="003A6EBD"/>
    <w:rsid w:val="003A7235"/>
    <w:rsid w:val="003A771E"/>
    <w:rsid w:val="003A7961"/>
    <w:rsid w:val="003A7B1E"/>
    <w:rsid w:val="003A7CDA"/>
    <w:rsid w:val="003B0250"/>
    <w:rsid w:val="003B0394"/>
    <w:rsid w:val="003B0A4E"/>
    <w:rsid w:val="003B0A91"/>
    <w:rsid w:val="003B0AE8"/>
    <w:rsid w:val="003B0BC7"/>
    <w:rsid w:val="003B0D33"/>
    <w:rsid w:val="003B1027"/>
    <w:rsid w:val="003B115C"/>
    <w:rsid w:val="003B11B7"/>
    <w:rsid w:val="003B152D"/>
    <w:rsid w:val="003B173E"/>
    <w:rsid w:val="003B1B68"/>
    <w:rsid w:val="003B1F91"/>
    <w:rsid w:val="003B231E"/>
    <w:rsid w:val="003B2374"/>
    <w:rsid w:val="003B26DB"/>
    <w:rsid w:val="003B28E3"/>
    <w:rsid w:val="003B3126"/>
    <w:rsid w:val="003B31D2"/>
    <w:rsid w:val="003B3215"/>
    <w:rsid w:val="003B32F5"/>
    <w:rsid w:val="003B3322"/>
    <w:rsid w:val="003B33B8"/>
    <w:rsid w:val="003B34AF"/>
    <w:rsid w:val="003B35EC"/>
    <w:rsid w:val="003B3725"/>
    <w:rsid w:val="003B3CB4"/>
    <w:rsid w:val="003B3DE1"/>
    <w:rsid w:val="003B3DF4"/>
    <w:rsid w:val="003B3F06"/>
    <w:rsid w:val="003B3FF5"/>
    <w:rsid w:val="003B423C"/>
    <w:rsid w:val="003B4716"/>
    <w:rsid w:val="003B471F"/>
    <w:rsid w:val="003B481D"/>
    <w:rsid w:val="003B4A4E"/>
    <w:rsid w:val="003B4B5D"/>
    <w:rsid w:val="003B4C76"/>
    <w:rsid w:val="003B4CBA"/>
    <w:rsid w:val="003B4E9F"/>
    <w:rsid w:val="003B50F2"/>
    <w:rsid w:val="003B5847"/>
    <w:rsid w:val="003B598D"/>
    <w:rsid w:val="003B5CCB"/>
    <w:rsid w:val="003B5DFC"/>
    <w:rsid w:val="003B6195"/>
    <w:rsid w:val="003B647C"/>
    <w:rsid w:val="003B65E5"/>
    <w:rsid w:val="003B6870"/>
    <w:rsid w:val="003B6917"/>
    <w:rsid w:val="003B6B52"/>
    <w:rsid w:val="003B6E42"/>
    <w:rsid w:val="003B7D48"/>
    <w:rsid w:val="003B7E19"/>
    <w:rsid w:val="003B7E67"/>
    <w:rsid w:val="003B7F22"/>
    <w:rsid w:val="003C0023"/>
    <w:rsid w:val="003C0065"/>
    <w:rsid w:val="003C01D8"/>
    <w:rsid w:val="003C0C9A"/>
    <w:rsid w:val="003C0E61"/>
    <w:rsid w:val="003C0EFE"/>
    <w:rsid w:val="003C143E"/>
    <w:rsid w:val="003C1445"/>
    <w:rsid w:val="003C148C"/>
    <w:rsid w:val="003C1945"/>
    <w:rsid w:val="003C1D85"/>
    <w:rsid w:val="003C1E28"/>
    <w:rsid w:val="003C2062"/>
    <w:rsid w:val="003C2087"/>
    <w:rsid w:val="003C2121"/>
    <w:rsid w:val="003C24A7"/>
    <w:rsid w:val="003C25F5"/>
    <w:rsid w:val="003C2858"/>
    <w:rsid w:val="003C2A1F"/>
    <w:rsid w:val="003C2CD7"/>
    <w:rsid w:val="003C3085"/>
    <w:rsid w:val="003C3095"/>
    <w:rsid w:val="003C33B0"/>
    <w:rsid w:val="003C3554"/>
    <w:rsid w:val="003C38DA"/>
    <w:rsid w:val="003C39DC"/>
    <w:rsid w:val="003C40DB"/>
    <w:rsid w:val="003C446A"/>
    <w:rsid w:val="003C484B"/>
    <w:rsid w:val="003C4A1A"/>
    <w:rsid w:val="003C5042"/>
    <w:rsid w:val="003C5382"/>
    <w:rsid w:val="003C55BE"/>
    <w:rsid w:val="003C5B2B"/>
    <w:rsid w:val="003C5E3E"/>
    <w:rsid w:val="003C6044"/>
    <w:rsid w:val="003C62CE"/>
    <w:rsid w:val="003C631A"/>
    <w:rsid w:val="003C6684"/>
    <w:rsid w:val="003C66B7"/>
    <w:rsid w:val="003C6978"/>
    <w:rsid w:val="003C6A3A"/>
    <w:rsid w:val="003C6B1D"/>
    <w:rsid w:val="003C6D08"/>
    <w:rsid w:val="003C74B4"/>
    <w:rsid w:val="003C74E7"/>
    <w:rsid w:val="003C7567"/>
    <w:rsid w:val="003C7F29"/>
    <w:rsid w:val="003C7F54"/>
    <w:rsid w:val="003D01FB"/>
    <w:rsid w:val="003D02CA"/>
    <w:rsid w:val="003D02F2"/>
    <w:rsid w:val="003D0323"/>
    <w:rsid w:val="003D0554"/>
    <w:rsid w:val="003D09A4"/>
    <w:rsid w:val="003D09DD"/>
    <w:rsid w:val="003D0D04"/>
    <w:rsid w:val="003D0F9B"/>
    <w:rsid w:val="003D10A4"/>
    <w:rsid w:val="003D10E5"/>
    <w:rsid w:val="003D113F"/>
    <w:rsid w:val="003D1196"/>
    <w:rsid w:val="003D12C2"/>
    <w:rsid w:val="003D15E9"/>
    <w:rsid w:val="003D1748"/>
    <w:rsid w:val="003D18E5"/>
    <w:rsid w:val="003D1F51"/>
    <w:rsid w:val="003D208A"/>
    <w:rsid w:val="003D2116"/>
    <w:rsid w:val="003D2602"/>
    <w:rsid w:val="003D286A"/>
    <w:rsid w:val="003D2B6D"/>
    <w:rsid w:val="003D2C92"/>
    <w:rsid w:val="003D2E2D"/>
    <w:rsid w:val="003D2EAF"/>
    <w:rsid w:val="003D2F0F"/>
    <w:rsid w:val="003D33EF"/>
    <w:rsid w:val="003D3640"/>
    <w:rsid w:val="003D3681"/>
    <w:rsid w:val="003D37D0"/>
    <w:rsid w:val="003D3884"/>
    <w:rsid w:val="003D39A5"/>
    <w:rsid w:val="003D3B39"/>
    <w:rsid w:val="003D3C95"/>
    <w:rsid w:val="003D3D00"/>
    <w:rsid w:val="003D3E43"/>
    <w:rsid w:val="003D3E97"/>
    <w:rsid w:val="003D3F2E"/>
    <w:rsid w:val="003D3FCB"/>
    <w:rsid w:val="003D4161"/>
    <w:rsid w:val="003D41E1"/>
    <w:rsid w:val="003D4B6C"/>
    <w:rsid w:val="003D4D6F"/>
    <w:rsid w:val="003D5093"/>
    <w:rsid w:val="003D509F"/>
    <w:rsid w:val="003D55A7"/>
    <w:rsid w:val="003D560C"/>
    <w:rsid w:val="003D5939"/>
    <w:rsid w:val="003D5A08"/>
    <w:rsid w:val="003D5D13"/>
    <w:rsid w:val="003D5F20"/>
    <w:rsid w:val="003D61C4"/>
    <w:rsid w:val="003D62DF"/>
    <w:rsid w:val="003D6440"/>
    <w:rsid w:val="003D6509"/>
    <w:rsid w:val="003D65C3"/>
    <w:rsid w:val="003D6EA1"/>
    <w:rsid w:val="003D707D"/>
    <w:rsid w:val="003D70E4"/>
    <w:rsid w:val="003D73B1"/>
    <w:rsid w:val="003D73C0"/>
    <w:rsid w:val="003D73EC"/>
    <w:rsid w:val="003D779F"/>
    <w:rsid w:val="003D7AF7"/>
    <w:rsid w:val="003D7E7B"/>
    <w:rsid w:val="003E0298"/>
    <w:rsid w:val="003E039E"/>
    <w:rsid w:val="003E066D"/>
    <w:rsid w:val="003E0679"/>
    <w:rsid w:val="003E06EA"/>
    <w:rsid w:val="003E0834"/>
    <w:rsid w:val="003E0A95"/>
    <w:rsid w:val="003E0ABF"/>
    <w:rsid w:val="003E0B9B"/>
    <w:rsid w:val="003E0CB9"/>
    <w:rsid w:val="003E128F"/>
    <w:rsid w:val="003E1332"/>
    <w:rsid w:val="003E1378"/>
    <w:rsid w:val="003E13C5"/>
    <w:rsid w:val="003E158F"/>
    <w:rsid w:val="003E1591"/>
    <w:rsid w:val="003E1647"/>
    <w:rsid w:val="003E1B8F"/>
    <w:rsid w:val="003E1D52"/>
    <w:rsid w:val="003E1E46"/>
    <w:rsid w:val="003E20C1"/>
    <w:rsid w:val="003E244F"/>
    <w:rsid w:val="003E2502"/>
    <w:rsid w:val="003E277D"/>
    <w:rsid w:val="003E2844"/>
    <w:rsid w:val="003E2970"/>
    <w:rsid w:val="003E297F"/>
    <w:rsid w:val="003E2E02"/>
    <w:rsid w:val="003E2E46"/>
    <w:rsid w:val="003E2EA0"/>
    <w:rsid w:val="003E30CE"/>
    <w:rsid w:val="003E30EA"/>
    <w:rsid w:val="003E34AC"/>
    <w:rsid w:val="003E384C"/>
    <w:rsid w:val="003E3A5B"/>
    <w:rsid w:val="003E3B0F"/>
    <w:rsid w:val="003E3D45"/>
    <w:rsid w:val="003E3E94"/>
    <w:rsid w:val="003E3F25"/>
    <w:rsid w:val="003E3FD2"/>
    <w:rsid w:val="003E47D7"/>
    <w:rsid w:val="003E47F9"/>
    <w:rsid w:val="003E492D"/>
    <w:rsid w:val="003E4FC1"/>
    <w:rsid w:val="003E511B"/>
    <w:rsid w:val="003E552A"/>
    <w:rsid w:val="003E5739"/>
    <w:rsid w:val="003E5EE3"/>
    <w:rsid w:val="003E60A7"/>
    <w:rsid w:val="003E60C2"/>
    <w:rsid w:val="003E617D"/>
    <w:rsid w:val="003E7314"/>
    <w:rsid w:val="003E780C"/>
    <w:rsid w:val="003E78B0"/>
    <w:rsid w:val="003E7A0B"/>
    <w:rsid w:val="003E7B36"/>
    <w:rsid w:val="003E7C3F"/>
    <w:rsid w:val="003F01BF"/>
    <w:rsid w:val="003F0399"/>
    <w:rsid w:val="003F0675"/>
    <w:rsid w:val="003F072F"/>
    <w:rsid w:val="003F0D9D"/>
    <w:rsid w:val="003F165E"/>
    <w:rsid w:val="003F1B63"/>
    <w:rsid w:val="003F1E46"/>
    <w:rsid w:val="003F2092"/>
    <w:rsid w:val="003F25CF"/>
    <w:rsid w:val="003F2897"/>
    <w:rsid w:val="003F2BBE"/>
    <w:rsid w:val="003F2E9E"/>
    <w:rsid w:val="003F3011"/>
    <w:rsid w:val="003F3057"/>
    <w:rsid w:val="003F3629"/>
    <w:rsid w:val="003F37A2"/>
    <w:rsid w:val="003F3A29"/>
    <w:rsid w:val="003F3C2A"/>
    <w:rsid w:val="003F3CB6"/>
    <w:rsid w:val="003F3E95"/>
    <w:rsid w:val="003F3F76"/>
    <w:rsid w:val="003F4083"/>
    <w:rsid w:val="003F4103"/>
    <w:rsid w:val="003F45A3"/>
    <w:rsid w:val="003F4629"/>
    <w:rsid w:val="003F47EA"/>
    <w:rsid w:val="003F4889"/>
    <w:rsid w:val="003F50BA"/>
    <w:rsid w:val="003F50CC"/>
    <w:rsid w:val="003F5242"/>
    <w:rsid w:val="003F544B"/>
    <w:rsid w:val="003F561A"/>
    <w:rsid w:val="003F5A77"/>
    <w:rsid w:val="003F5AD0"/>
    <w:rsid w:val="003F5BC2"/>
    <w:rsid w:val="003F5C76"/>
    <w:rsid w:val="003F5F7A"/>
    <w:rsid w:val="003F609F"/>
    <w:rsid w:val="003F665B"/>
    <w:rsid w:val="003F693C"/>
    <w:rsid w:val="003F7163"/>
    <w:rsid w:val="003F72C0"/>
    <w:rsid w:val="003F7536"/>
    <w:rsid w:val="003F7700"/>
    <w:rsid w:val="003F7AB4"/>
    <w:rsid w:val="003F7BCD"/>
    <w:rsid w:val="00400B36"/>
    <w:rsid w:val="00400C9D"/>
    <w:rsid w:val="00400D5C"/>
    <w:rsid w:val="00401314"/>
    <w:rsid w:val="00401414"/>
    <w:rsid w:val="0040165C"/>
    <w:rsid w:val="004017C1"/>
    <w:rsid w:val="00401886"/>
    <w:rsid w:val="00401B6C"/>
    <w:rsid w:val="00401F72"/>
    <w:rsid w:val="0040239B"/>
    <w:rsid w:val="00402473"/>
    <w:rsid w:val="0040272E"/>
    <w:rsid w:val="00402EE8"/>
    <w:rsid w:val="0040329F"/>
    <w:rsid w:val="00403FD8"/>
    <w:rsid w:val="00404007"/>
    <w:rsid w:val="004041CE"/>
    <w:rsid w:val="004044F5"/>
    <w:rsid w:val="004045D2"/>
    <w:rsid w:val="00404976"/>
    <w:rsid w:val="00404BC1"/>
    <w:rsid w:val="00405410"/>
    <w:rsid w:val="00405601"/>
    <w:rsid w:val="004059ED"/>
    <w:rsid w:val="00405FC2"/>
    <w:rsid w:val="00406020"/>
    <w:rsid w:val="004062AD"/>
    <w:rsid w:val="00406493"/>
    <w:rsid w:val="004064DF"/>
    <w:rsid w:val="00406553"/>
    <w:rsid w:val="004065D5"/>
    <w:rsid w:val="00406847"/>
    <w:rsid w:val="00406934"/>
    <w:rsid w:val="004069DF"/>
    <w:rsid w:val="00406C2C"/>
    <w:rsid w:val="004070C3"/>
    <w:rsid w:val="00407276"/>
    <w:rsid w:val="004073AF"/>
    <w:rsid w:val="004074E5"/>
    <w:rsid w:val="0041086B"/>
    <w:rsid w:val="00410A85"/>
    <w:rsid w:val="00410B32"/>
    <w:rsid w:val="00410DFC"/>
    <w:rsid w:val="00410E9C"/>
    <w:rsid w:val="004111DC"/>
    <w:rsid w:val="00411222"/>
    <w:rsid w:val="004112C6"/>
    <w:rsid w:val="004113AB"/>
    <w:rsid w:val="004114CF"/>
    <w:rsid w:val="004117F4"/>
    <w:rsid w:val="00411984"/>
    <w:rsid w:val="00411AA3"/>
    <w:rsid w:val="00411B69"/>
    <w:rsid w:val="00411C5E"/>
    <w:rsid w:val="00411C77"/>
    <w:rsid w:val="00411CDC"/>
    <w:rsid w:val="00411F7F"/>
    <w:rsid w:val="00412007"/>
    <w:rsid w:val="004121C6"/>
    <w:rsid w:val="00412721"/>
    <w:rsid w:val="00412D38"/>
    <w:rsid w:val="00412D50"/>
    <w:rsid w:val="00412DB8"/>
    <w:rsid w:val="0041334B"/>
    <w:rsid w:val="004138BC"/>
    <w:rsid w:val="00413BBB"/>
    <w:rsid w:val="00413C96"/>
    <w:rsid w:val="00413F7A"/>
    <w:rsid w:val="00414876"/>
    <w:rsid w:val="00414B44"/>
    <w:rsid w:val="00414F1A"/>
    <w:rsid w:val="00414FCD"/>
    <w:rsid w:val="00415151"/>
    <w:rsid w:val="0041553B"/>
    <w:rsid w:val="0041572B"/>
    <w:rsid w:val="00415A57"/>
    <w:rsid w:val="00415AFE"/>
    <w:rsid w:val="00415B37"/>
    <w:rsid w:val="00415CD8"/>
    <w:rsid w:val="00416981"/>
    <w:rsid w:val="00416C2D"/>
    <w:rsid w:val="00416CF9"/>
    <w:rsid w:val="004178EF"/>
    <w:rsid w:val="00417A43"/>
    <w:rsid w:val="00417B60"/>
    <w:rsid w:val="004200DE"/>
    <w:rsid w:val="004202EF"/>
    <w:rsid w:val="00420422"/>
    <w:rsid w:val="004208E0"/>
    <w:rsid w:val="0042099A"/>
    <w:rsid w:val="00420A32"/>
    <w:rsid w:val="00420F62"/>
    <w:rsid w:val="00421086"/>
    <w:rsid w:val="004210A0"/>
    <w:rsid w:val="004211EA"/>
    <w:rsid w:val="00421415"/>
    <w:rsid w:val="004214C6"/>
    <w:rsid w:val="00421DDE"/>
    <w:rsid w:val="00421E66"/>
    <w:rsid w:val="004220F5"/>
    <w:rsid w:val="0042243C"/>
    <w:rsid w:val="004224F7"/>
    <w:rsid w:val="00422738"/>
    <w:rsid w:val="004227CB"/>
    <w:rsid w:val="00422890"/>
    <w:rsid w:val="00422BAD"/>
    <w:rsid w:val="00422C3D"/>
    <w:rsid w:val="0042301D"/>
    <w:rsid w:val="004236E6"/>
    <w:rsid w:val="00423903"/>
    <w:rsid w:val="00423ABA"/>
    <w:rsid w:val="00423B4D"/>
    <w:rsid w:val="00423CD9"/>
    <w:rsid w:val="004245C4"/>
    <w:rsid w:val="00424621"/>
    <w:rsid w:val="00424774"/>
    <w:rsid w:val="00424A43"/>
    <w:rsid w:val="00424B3E"/>
    <w:rsid w:val="00424FBD"/>
    <w:rsid w:val="004251ED"/>
    <w:rsid w:val="004253D9"/>
    <w:rsid w:val="00425813"/>
    <w:rsid w:val="00425975"/>
    <w:rsid w:val="00425E17"/>
    <w:rsid w:val="0042621A"/>
    <w:rsid w:val="00426495"/>
    <w:rsid w:val="004265EC"/>
    <w:rsid w:val="004266FB"/>
    <w:rsid w:val="004267D8"/>
    <w:rsid w:val="00426A9A"/>
    <w:rsid w:val="00426B66"/>
    <w:rsid w:val="00426EC1"/>
    <w:rsid w:val="00426F0C"/>
    <w:rsid w:val="0042702B"/>
    <w:rsid w:val="004272C7"/>
    <w:rsid w:val="00427430"/>
    <w:rsid w:val="00427507"/>
    <w:rsid w:val="00427759"/>
    <w:rsid w:val="00427961"/>
    <w:rsid w:val="00427AEA"/>
    <w:rsid w:val="00427BDF"/>
    <w:rsid w:val="00427CB8"/>
    <w:rsid w:val="00427D3B"/>
    <w:rsid w:val="00430595"/>
    <w:rsid w:val="00430871"/>
    <w:rsid w:val="00430B3D"/>
    <w:rsid w:val="00430B6C"/>
    <w:rsid w:val="00430B93"/>
    <w:rsid w:val="00430F6A"/>
    <w:rsid w:val="0043110D"/>
    <w:rsid w:val="00431134"/>
    <w:rsid w:val="004311CF"/>
    <w:rsid w:val="004317AC"/>
    <w:rsid w:val="004317F2"/>
    <w:rsid w:val="00431DEC"/>
    <w:rsid w:val="00431E19"/>
    <w:rsid w:val="00432044"/>
    <w:rsid w:val="004321F3"/>
    <w:rsid w:val="0043225A"/>
    <w:rsid w:val="00432506"/>
    <w:rsid w:val="0043253F"/>
    <w:rsid w:val="004329F2"/>
    <w:rsid w:val="004336B5"/>
    <w:rsid w:val="004337F0"/>
    <w:rsid w:val="0043429A"/>
    <w:rsid w:val="0043434D"/>
    <w:rsid w:val="00434575"/>
    <w:rsid w:val="00434759"/>
    <w:rsid w:val="00434786"/>
    <w:rsid w:val="00434BED"/>
    <w:rsid w:val="00434C70"/>
    <w:rsid w:val="00434E67"/>
    <w:rsid w:val="004350DF"/>
    <w:rsid w:val="0043568E"/>
    <w:rsid w:val="00435BD9"/>
    <w:rsid w:val="00435DB5"/>
    <w:rsid w:val="00436050"/>
    <w:rsid w:val="00436B52"/>
    <w:rsid w:val="00436E35"/>
    <w:rsid w:val="0043707D"/>
    <w:rsid w:val="00437170"/>
    <w:rsid w:val="0043766C"/>
    <w:rsid w:val="00437770"/>
    <w:rsid w:val="00437950"/>
    <w:rsid w:val="00437B90"/>
    <w:rsid w:val="00437E6C"/>
    <w:rsid w:val="00440155"/>
    <w:rsid w:val="004403E2"/>
    <w:rsid w:val="00440644"/>
    <w:rsid w:val="0044079A"/>
    <w:rsid w:val="004407D9"/>
    <w:rsid w:val="00440811"/>
    <w:rsid w:val="004408D2"/>
    <w:rsid w:val="00440F1B"/>
    <w:rsid w:val="004416A8"/>
    <w:rsid w:val="00441EF5"/>
    <w:rsid w:val="004422AA"/>
    <w:rsid w:val="00442B89"/>
    <w:rsid w:val="00442C54"/>
    <w:rsid w:val="004432D0"/>
    <w:rsid w:val="0044331C"/>
    <w:rsid w:val="0044343A"/>
    <w:rsid w:val="00443832"/>
    <w:rsid w:val="004438F3"/>
    <w:rsid w:val="0044393A"/>
    <w:rsid w:val="00443C5D"/>
    <w:rsid w:val="00444195"/>
    <w:rsid w:val="00444248"/>
    <w:rsid w:val="004443AD"/>
    <w:rsid w:val="004446C2"/>
    <w:rsid w:val="004447D3"/>
    <w:rsid w:val="00444AF7"/>
    <w:rsid w:val="00444C95"/>
    <w:rsid w:val="00444D06"/>
    <w:rsid w:val="00444EEA"/>
    <w:rsid w:val="0044541B"/>
    <w:rsid w:val="00445649"/>
    <w:rsid w:val="00445885"/>
    <w:rsid w:val="0044588C"/>
    <w:rsid w:val="00445B05"/>
    <w:rsid w:val="00446250"/>
    <w:rsid w:val="0044655F"/>
    <w:rsid w:val="0044676F"/>
    <w:rsid w:val="00446844"/>
    <w:rsid w:val="004468E3"/>
    <w:rsid w:val="00446BAF"/>
    <w:rsid w:val="00446C38"/>
    <w:rsid w:val="00446F44"/>
    <w:rsid w:val="00447054"/>
    <w:rsid w:val="00447536"/>
    <w:rsid w:val="0044760D"/>
    <w:rsid w:val="00447705"/>
    <w:rsid w:val="00447932"/>
    <w:rsid w:val="00447B02"/>
    <w:rsid w:val="00447FC1"/>
    <w:rsid w:val="0045009A"/>
    <w:rsid w:val="00450380"/>
    <w:rsid w:val="00450E90"/>
    <w:rsid w:val="00450FEA"/>
    <w:rsid w:val="004512B0"/>
    <w:rsid w:val="00451A68"/>
    <w:rsid w:val="00451AD8"/>
    <w:rsid w:val="00452158"/>
    <w:rsid w:val="004524F2"/>
    <w:rsid w:val="0045258E"/>
    <w:rsid w:val="0045296C"/>
    <w:rsid w:val="00452F61"/>
    <w:rsid w:val="00452F7B"/>
    <w:rsid w:val="00453207"/>
    <w:rsid w:val="00453366"/>
    <w:rsid w:val="0045399D"/>
    <w:rsid w:val="00453D93"/>
    <w:rsid w:val="00453EC0"/>
    <w:rsid w:val="00453F35"/>
    <w:rsid w:val="00453FE2"/>
    <w:rsid w:val="00454094"/>
    <w:rsid w:val="0045429D"/>
    <w:rsid w:val="0045461E"/>
    <w:rsid w:val="004547DA"/>
    <w:rsid w:val="00454C5A"/>
    <w:rsid w:val="00454DC7"/>
    <w:rsid w:val="00455B81"/>
    <w:rsid w:val="0045629C"/>
    <w:rsid w:val="00456960"/>
    <w:rsid w:val="00456AFC"/>
    <w:rsid w:val="00456EA9"/>
    <w:rsid w:val="00457271"/>
    <w:rsid w:val="00457277"/>
    <w:rsid w:val="00457286"/>
    <w:rsid w:val="004573EE"/>
    <w:rsid w:val="0045741B"/>
    <w:rsid w:val="00457617"/>
    <w:rsid w:val="00457C5A"/>
    <w:rsid w:val="00457F25"/>
    <w:rsid w:val="00457F42"/>
    <w:rsid w:val="004602BA"/>
    <w:rsid w:val="00460772"/>
    <w:rsid w:val="0046097F"/>
    <w:rsid w:val="00460A34"/>
    <w:rsid w:val="00460DAC"/>
    <w:rsid w:val="0046117B"/>
    <w:rsid w:val="004612F9"/>
    <w:rsid w:val="00461576"/>
    <w:rsid w:val="00461827"/>
    <w:rsid w:val="00461966"/>
    <w:rsid w:val="00461B92"/>
    <w:rsid w:val="00461C1E"/>
    <w:rsid w:val="00461CC5"/>
    <w:rsid w:val="00461CC7"/>
    <w:rsid w:val="00461EDF"/>
    <w:rsid w:val="00461F23"/>
    <w:rsid w:val="0046253A"/>
    <w:rsid w:val="00462567"/>
    <w:rsid w:val="00462644"/>
    <w:rsid w:val="00462AC9"/>
    <w:rsid w:val="00462B17"/>
    <w:rsid w:val="00462B43"/>
    <w:rsid w:val="00463198"/>
    <w:rsid w:val="004635D0"/>
    <w:rsid w:val="00463933"/>
    <w:rsid w:val="00463A0A"/>
    <w:rsid w:val="00463C1C"/>
    <w:rsid w:val="004642A7"/>
    <w:rsid w:val="00464401"/>
    <w:rsid w:val="004644E4"/>
    <w:rsid w:val="00464A3B"/>
    <w:rsid w:val="00464ADA"/>
    <w:rsid w:val="00464B4A"/>
    <w:rsid w:val="00464B79"/>
    <w:rsid w:val="0046547B"/>
    <w:rsid w:val="0046554E"/>
    <w:rsid w:val="00465910"/>
    <w:rsid w:val="00465F4A"/>
    <w:rsid w:val="004662DE"/>
    <w:rsid w:val="00466343"/>
    <w:rsid w:val="0046695C"/>
    <w:rsid w:val="00466ABA"/>
    <w:rsid w:val="00466BCD"/>
    <w:rsid w:val="004673F9"/>
    <w:rsid w:val="00467473"/>
    <w:rsid w:val="00467497"/>
    <w:rsid w:val="00467713"/>
    <w:rsid w:val="00467864"/>
    <w:rsid w:val="00467A4D"/>
    <w:rsid w:val="0047003C"/>
    <w:rsid w:val="0047011E"/>
    <w:rsid w:val="004706E1"/>
    <w:rsid w:val="0047082F"/>
    <w:rsid w:val="00470A87"/>
    <w:rsid w:val="00470E56"/>
    <w:rsid w:val="00470E60"/>
    <w:rsid w:val="00471602"/>
    <w:rsid w:val="00471613"/>
    <w:rsid w:val="004717B0"/>
    <w:rsid w:val="004718AC"/>
    <w:rsid w:val="00471957"/>
    <w:rsid w:val="00471B02"/>
    <w:rsid w:val="00471BC2"/>
    <w:rsid w:val="00471EED"/>
    <w:rsid w:val="00472278"/>
    <w:rsid w:val="0047228B"/>
    <w:rsid w:val="004726B2"/>
    <w:rsid w:val="00472941"/>
    <w:rsid w:val="00472953"/>
    <w:rsid w:val="004731FD"/>
    <w:rsid w:val="004732AF"/>
    <w:rsid w:val="004734E1"/>
    <w:rsid w:val="004736EE"/>
    <w:rsid w:val="0047372E"/>
    <w:rsid w:val="004737E3"/>
    <w:rsid w:val="00473A7A"/>
    <w:rsid w:val="00473B27"/>
    <w:rsid w:val="00473CF5"/>
    <w:rsid w:val="0047450F"/>
    <w:rsid w:val="004745F0"/>
    <w:rsid w:val="004746B1"/>
    <w:rsid w:val="00474D2A"/>
    <w:rsid w:val="00474F2C"/>
    <w:rsid w:val="00475AB3"/>
    <w:rsid w:val="00475AF9"/>
    <w:rsid w:val="00475C5F"/>
    <w:rsid w:val="00475DAA"/>
    <w:rsid w:val="00475F33"/>
    <w:rsid w:val="00476427"/>
    <w:rsid w:val="00476442"/>
    <w:rsid w:val="00476741"/>
    <w:rsid w:val="004767B9"/>
    <w:rsid w:val="00476ACC"/>
    <w:rsid w:val="00476B72"/>
    <w:rsid w:val="00476F5F"/>
    <w:rsid w:val="00477D96"/>
    <w:rsid w:val="00477DA5"/>
    <w:rsid w:val="00477DBC"/>
    <w:rsid w:val="00477DFC"/>
    <w:rsid w:val="00477FCA"/>
    <w:rsid w:val="004800AE"/>
    <w:rsid w:val="00480E20"/>
    <w:rsid w:val="0048110F"/>
    <w:rsid w:val="0048134A"/>
    <w:rsid w:val="004815DA"/>
    <w:rsid w:val="00481AE3"/>
    <w:rsid w:val="00481B91"/>
    <w:rsid w:val="004822AC"/>
    <w:rsid w:val="004824E2"/>
    <w:rsid w:val="004825E9"/>
    <w:rsid w:val="004826B8"/>
    <w:rsid w:val="004827C1"/>
    <w:rsid w:val="00482BBF"/>
    <w:rsid w:val="00482EF6"/>
    <w:rsid w:val="00483062"/>
    <w:rsid w:val="00483630"/>
    <w:rsid w:val="00483922"/>
    <w:rsid w:val="00483D21"/>
    <w:rsid w:val="00483E4A"/>
    <w:rsid w:val="00483FBB"/>
    <w:rsid w:val="004842EF"/>
    <w:rsid w:val="004842F0"/>
    <w:rsid w:val="00484493"/>
    <w:rsid w:val="00484F30"/>
    <w:rsid w:val="00485016"/>
    <w:rsid w:val="004850AF"/>
    <w:rsid w:val="00485223"/>
    <w:rsid w:val="00485366"/>
    <w:rsid w:val="00485369"/>
    <w:rsid w:val="00485D08"/>
    <w:rsid w:val="00485FC4"/>
    <w:rsid w:val="00486300"/>
    <w:rsid w:val="00486455"/>
    <w:rsid w:val="00486525"/>
    <w:rsid w:val="00486665"/>
    <w:rsid w:val="004869DC"/>
    <w:rsid w:val="00486F29"/>
    <w:rsid w:val="00487647"/>
    <w:rsid w:val="00487807"/>
    <w:rsid w:val="00487E7C"/>
    <w:rsid w:val="00490166"/>
    <w:rsid w:val="004901EE"/>
    <w:rsid w:val="004903FA"/>
    <w:rsid w:val="00490720"/>
    <w:rsid w:val="00490743"/>
    <w:rsid w:val="00490A46"/>
    <w:rsid w:val="00490AAB"/>
    <w:rsid w:val="00490B1C"/>
    <w:rsid w:val="00490BF3"/>
    <w:rsid w:val="004910E4"/>
    <w:rsid w:val="00491321"/>
    <w:rsid w:val="0049168E"/>
    <w:rsid w:val="00491B2F"/>
    <w:rsid w:val="00491B5B"/>
    <w:rsid w:val="00491C87"/>
    <w:rsid w:val="00491E9D"/>
    <w:rsid w:val="004921F7"/>
    <w:rsid w:val="004923BD"/>
    <w:rsid w:val="0049278C"/>
    <w:rsid w:val="00492944"/>
    <w:rsid w:val="00492A8A"/>
    <w:rsid w:val="00492E59"/>
    <w:rsid w:val="00492F2C"/>
    <w:rsid w:val="00493138"/>
    <w:rsid w:val="004931B1"/>
    <w:rsid w:val="0049321B"/>
    <w:rsid w:val="00493298"/>
    <w:rsid w:val="00493385"/>
    <w:rsid w:val="004936F3"/>
    <w:rsid w:val="004936F4"/>
    <w:rsid w:val="004939E5"/>
    <w:rsid w:val="00493C80"/>
    <w:rsid w:val="00494749"/>
    <w:rsid w:val="004955E5"/>
    <w:rsid w:val="00495751"/>
    <w:rsid w:val="00495856"/>
    <w:rsid w:val="00495BE7"/>
    <w:rsid w:val="004960AA"/>
    <w:rsid w:val="004960BD"/>
    <w:rsid w:val="004960E1"/>
    <w:rsid w:val="0049635D"/>
    <w:rsid w:val="0049636B"/>
    <w:rsid w:val="0049650D"/>
    <w:rsid w:val="00496A6B"/>
    <w:rsid w:val="00496D04"/>
    <w:rsid w:val="00496E72"/>
    <w:rsid w:val="00496FE4"/>
    <w:rsid w:val="004970E5"/>
    <w:rsid w:val="0049718F"/>
    <w:rsid w:val="004973A1"/>
    <w:rsid w:val="00497E88"/>
    <w:rsid w:val="004A08AF"/>
    <w:rsid w:val="004A15DE"/>
    <w:rsid w:val="004A16C3"/>
    <w:rsid w:val="004A17DF"/>
    <w:rsid w:val="004A1C6A"/>
    <w:rsid w:val="004A1D0C"/>
    <w:rsid w:val="004A1D86"/>
    <w:rsid w:val="004A1E06"/>
    <w:rsid w:val="004A1F7F"/>
    <w:rsid w:val="004A2168"/>
    <w:rsid w:val="004A248F"/>
    <w:rsid w:val="004A2A19"/>
    <w:rsid w:val="004A2C27"/>
    <w:rsid w:val="004A2E2C"/>
    <w:rsid w:val="004A32CA"/>
    <w:rsid w:val="004A354E"/>
    <w:rsid w:val="004A3584"/>
    <w:rsid w:val="004A3601"/>
    <w:rsid w:val="004A379E"/>
    <w:rsid w:val="004A3904"/>
    <w:rsid w:val="004A3B93"/>
    <w:rsid w:val="004A3E4C"/>
    <w:rsid w:val="004A43AF"/>
    <w:rsid w:val="004A4592"/>
    <w:rsid w:val="004A47F8"/>
    <w:rsid w:val="004A4D62"/>
    <w:rsid w:val="004A4E55"/>
    <w:rsid w:val="004A526E"/>
    <w:rsid w:val="004A5733"/>
    <w:rsid w:val="004A5930"/>
    <w:rsid w:val="004A5956"/>
    <w:rsid w:val="004A5A22"/>
    <w:rsid w:val="004A5B37"/>
    <w:rsid w:val="004A5EF4"/>
    <w:rsid w:val="004A6086"/>
    <w:rsid w:val="004A63E6"/>
    <w:rsid w:val="004A6511"/>
    <w:rsid w:val="004A69D2"/>
    <w:rsid w:val="004A6AE5"/>
    <w:rsid w:val="004A7405"/>
    <w:rsid w:val="004A760D"/>
    <w:rsid w:val="004A76F2"/>
    <w:rsid w:val="004A78C6"/>
    <w:rsid w:val="004A7DDB"/>
    <w:rsid w:val="004B0169"/>
    <w:rsid w:val="004B0184"/>
    <w:rsid w:val="004B02BA"/>
    <w:rsid w:val="004B0743"/>
    <w:rsid w:val="004B07BF"/>
    <w:rsid w:val="004B0ECC"/>
    <w:rsid w:val="004B0FD4"/>
    <w:rsid w:val="004B1312"/>
    <w:rsid w:val="004B157F"/>
    <w:rsid w:val="004B1B41"/>
    <w:rsid w:val="004B1E39"/>
    <w:rsid w:val="004B1F92"/>
    <w:rsid w:val="004B2393"/>
    <w:rsid w:val="004B23F5"/>
    <w:rsid w:val="004B2806"/>
    <w:rsid w:val="004B2C98"/>
    <w:rsid w:val="004B2D51"/>
    <w:rsid w:val="004B368C"/>
    <w:rsid w:val="004B3FB6"/>
    <w:rsid w:val="004B3FE1"/>
    <w:rsid w:val="004B43D6"/>
    <w:rsid w:val="004B44B6"/>
    <w:rsid w:val="004B451D"/>
    <w:rsid w:val="004B4AFE"/>
    <w:rsid w:val="004B5040"/>
    <w:rsid w:val="004B5391"/>
    <w:rsid w:val="004B577D"/>
    <w:rsid w:val="004B6363"/>
    <w:rsid w:val="004B675D"/>
    <w:rsid w:val="004B6789"/>
    <w:rsid w:val="004B6823"/>
    <w:rsid w:val="004B6A53"/>
    <w:rsid w:val="004B6BE5"/>
    <w:rsid w:val="004B6CC4"/>
    <w:rsid w:val="004B74EF"/>
    <w:rsid w:val="004B775B"/>
    <w:rsid w:val="004B78F5"/>
    <w:rsid w:val="004B7B37"/>
    <w:rsid w:val="004B7E37"/>
    <w:rsid w:val="004C00D3"/>
    <w:rsid w:val="004C04F5"/>
    <w:rsid w:val="004C0526"/>
    <w:rsid w:val="004C05B5"/>
    <w:rsid w:val="004C0AD6"/>
    <w:rsid w:val="004C0E66"/>
    <w:rsid w:val="004C0F2A"/>
    <w:rsid w:val="004C1173"/>
    <w:rsid w:val="004C1555"/>
    <w:rsid w:val="004C1946"/>
    <w:rsid w:val="004C1B8E"/>
    <w:rsid w:val="004C1CDA"/>
    <w:rsid w:val="004C1F98"/>
    <w:rsid w:val="004C2016"/>
    <w:rsid w:val="004C2040"/>
    <w:rsid w:val="004C2289"/>
    <w:rsid w:val="004C22A2"/>
    <w:rsid w:val="004C27DD"/>
    <w:rsid w:val="004C36B2"/>
    <w:rsid w:val="004C38D7"/>
    <w:rsid w:val="004C3A95"/>
    <w:rsid w:val="004C3C2C"/>
    <w:rsid w:val="004C4528"/>
    <w:rsid w:val="004C4814"/>
    <w:rsid w:val="004C496D"/>
    <w:rsid w:val="004C4D0F"/>
    <w:rsid w:val="004C4D25"/>
    <w:rsid w:val="004C502F"/>
    <w:rsid w:val="004C512E"/>
    <w:rsid w:val="004C58E2"/>
    <w:rsid w:val="004C5B5F"/>
    <w:rsid w:val="004C5D55"/>
    <w:rsid w:val="004C5F13"/>
    <w:rsid w:val="004C5F58"/>
    <w:rsid w:val="004C6105"/>
    <w:rsid w:val="004C6256"/>
    <w:rsid w:val="004C666A"/>
    <w:rsid w:val="004C68A2"/>
    <w:rsid w:val="004C6B3E"/>
    <w:rsid w:val="004C6C5A"/>
    <w:rsid w:val="004C760D"/>
    <w:rsid w:val="004C7829"/>
    <w:rsid w:val="004C7CD1"/>
    <w:rsid w:val="004C7ED0"/>
    <w:rsid w:val="004C7F69"/>
    <w:rsid w:val="004D0E3F"/>
    <w:rsid w:val="004D102D"/>
    <w:rsid w:val="004D1AE7"/>
    <w:rsid w:val="004D1B17"/>
    <w:rsid w:val="004D1D62"/>
    <w:rsid w:val="004D1E61"/>
    <w:rsid w:val="004D1F70"/>
    <w:rsid w:val="004D21DD"/>
    <w:rsid w:val="004D2464"/>
    <w:rsid w:val="004D2473"/>
    <w:rsid w:val="004D24B9"/>
    <w:rsid w:val="004D27B7"/>
    <w:rsid w:val="004D2A83"/>
    <w:rsid w:val="004D2C4C"/>
    <w:rsid w:val="004D2C71"/>
    <w:rsid w:val="004D3623"/>
    <w:rsid w:val="004D37F4"/>
    <w:rsid w:val="004D398C"/>
    <w:rsid w:val="004D3B17"/>
    <w:rsid w:val="004D3F45"/>
    <w:rsid w:val="004D3F94"/>
    <w:rsid w:val="004D40DD"/>
    <w:rsid w:val="004D4209"/>
    <w:rsid w:val="004D4358"/>
    <w:rsid w:val="004D4591"/>
    <w:rsid w:val="004D45DB"/>
    <w:rsid w:val="004D475D"/>
    <w:rsid w:val="004D51F6"/>
    <w:rsid w:val="004D52C3"/>
    <w:rsid w:val="004D5D2B"/>
    <w:rsid w:val="004D5F77"/>
    <w:rsid w:val="004D6024"/>
    <w:rsid w:val="004D64CC"/>
    <w:rsid w:val="004D6698"/>
    <w:rsid w:val="004D6AD2"/>
    <w:rsid w:val="004D6B26"/>
    <w:rsid w:val="004D6B92"/>
    <w:rsid w:val="004D6C4D"/>
    <w:rsid w:val="004D6E08"/>
    <w:rsid w:val="004D6E1A"/>
    <w:rsid w:val="004D6F29"/>
    <w:rsid w:val="004D6F3D"/>
    <w:rsid w:val="004D70B0"/>
    <w:rsid w:val="004D71A5"/>
    <w:rsid w:val="004D72A2"/>
    <w:rsid w:val="004D7585"/>
    <w:rsid w:val="004D7BEA"/>
    <w:rsid w:val="004D7C7D"/>
    <w:rsid w:val="004E01FC"/>
    <w:rsid w:val="004E04A0"/>
    <w:rsid w:val="004E067E"/>
    <w:rsid w:val="004E0912"/>
    <w:rsid w:val="004E0A10"/>
    <w:rsid w:val="004E0C0E"/>
    <w:rsid w:val="004E0CAF"/>
    <w:rsid w:val="004E101A"/>
    <w:rsid w:val="004E109E"/>
    <w:rsid w:val="004E1608"/>
    <w:rsid w:val="004E1658"/>
    <w:rsid w:val="004E1795"/>
    <w:rsid w:val="004E1819"/>
    <w:rsid w:val="004E1F4C"/>
    <w:rsid w:val="004E23A7"/>
    <w:rsid w:val="004E24F5"/>
    <w:rsid w:val="004E26EA"/>
    <w:rsid w:val="004E2B7A"/>
    <w:rsid w:val="004E2E36"/>
    <w:rsid w:val="004E2FFF"/>
    <w:rsid w:val="004E3516"/>
    <w:rsid w:val="004E35B9"/>
    <w:rsid w:val="004E37C6"/>
    <w:rsid w:val="004E393A"/>
    <w:rsid w:val="004E3DF3"/>
    <w:rsid w:val="004E3E26"/>
    <w:rsid w:val="004E43C4"/>
    <w:rsid w:val="004E4443"/>
    <w:rsid w:val="004E44C4"/>
    <w:rsid w:val="004E4791"/>
    <w:rsid w:val="004E4CE0"/>
    <w:rsid w:val="004E4E72"/>
    <w:rsid w:val="004E5270"/>
    <w:rsid w:val="004E554C"/>
    <w:rsid w:val="004E55F3"/>
    <w:rsid w:val="004E5702"/>
    <w:rsid w:val="004E5D60"/>
    <w:rsid w:val="004E5FEF"/>
    <w:rsid w:val="004E6097"/>
    <w:rsid w:val="004E617C"/>
    <w:rsid w:val="004E61B6"/>
    <w:rsid w:val="004E6254"/>
    <w:rsid w:val="004E65B6"/>
    <w:rsid w:val="004E6817"/>
    <w:rsid w:val="004E687E"/>
    <w:rsid w:val="004E6900"/>
    <w:rsid w:val="004E6986"/>
    <w:rsid w:val="004E6A84"/>
    <w:rsid w:val="004E6B87"/>
    <w:rsid w:val="004E6B8A"/>
    <w:rsid w:val="004E6BC6"/>
    <w:rsid w:val="004E6C62"/>
    <w:rsid w:val="004E6EE0"/>
    <w:rsid w:val="004E70E0"/>
    <w:rsid w:val="004E7102"/>
    <w:rsid w:val="004E7383"/>
    <w:rsid w:val="004E74CD"/>
    <w:rsid w:val="004E7553"/>
    <w:rsid w:val="004E7998"/>
    <w:rsid w:val="004E7B36"/>
    <w:rsid w:val="004E7C0E"/>
    <w:rsid w:val="004E7D4E"/>
    <w:rsid w:val="004E7F95"/>
    <w:rsid w:val="004F0095"/>
    <w:rsid w:val="004F0397"/>
    <w:rsid w:val="004F06BE"/>
    <w:rsid w:val="004F0D7A"/>
    <w:rsid w:val="004F13A4"/>
    <w:rsid w:val="004F16F3"/>
    <w:rsid w:val="004F1808"/>
    <w:rsid w:val="004F1B3A"/>
    <w:rsid w:val="004F1CA6"/>
    <w:rsid w:val="004F1EBC"/>
    <w:rsid w:val="004F1FB0"/>
    <w:rsid w:val="004F2112"/>
    <w:rsid w:val="004F218A"/>
    <w:rsid w:val="004F251A"/>
    <w:rsid w:val="004F25F1"/>
    <w:rsid w:val="004F2618"/>
    <w:rsid w:val="004F28CB"/>
    <w:rsid w:val="004F2973"/>
    <w:rsid w:val="004F2BC2"/>
    <w:rsid w:val="004F301B"/>
    <w:rsid w:val="004F3311"/>
    <w:rsid w:val="004F3474"/>
    <w:rsid w:val="004F3746"/>
    <w:rsid w:val="004F3BAB"/>
    <w:rsid w:val="004F3BB5"/>
    <w:rsid w:val="004F400E"/>
    <w:rsid w:val="004F43A8"/>
    <w:rsid w:val="004F4D18"/>
    <w:rsid w:val="004F4E67"/>
    <w:rsid w:val="004F4ED3"/>
    <w:rsid w:val="004F4F9C"/>
    <w:rsid w:val="004F5345"/>
    <w:rsid w:val="004F561B"/>
    <w:rsid w:val="004F5B6C"/>
    <w:rsid w:val="004F5BE3"/>
    <w:rsid w:val="004F5F64"/>
    <w:rsid w:val="004F6105"/>
    <w:rsid w:val="004F61A7"/>
    <w:rsid w:val="004F62B9"/>
    <w:rsid w:val="004F6438"/>
    <w:rsid w:val="004F6448"/>
    <w:rsid w:val="004F648D"/>
    <w:rsid w:val="004F6A9F"/>
    <w:rsid w:val="004F6EEB"/>
    <w:rsid w:val="004F70A6"/>
    <w:rsid w:val="004F70A9"/>
    <w:rsid w:val="004F763E"/>
    <w:rsid w:val="004F7654"/>
    <w:rsid w:val="004F7CF6"/>
    <w:rsid w:val="005000D7"/>
    <w:rsid w:val="00500983"/>
    <w:rsid w:val="00500A02"/>
    <w:rsid w:val="00500C29"/>
    <w:rsid w:val="00500C8C"/>
    <w:rsid w:val="005014D0"/>
    <w:rsid w:val="0050158D"/>
    <w:rsid w:val="00501679"/>
    <w:rsid w:val="00501761"/>
    <w:rsid w:val="005018C2"/>
    <w:rsid w:val="00501C04"/>
    <w:rsid w:val="00501FC9"/>
    <w:rsid w:val="005022DE"/>
    <w:rsid w:val="00502742"/>
    <w:rsid w:val="00502808"/>
    <w:rsid w:val="00502888"/>
    <w:rsid w:val="0050294F"/>
    <w:rsid w:val="00502983"/>
    <w:rsid w:val="005029E8"/>
    <w:rsid w:val="00502A72"/>
    <w:rsid w:val="00502AB5"/>
    <w:rsid w:val="00502BB6"/>
    <w:rsid w:val="00502C3D"/>
    <w:rsid w:val="00502D99"/>
    <w:rsid w:val="00502FCB"/>
    <w:rsid w:val="00502FD4"/>
    <w:rsid w:val="005030B3"/>
    <w:rsid w:val="005032C0"/>
    <w:rsid w:val="005032E8"/>
    <w:rsid w:val="00503305"/>
    <w:rsid w:val="00503490"/>
    <w:rsid w:val="00503CA6"/>
    <w:rsid w:val="00503CD2"/>
    <w:rsid w:val="005042B8"/>
    <w:rsid w:val="00504313"/>
    <w:rsid w:val="0050444F"/>
    <w:rsid w:val="00504BC2"/>
    <w:rsid w:val="00504DEA"/>
    <w:rsid w:val="00505504"/>
    <w:rsid w:val="0050554A"/>
    <w:rsid w:val="0050567A"/>
    <w:rsid w:val="005056D0"/>
    <w:rsid w:val="0050580F"/>
    <w:rsid w:val="0050585D"/>
    <w:rsid w:val="00505A29"/>
    <w:rsid w:val="00505F44"/>
    <w:rsid w:val="00506487"/>
    <w:rsid w:val="0050675D"/>
    <w:rsid w:val="00506C79"/>
    <w:rsid w:val="00506C84"/>
    <w:rsid w:val="00507546"/>
    <w:rsid w:val="005077CC"/>
    <w:rsid w:val="00507A96"/>
    <w:rsid w:val="00507CA9"/>
    <w:rsid w:val="00507F56"/>
    <w:rsid w:val="00507F79"/>
    <w:rsid w:val="00507F85"/>
    <w:rsid w:val="005102F7"/>
    <w:rsid w:val="005104F3"/>
    <w:rsid w:val="00510653"/>
    <w:rsid w:val="00510862"/>
    <w:rsid w:val="00510D4B"/>
    <w:rsid w:val="00510FBF"/>
    <w:rsid w:val="0051132E"/>
    <w:rsid w:val="0051150B"/>
    <w:rsid w:val="005118B7"/>
    <w:rsid w:val="00511934"/>
    <w:rsid w:val="005119B2"/>
    <w:rsid w:val="005119EE"/>
    <w:rsid w:val="00511C4B"/>
    <w:rsid w:val="0051205A"/>
    <w:rsid w:val="005124D1"/>
    <w:rsid w:val="00512B96"/>
    <w:rsid w:val="00512C70"/>
    <w:rsid w:val="00512FD8"/>
    <w:rsid w:val="00513129"/>
    <w:rsid w:val="005134A8"/>
    <w:rsid w:val="00513539"/>
    <w:rsid w:val="005135A3"/>
    <w:rsid w:val="00513994"/>
    <w:rsid w:val="00513B71"/>
    <w:rsid w:val="00513D23"/>
    <w:rsid w:val="00513E51"/>
    <w:rsid w:val="005146D3"/>
    <w:rsid w:val="00514AA2"/>
    <w:rsid w:val="00514C2A"/>
    <w:rsid w:val="00514CA9"/>
    <w:rsid w:val="00514E42"/>
    <w:rsid w:val="00515123"/>
    <w:rsid w:val="0051539C"/>
    <w:rsid w:val="0051542C"/>
    <w:rsid w:val="00515A1A"/>
    <w:rsid w:val="00515D2F"/>
    <w:rsid w:val="005165E7"/>
    <w:rsid w:val="005166C9"/>
    <w:rsid w:val="00516BB7"/>
    <w:rsid w:val="00516CB4"/>
    <w:rsid w:val="00516D4A"/>
    <w:rsid w:val="00516FBC"/>
    <w:rsid w:val="00517000"/>
    <w:rsid w:val="00517056"/>
    <w:rsid w:val="005177CE"/>
    <w:rsid w:val="00517E2C"/>
    <w:rsid w:val="005202DA"/>
    <w:rsid w:val="00520976"/>
    <w:rsid w:val="00520A53"/>
    <w:rsid w:val="0052128F"/>
    <w:rsid w:val="005213EB"/>
    <w:rsid w:val="005216F8"/>
    <w:rsid w:val="005217DC"/>
    <w:rsid w:val="005218BC"/>
    <w:rsid w:val="0052197D"/>
    <w:rsid w:val="00521F64"/>
    <w:rsid w:val="00522579"/>
    <w:rsid w:val="005225C5"/>
    <w:rsid w:val="00522811"/>
    <w:rsid w:val="00522B3E"/>
    <w:rsid w:val="00523803"/>
    <w:rsid w:val="00523843"/>
    <w:rsid w:val="00523A08"/>
    <w:rsid w:val="00523AF0"/>
    <w:rsid w:val="00523B7B"/>
    <w:rsid w:val="00523E45"/>
    <w:rsid w:val="00523E83"/>
    <w:rsid w:val="00523F40"/>
    <w:rsid w:val="00523FA4"/>
    <w:rsid w:val="00524194"/>
    <w:rsid w:val="005244D6"/>
    <w:rsid w:val="00524967"/>
    <w:rsid w:val="005249BE"/>
    <w:rsid w:val="00524F2C"/>
    <w:rsid w:val="00525276"/>
    <w:rsid w:val="00525900"/>
    <w:rsid w:val="00525DA5"/>
    <w:rsid w:val="00526005"/>
    <w:rsid w:val="0052612F"/>
    <w:rsid w:val="005264CD"/>
    <w:rsid w:val="00526542"/>
    <w:rsid w:val="00526609"/>
    <w:rsid w:val="00527035"/>
    <w:rsid w:val="00527216"/>
    <w:rsid w:val="00527D44"/>
    <w:rsid w:val="00527D9B"/>
    <w:rsid w:val="00527FDD"/>
    <w:rsid w:val="00530002"/>
    <w:rsid w:val="005301C8"/>
    <w:rsid w:val="005302E9"/>
    <w:rsid w:val="00530359"/>
    <w:rsid w:val="00530D02"/>
    <w:rsid w:val="00531250"/>
    <w:rsid w:val="005318FA"/>
    <w:rsid w:val="0053199B"/>
    <w:rsid w:val="00531B3A"/>
    <w:rsid w:val="00531C69"/>
    <w:rsid w:val="00531E0F"/>
    <w:rsid w:val="00531F59"/>
    <w:rsid w:val="00532053"/>
    <w:rsid w:val="0053217D"/>
    <w:rsid w:val="005322F5"/>
    <w:rsid w:val="005323F4"/>
    <w:rsid w:val="0053247E"/>
    <w:rsid w:val="00532A79"/>
    <w:rsid w:val="00532D12"/>
    <w:rsid w:val="00532D2B"/>
    <w:rsid w:val="00532E61"/>
    <w:rsid w:val="005333DB"/>
    <w:rsid w:val="0053368C"/>
    <w:rsid w:val="00533BA2"/>
    <w:rsid w:val="00533D17"/>
    <w:rsid w:val="00533F3E"/>
    <w:rsid w:val="00534612"/>
    <w:rsid w:val="00534BA3"/>
    <w:rsid w:val="00534DD5"/>
    <w:rsid w:val="0053521B"/>
    <w:rsid w:val="00535360"/>
    <w:rsid w:val="00535455"/>
    <w:rsid w:val="0053585F"/>
    <w:rsid w:val="00535937"/>
    <w:rsid w:val="00535C22"/>
    <w:rsid w:val="00535D10"/>
    <w:rsid w:val="00535E6D"/>
    <w:rsid w:val="00535FD6"/>
    <w:rsid w:val="00536714"/>
    <w:rsid w:val="00536835"/>
    <w:rsid w:val="005368EF"/>
    <w:rsid w:val="00536937"/>
    <w:rsid w:val="00536BF1"/>
    <w:rsid w:val="005374D0"/>
    <w:rsid w:val="005376B9"/>
    <w:rsid w:val="005378C7"/>
    <w:rsid w:val="00537C2A"/>
    <w:rsid w:val="00537F76"/>
    <w:rsid w:val="005402A6"/>
    <w:rsid w:val="00540676"/>
    <w:rsid w:val="00540715"/>
    <w:rsid w:val="00540BDB"/>
    <w:rsid w:val="00540D19"/>
    <w:rsid w:val="0054137D"/>
    <w:rsid w:val="005413DC"/>
    <w:rsid w:val="00541439"/>
    <w:rsid w:val="00541664"/>
    <w:rsid w:val="0054197B"/>
    <w:rsid w:val="005420AD"/>
    <w:rsid w:val="00542C7B"/>
    <w:rsid w:val="00542D18"/>
    <w:rsid w:val="00542E35"/>
    <w:rsid w:val="00542E59"/>
    <w:rsid w:val="00542EE4"/>
    <w:rsid w:val="0054308D"/>
    <w:rsid w:val="00543138"/>
    <w:rsid w:val="005433A2"/>
    <w:rsid w:val="00543827"/>
    <w:rsid w:val="00543DD6"/>
    <w:rsid w:val="00544044"/>
    <w:rsid w:val="005443BB"/>
    <w:rsid w:val="00544489"/>
    <w:rsid w:val="00544697"/>
    <w:rsid w:val="00544963"/>
    <w:rsid w:val="005449F9"/>
    <w:rsid w:val="00544D4F"/>
    <w:rsid w:val="00544E66"/>
    <w:rsid w:val="00544F9C"/>
    <w:rsid w:val="0054544D"/>
    <w:rsid w:val="005454E1"/>
    <w:rsid w:val="0054552A"/>
    <w:rsid w:val="00545647"/>
    <w:rsid w:val="005456CA"/>
    <w:rsid w:val="005458C1"/>
    <w:rsid w:val="00545BB8"/>
    <w:rsid w:val="00545C1A"/>
    <w:rsid w:val="005461E4"/>
    <w:rsid w:val="00546222"/>
    <w:rsid w:val="00546310"/>
    <w:rsid w:val="00546577"/>
    <w:rsid w:val="00546863"/>
    <w:rsid w:val="00546973"/>
    <w:rsid w:val="0054719F"/>
    <w:rsid w:val="00547708"/>
    <w:rsid w:val="00547778"/>
    <w:rsid w:val="00547AD3"/>
    <w:rsid w:val="00547C29"/>
    <w:rsid w:val="00547E2C"/>
    <w:rsid w:val="00547EFB"/>
    <w:rsid w:val="00550113"/>
    <w:rsid w:val="00550123"/>
    <w:rsid w:val="0055019F"/>
    <w:rsid w:val="005505C6"/>
    <w:rsid w:val="0055063B"/>
    <w:rsid w:val="00550780"/>
    <w:rsid w:val="005507A7"/>
    <w:rsid w:val="0055080F"/>
    <w:rsid w:val="00550872"/>
    <w:rsid w:val="00550FB4"/>
    <w:rsid w:val="005511C1"/>
    <w:rsid w:val="005511CC"/>
    <w:rsid w:val="005513C5"/>
    <w:rsid w:val="005515D9"/>
    <w:rsid w:val="00551A8D"/>
    <w:rsid w:val="005520D0"/>
    <w:rsid w:val="005520E1"/>
    <w:rsid w:val="005523E9"/>
    <w:rsid w:val="0055243E"/>
    <w:rsid w:val="00552A1B"/>
    <w:rsid w:val="00552C15"/>
    <w:rsid w:val="00552C88"/>
    <w:rsid w:val="00552E0E"/>
    <w:rsid w:val="00552EC3"/>
    <w:rsid w:val="00552F22"/>
    <w:rsid w:val="005531E2"/>
    <w:rsid w:val="00553299"/>
    <w:rsid w:val="0055339D"/>
    <w:rsid w:val="00553A1E"/>
    <w:rsid w:val="00553B73"/>
    <w:rsid w:val="00553FF2"/>
    <w:rsid w:val="00554065"/>
    <w:rsid w:val="005543C0"/>
    <w:rsid w:val="005546A0"/>
    <w:rsid w:val="005548F9"/>
    <w:rsid w:val="00554A4B"/>
    <w:rsid w:val="00554C97"/>
    <w:rsid w:val="00554CE1"/>
    <w:rsid w:val="00554DFC"/>
    <w:rsid w:val="00554EC9"/>
    <w:rsid w:val="005556F0"/>
    <w:rsid w:val="005558F1"/>
    <w:rsid w:val="00555E2B"/>
    <w:rsid w:val="00555E93"/>
    <w:rsid w:val="00556727"/>
    <w:rsid w:val="00556911"/>
    <w:rsid w:val="00556E1F"/>
    <w:rsid w:val="00556ECB"/>
    <w:rsid w:val="00557096"/>
    <w:rsid w:val="005571AC"/>
    <w:rsid w:val="0055750E"/>
    <w:rsid w:val="0055786D"/>
    <w:rsid w:val="005579F2"/>
    <w:rsid w:val="00557D7E"/>
    <w:rsid w:val="00557DEB"/>
    <w:rsid w:val="00557FFE"/>
    <w:rsid w:val="005602B7"/>
    <w:rsid w:val="005603A6"/>
    <w:rsid w:val="005605EF"/>
    <w:rsid w:val="00560885"/>
    <w:rsid w:val="00560B2F"/>
    <w:rsid w:val="00560C25"/>
    <w:rsid w:val="00560DB5"/>
    <w:rsid w:val="00560E80"/>
    <w:rsid w:val="00561254"/>
    <w:rsid w:val="005614A2"/>
    <w:rsid w:val="00562F80"/>
    <w:rsid w:val="00563287"/>
    <w:rsid w:val="00563370"/>
    <w:rsid w:val="00563857"/>
    <w:rsid w:val="005639B6"/>
    <w:rsid w:val="00563A40"/>
    <w:rsid w:val="00563B3D"/>
    <w:rsid w:val="00563B49"/>
    <w:rsid w:val="00563B94"/>
    <w:rsid w:val="00564098"/>
    <w:rsid w:val="005640D4"/>
    <w:rsid w:val="005641D8"/>
    <w:rsid w:val="0056433B"/>
    <w:rsid w:val="00564635"/>
    <w:rsid w:val="005646E9"/>
    <w:rsid w:val="005647F3"/>
    <w:rsid w:val="00564D20"/>
    <w:rsid w:val="00564E88"/>
    <w:rsid w:val="005652BA"/>
    <w:rsid w:val="00565559"/>
    <w:rsid w:val="00565BB9"/>
    <w:rsid w:val="005664CF"/>
    <w:rsid w:val="0056651B"/>
    <w:rsid w:val="0056699D"/>
    <w:rsid w:val="00566C8D"/>
    <w:rsid w:val="00566D4A"/>
    <w:rsid w:val="00567221"/>
    <w:rsid w:val="00567286"/>
    <w:rsid w:val="005673CD"/>
    <w:rsid w:val="0056794C"/>
    <w:rsid w:val="00567989"/>
    <w:rsid w:val="005679F9"/>
    <w:rsid w:val="00567A75"/>
    <w:rsid w:val="00567F89"/>
    <w:rsid w:val="005701B5"/>
    <w:rsid w:val="00570757"/>
    <w:rsid w:val="00570AAE"/>
    <w:rsid w:val="00570C50"/>
    <w:rsid w:val="00570D38"/>
    <w:rsid w:val="00570D3D"/>
    <w:rsid w:val="00571072"/>
    <w:rsid w:val="005710A7"/>
    <w:rsid w:val="0057124C"/>
    <w:rsid w:val="005712AD"/>
    <w:rsid w:val="00571456"/>
    <w:rsid w:val="00571465"/>
    <w:rsid w:val="00571904"/>
    <w:rsid w:val="00571958"/>
    <w:rsid w:val="00571C59"/>
    <w:rsid w:val="00571C86"/>
    <w:rsid w:val="00571DA3"/>
    <w:rsid w:val="00571EBE"/>
    <w:rsid w:val="0057210D"/>
    <w:rsid w:val="005721A5"/>
    <w:rsid w:val="005721D5"/>
    <w:rsid w:val="00572206"/>
    <w:rsid w:val="00572456"/>
    <w:rsid w:val="0057256A"/>
    <w:rsid w:val="005725D0"/>
    <w:rsid w:val="005728AC"/>
    <w:rsid w:val="00572B32"/>
    <w:rsid w:val="0057302E"/>
    <w:rsid w:val="0057318C"/>
    <w:rsid w:val="00573230"/>
    <w:rsid w:val="005733E7"/>
    <w:rsid w:val="00573520"/>
    <w:rsid w:val="00573606"/>
    <w:rsid w:val="005738EA"/>
    <w:rsid w:val="00573CC1"/>
    <w:rsid w:val="00573E27"/>
    <w:rsid w:val="00573EFE"/>
    <w:rsid w:val="00574340"/>
    <w:rsid w:val="005744FF"/>
    <w:rsid w:val="0057462B"/>
    <w:rsid w:val="0057463C"/>
    <w:rsid w:val="00574C87"/>
    <w:rsid w:val="00574D18"/>
    <w:rsid w:val="005750A7"/>
    <w:rsid w:val="005758A3"/>
    <w:rsid w:val="00575DC6"/>
    <w:rsid w:val="00575DC8"/>
    <w:rsid w:val="00575FC9"/>
    <w:rsid w:val="00576225"/>
    <w:rsid w:val="00576242"/>
    <w:rsid w:val="005766E5"/>
    <w:rsid w:val="00576991"/>
    <w:rsid w:val="00576BEB"/>
    <w:rsid w:val="00576D21"/>
    <w:rsid w:val="00577ADD"/>
    <w:rsid w:val="00577B46"/>
    <w:rsid w:val="00577B75"/>
    <w:rsid w:val="00577E0D"/>
    <w:rsid w:val="00577E93"/>
    <w:rsid w:val="00577EEA"/>
    <w:rsid w:val="00580194"/>
    <w:rsid w:val="00580D05"/>
    <w:rsid w:val="00580FAE"/>
    <w:rsid w:val="00581233"/>
    <w:rsid w:val="00581316"/>
    <w:rsid w:val="005816D7"/>
    <w:rsid w:val="0058196D"/>
    <w:rsid w:val="00581A9A"/>
    <w:rsid w:val="00581B84"/>
    <w:rsid w:val="00581CAD"/>
    <w:rsid w:val="00581D70"/>
    <w:rsid w:val="00581FEE"/>
    <w:rsid w:val="00582019"/>
    <w:rsid w:val="005820CB"/>
    <w:rsid w:val="00582119"/>
    <w:rsid w:val="005822C5"/>
    <w:rsid w:val="0058236D"/>
    <w:rsid w:val="00582840"/>
    <w:rsid w:val="00582958"/>
    <w:rsid w:val="00582AF3"/>
    <w:rsid w:val="00583318"/>
    <w:rsid w:val="00583470"/>
    <w:rsid w:val="00583771"/>
    <w:rsid w:val="005839AF"/>
    <w:rsid w:val="00583CBB"/>
    <w:rsid w:val="00583D1A"/>
    <w:rsid w:val="00583F29"/>
    <w:rsid w:val="00583F31"/>
    <w:rsid w:val="005845EC"/>
    <w:rsid w:val="00584851"/>
    <w:rsid w:val="005848F5"/>
    <w:rsid w:val="0058492D"/>
    <w:rsid w:val="00584A8A"/>
    <w:rsid w:val="00584ADF"/>
    <w:rsid w:val="00584AF1"/>
    <w:rsid w:val="00584D5E"/>
    <w:rsid w:val="00584D68"/>
    <w:rsid w:val="005850E9"/>
    <w:rsid w:val="005851EC"/>
    <w:rsid w:val="0058529D"/>
    <w:rsid w:val="0058556D"/>
    <w:rsid w:val="005855C4"/>
    <w:rsid w:val="005862D0"/>
    <w:rsid w:val="005863E2"/>
    <w:rsid w:val="00586566"/>
    <w:rsid w:val="005865BD"/>
    <w:rsid w:val="00586773"/>
    <w:rsid w:val="005867ED"/>
    <w:rsid w:val="00586B68"/>
    <w:rsid w:val="00586C1B"/>
    <w:rsid w:val="00586C8B"/>
    <w:rsid w:val="0058716B"/>
    <w:rsid w:val="00587660"/>
    <w:rsid w:val="0058771D"/>
    <w:rsid w:val="005878C6"/>
    <w:rsid w:val="005879B4"/>
    <w:rsid w:val="00587B49"/>
    <w:rsid w:val="00587B59"/>
    <w:rsid w:val="00587B6A"/>
    <w:rsid w:val="005902F8"/>
    <w:rsid w:val="00590368"/>
    <w:rsid w:val="00590652"/>
    <w:rsid w:val="0059082B"/>
    <w:rsid w:val="00590A82"/>
    <w:rsid w:val="00590B1B"/>
    <w:rsid w:val="00590B42"/>
    <w:rsid w:val="00590BDF"/>
    <w:rsid w:val="00590D94"/>
    <w:rsid w:val="00590D99"/>
    <w:rsid w:val="0059130B"/>
    <w:rsid w:val="005913B7"/>
    <w:rsid w:val="0059179E"/>
    <w:rsid w:val="005917B2"/>
    <w:rsid w:val="00591870"/>
    <w:rsid w:val="00591E15"/>
    <w:rsid w:val="00591EE5"/>
    <w:rsid w:val="00592065"/>
    <w:rsid w:val="00592128"/>
    <w:rsid w:val="00592165"/>
    <w:rsid w:val="00592203"/>
    <w:rsid w:val="0059246C"/>
    <w:rsid w:val="00592470"/>
    <w:rsid w:val="00592644"/>
    <w:rsid w:val="0059268A"/>
    <w:rsid w:val="005927CC"/>
    <w:rsid w:val="00592931"/>
    <w:rsid w:val="005929E1"/>
    <w:rsid w:val="00592C10"/>
    <w:rsid w:val="00592CE8"/>
    <w:rsid w:val="00592D1D"/>
    <w:rsid w:val="00593142"/>
    <w:rsid w:val="00593565"/>
    <w:rsid w:val="005936D9"/>
    <w:rsid w:val="00593E88"/>
    <w:rsid w:val="00593FEA"/>
    <w:rsid w:val="00594134"/>
    <w:rsid w:val="00594168"/>
    <w:rsid w:val="005941CC"/>
    <w:rsid w:val="00594C7C"/>
    <w:rsid w:val="005953E6"/>
    <w:rsid w:val="00595A73"/>
    <w:rsid w:val="00595C64"/>
    <w:rsid w:val="0059629E"/>
    <w:rsid w:val="00596644"/>
    <w:rsid w:val="0059692D"/>
    <w:rsid w:val="00596B0F"/>
    <w:rsid w:val="00596F22"/>
    <w:rsid w:val="00596F71"/>
    <w:rsid w:val="0059772F"/>
    <w:rsid w:val="00597D9B"/>
    <w:rsid w:val="00597E25"/>
    <w:rsid w:val="005A0150"/>
    <w:rsid w:val="005A015B"/>
    <w:rsid w:val="005A0856"/>
    <w:rsid w:val="005A0E1F"/>
    <w:rsid w:val="005A1370"/>
    <w:rsid w:val="005A16FF"/>
    <w:rsid w:val="005A1ADE"/>
    <w:rsid w:val="005A1ED6"/>
    <w:rsid w:val="005A1F81"/>
    <w:rsid w:val="005A1F9A"/>
    <w:rsid w:val="005A2055"/>
    <w:rsid w:val="005A2750"/>
    <w:rsid w:val="005A2CF9"/>
    <w:rsid w:val="005A33D8"/>
    <w:rsid w:val="005A3504"/>
    <w:rsid w:val="005A36AA"/>
    <w:rsid w:val="005A3A10"/>
    <w:rsid w:val="005A3CD0"/>
    <w:rsid w:val="005A40A8"/>
    <w:rsid w:val="005A428F"/>
    <w:rsid w:val="005A48B9"/>
    <w:rsid w:val="005A4990"/>
    <w:rsid w:val="005A4AAF"/>
    <w:rsid w:val="005A4DCF"/>
    <w:rsid w:val="005A5044"/>
    <w:rsid w:val="005A512A"/>
    <w:rsid w:val="005A5408"/>
    <w:rsid w:val="005A595E"/>
    <w:rsid w:val="005A5C08"/>
    <w:rsid w:val="005A6095"/>
    <w:rsid w:val="005A60C1"/>
    <w:rsid w:val="005A6144"/>
    <w:rsid w:val="005A614C"/>
    <w:rsid w:val="005A68C0"/>
    <w:rsid w:val="005A6AC3"/>
    <w:rsid w:val="005A6B5D"/>
    <w:rsid w:val="005A6E2B"/>
    <w:rsid w:val="005A6E3A"/>
    <w:rsid w:val="005A7098"/>
    <w:rsid w:val="005A70A2"/>
    <w:rsid w:val="005A71C9"/>
    <w:rsid w:val="005A7906"/>
    <w:rsid w:val="005A7AB4"/>
    <w:rsid w:val="005A7CD1"/>
    <w:rsid w:val="005A7CFE"/>
    <w:rsid w:val="005A7D66"/>
    <w:rsid w:val="005A7DFD"/>
    <w:rsid w:val="005A7ED0"/>
    <w:rsid w:val="005B000F"/>
    <w:rsid w:val="005B0122"/>
    <w:rsid w:val="005B0460"/>
    <w:rsid w:val="005B06F8"/>
    <w:rsid w:val="005B0C90"/>
    <w:rsid w:val="005B0DF7"/>
    <w:rsid w:val="005B12E7"/>
    <w:rsid w:val="005B1419"/>
    <w:rsid w:val="005B149A"/>
    <w:rsid w:val="005B16E5"/>
    <w:rsid w:val="005B1948"/>
    <w:rsid w:val="005B1A95"/>
    <w:rsid w:val="005B1CAD"/>
    <w:rsid w:val="005B1D0C"/>
    <w:rsid w:val="005B1D30"/>
    <w:rsid w:val="005B2723"/>
    <w:rsid w:val="005B2ACC"/>
    <w:rsid w:val="005B2BF9"/>
    <w:rsid w:val="005B2C2C"/>
    <w:rsid w:val="005B2C67"/>
    <w:rsid w:val="005B2D4E"/>
    <w:rsid w:val="005B3535"/>
    <w:rsid w:val="005B3557"/>
    <w:rsid w:val="005B359C"/>
    <w:rsid w:val="005B3604"/>
    <w:rsid w:val="005B383B"/>
    <w:rsid w:val="005B3891"/>
    <w:rsid w:val="005B3A44"/>
    <w:rsid w:val="005B3A9D"/>
    <w:rsid w:val="005B3C0D"/>
    <w:rsid w:val="005B3DF9"/>
    <w:rsid w:val="005B3FA0"/>
    <w:rsid w:val="005B44C8"/>
    <w:rsid w:val="005B462C"/>
    <w:rsid w:val="005B46B4"/>
    <w:rsid w:val="005B4D3B"/>
    <w:rsid w:val="005B4FE7"/>
    <w:rsid w:val="005B51D9"/>
    <w:rsid w:val="005B558E"/>
    <w:rsid w:val="005B568C"/>
    <w:rsid w:val="005B5917"/>
    <w:rsid w:val="005B5A8E"/>
    <w:rsid w:val="005B5B88"/>
    <w:rsid w:val="005B5EE0"/>
    <w:rsid w:val="005B5F87"/>
    <w:rsid w:val="005B62EC"/>
    <w:rsid w:val="005B63EB"/>
    <w:rsid w:val="005B640D"/>
    <w:rsid w:val="005B6AAC"/>
    <w:rsid w:val="005B6AF4"/>
    <w:rsid w:val="005B6CDD"/>
    <w:rsid w:val="005B6D62"/>
    <w:rsid w:val="005B6FE1"/>
    <w:rsid w:val="005B70E1"/>
    <w:rsid w:val="005B72B1"/>
    <w:rsid w:val="005B7363"/>
    <w:rsid w:val="005B7491"/>
    <w:rsid w:val="005B7562"/>
    <w:rsid w:val="005B75AE"/>
    <w:rsid w:val="005B7898"/>
    <w:rsid w:val="005B7A70"/>
    <w:rsid w:val="005B7AD7"/>
    <w:rsid w:val="005B7AE2"/>
    <w:rsid w:val="005B7C3A"/>
    <w:rsid w:val="005B7C46"/>
    <w:rsid w:val="005B7F2A"/>
    <w:rsid w:val="005C01C4"/>
    <w:rsid w:val="005C02A4"/>
    <w:rsid w:val="005C0570"/>
    <w:rsid w:val="005C0797"/>
    <w:rsid w:val="005C09DE"/>
    <w:rsid w:val="005C0C97"/>
    <w:rsid w:val="005C1008"/>
    <w:rsid w:val="005C1357"/>
    <w:rsid w:val="005C14CF"/>
    <w:rsid w:val="005C17B4"/>
    <w:rsid w:val="005C17E4"/>
    <w:rsid w:val="005C181B"/>
    <w:rsid w:val="005C184D"/>
    <w:rsid w:val="005C1D76"/>
    <w:rsid w:val="005C1F38"/>
    <w:rsid w:val="005C2B06"/>
    <w:rsid w:val="005C2C7B"/>
    <w:rsid w:val="005C30E2"/>
    <w:rsid w:val="005C3269"/>
    <w:rsid w:val="005C32CD"/>
    <w:rsid w:val="005C34CF"/>
    <w:rsid w:val="005C3586"/>
    <w:rsid w:val="005C35DC"/>
    <w:rsid w:val="005C370E"/>
    <w:rsid w:val="005C3941"/>
    <w:rsid w:val="005C3AC7"/>
    <w:rsid w:val="005C3BA4"/>
    <w:rsid w:val="005C401E"/>
    <w:rsid w:val="005C43A9"/>
    <w:rsid w:val="005C444C"/>
    <w:rsid w:val="005C4516"/>
    <w:rsid w:val="005C4782"/>
    <w:rsid w:val="005C49EB"/>
    <w:rsid w:val="005C4CAA"/>
    <w:rsid w:val="005C4E73"/>
    <w:rsid w:val="005C4E98"/>
    <w:rsid w:val="005C5218"/>
    <w:rsid w:val="005C5284"/>
    <w:rsid w:val="005C52B2"/>
    <w:rsid w:val="005C548B"/>
    <w:rsid w:val="005C5538"/>
    <w:rsid w:val="005C5656"/>
    <w:rsid w:val="005C5756"/>
    <w:rsid w:val="005C5A79"/>
    <w:rsid w:val="005C5AD4"/>
    <w:rsid w:val="005C5C03"/>
    <w:rsid w:val="005C5D2D"/>
    <w:rsid w:val="005C5D3A"/>
    <w:rsid w:val="005C628B"/>
    <w:rsid w:val="005C62B7"/>
    <w:rsid w:val="005C636E"/>
    <w:rsid w:val="005C659D"/>
    <w:rsid w:val="005C6649"/>
    <w:rsid w:val="005C67E8"/>
    <w:rsid w:val="005C6A3E"/>
    <w:rsid w:val="005C6B1B"/>
    <w:rsid w:val="005C6CDF"/>
    <w:rsid w:val="005C6DED"/>
    <w:rsid w:val="005C7525"/>
    <w:rsid w:val="005C77B6"/>
    <w:rsid w:val="005C77F3"/>
    <w:rsid w:val="005C78F9"/>
    <w:rsid w:val="005C7AE4"/>
    <w:rsid w:val="005C7C92"/>
    <w:rsid w:val="005C7DF5"/>
    <w:rsid w:val="005C7E7C"/>
    <w:rsid w:val="005C7FBB"/>
    <w:rsid w:val="005D08F8"/>
    <w:rsid w:val="005D0F4F"/>
    <w:rsid w:val="005D14C1"/>
    <w:rsid w:val="005D1628"/>
    <w:rsid w:val="005D1705"/>
    <w:rsid w:val="005D1874"/>
    <w:rsid w:val="005D19BF"/>
    <w:rsid w:val="005D1CD3"/>
    <w:rsid w:val="005D1E2D"/>
    <w:rsid w:val="005D1F22"/>
    <w:rsid w:val="005D1F7F"/>
    <w:rsid w:val="005D246C"/>
    <w:rsid w:val="005D25A5"/>
    <w:rsid w:val="005D2A34"/>
    <w:rsid w:val="005D2AEF"/>
    <w:rsid w:val="005D2CBB"/>
    <w:rsid w:val="005D2F7B"/>
    <w:rsid w:val="005D3048"/>
    <w:rsid w:val="005D33FA"/>
    <w:rsid w:val="005D356C"/>
    <w:rsid w:val="005D3CE5"/>
    <w:rsid w:val="005D3D6E"/>
    <w:rsid w:val="005D3DDA"/>
    <w:rsid w:val="005D3E28"/>
    <w:rsid w:val="005D4615"/>
    <w:rsid w:val="005D4940"/>
    <w:rsid w:val="005D4960"/>
    <w:rsid w:val="005D4A4B"/>
    <w:rsid w:val="005D4C07"/>
    <w:rsid w:val="005D4CA9"/>
    <w:rsid w:val="005D4F7E"/>
    <w:rsid w:val="005D5471"/>
    <w:rsid w:val="005D5641"/>
    <w:rsid w:val="005D5A1D"/>
    <w:rsid w:val="005D5B54"/>
    <w:rsid w:val="005D5DB4"/>
    <w:rsid w:val="005D600B"/>
    <w:rsid w:val="005D636F"/>
    <w:rsid w:val="005D6A64"/>
    <w:rsid w:val="005D73EB"/>
    <w:rsid w:val="005D7408"/>
    <w:rsid w:val="005D7751"/>
    <w:rsid w:val="005D7767"/>
    <w:rsid w:val="005D78BB"/>
    <w:rsid w:val="005E00AE"/>
    <w:rsid w:val="005E02E3"/>
    <w:rsid w:val="005E055D"/>
    <w:rsid w:val="005E0625"/>
    <w:rsid w:val="005E078D"/>
    <w:rsid w:val="005E0ACD"/>
    <w:rsid w:val="005E0C6D"/>
    <w:rsid w:val="005E0C8B"/>
    <w:rsid w:val="005E0ECC"/>
    <w:rsid w:val="005E0F9F"/>
    <w:rsid w:val="005E1255"/>
    <w:rsid w:val="005E12AE"/>
    <w:rsid w:val="005E159E"/>
    <w:rsid w:val="005E1BD3"/>
    <w:rsid w:val="005E1DD2"/>
    <w:rsid w:val="005E21DF"/>
    <w:rsid w:val="005E225A"/>
    <w:rsid w:val="005E22B8"/>
    <w:rsid w:val="005E24DA"/>
    <w:rsid w:val="005E26AF"/>
    <w:rsid w:val="005E26E8"/>
    <w:rsid w:val="005E2956"/>
    <w:rsid w:val="005E298C"/>
    <w:rsid w:val="005E2A42"/>
    <w:rsid w:val="005E2C55"/>
    <w:rsid w:val="005E2F4D"/>
    <w:rsid w:val="005E32CA"/>
    <w:rsid w:val="005E33EF"/>
    <w:rsid w:val="005E3920"/>
    <w:rsid w:val="005E3A40"/>
    <w:rsid w:val="005E3A45"/>
    <w:rsid w:val="005E42FC"/>
    <w:rsid w:val="005E4303"/>
    <w:rsid w:val="005E4819"/>
    <w:rsid w:val="005E4B66"/>
    <w:rsid w:val="005E4C55"/>
    <w:rsid w:val="005E537C"/>
    <w:rsid w:val="005E5389"/>
    <w:rsid w:val="005E5463"/>
    <w:rsid w:val="005E590F"/>
    <w:rsid w:val="005E5917"/>
    <w:rsid w:val="005E5BDC"/>
    <w:rsid w:val="005E5BFB"/>
    <w:rsid w:val="005E6300"/>
    <w:rsid w:val="005E63FA"/>
    <w:rsid w:val="005E642A"/>
    <w:rsid w:val="005E6B60"/>
    <w:rsid w:val="005E6E57"/>
    <w:rsid w:val="005E6F75"/>
    <w:rsid w:val="005E716A"/>
    <w:rsid w:val="005E728B"/>
    <w:rsid w:val="005E73D8"/>
    <w:rsid w:val="005E74FA"/>
    <w:rsid w:val="005E778A"/>
    <w:rsid w:val="005E78E8"/>
    <w:rsid w:val="005F06B9"/>
    <w:rsid w:val="005F0770"/>
    <w:rsid w:val="005F0BE4"/>
    <w:rsid w:val="005F0C62"/>
    <w:rsid w:val="005F0CFD"/>
    <w:rsid w:val="005F0E6F"/>
    <w:rsid w:val="005F15CF"/>
    <w:rsid w:val="005F1873"/>
    <w:rsid w:val="005F1A92"/>
    <w:rsid w:val="005F1EC2"/>
    <w:rsid w:val="005F1FAD"/>
    <w:rsid w:val="005F247D"/>
    <w:rsid w:val="005F268B"/>
    <w:rsid w:val="005F2AEC"/>
    <w:rsid w:val="005F2F11"/>
    <w:rsid w:val="005F32BC"/>
    <w:rsid w:val="005F3507"/>
    <w:rsid w:val="005F3708"/>
    <w:rsid w:val="005F3829"/>
    <w:rsid w:val="005F3881"/>
    <w:rsid w:val="005F3AD0"/>
    <w:rsid w:val="005F4262"/>
    <w:rsid w:val="005F43F2"/>
    <w:rsid w:val="005F4454"/>
    <w:rsid w:val="005F4627"/>
    <w:rsid w:val="005F48A1"/>
    <w:rsid w:val="005F48CA"/>
    <w:rsid w:val="005F4E71"/>
    <w:rsid w:val="005F4F5D"/>
    <w:rsid w:val="005F538B"/>
    <w:rsid w:val="005F550B"/>
    <w:rsid w:val="005F586E"/>
    <w:rsid w:val="005F5E23"/>
    <w:rsid w:val="005F5E43"/>
    <w:rsid w:val="005F633C"/>
    <w:rsid w:val="005F64FE"/>
    <w:rsid w:val="005F6D60"/>
    <w:rsid w:val="005F7171"/>
    <w:rsid w:val="005F74B9"/>
    <w:rsid w:val="005F7891"/>
    <w:rsid w:val="005F7A1A"/>
    <w:rsid w:val="005F7F2D"/>
    <w:rsid w:val="00600774"/>
    <w:rsid w:val="00600C6B"/>
    <w:rsid w:val="00601479"/>
    <w:rsid w:val="0060164B"/>
    <w:rsid w:val="006016DC"/>
    <w:rsid w:val="00601727"/>
    <w:rsid w:val="006018AE"/>
    <w:rsid w:val="00601927"/>
    <w:rsid w:val="00602143"/>
    <w:rsid w:val="00602520"/>
    <w:rsid w:val="00602BC8"/>
    <w:rsid w:val="00602C1C"/>
    <w:rsid w:val="006031AE"/>
    <w:rsid w:val="006044C6"/>
    <w:rsid w:val="0060494E"/>
    <w:rsid w:val="0060497B"/>
    <w:rsid w:val="00604BFC"/>
    <w:rsid w:val="00604C06"/>
    <w:rsid w:val="00605255"/>
    <w:rsid w:val="006054B8"/>
    <w:rsid w:val="006056F8"/>
    <w:rsid w:val="00605DCD"/>
    <w:rsid w:val="006069B4"/>
    <w:rsid w:val="00606BAF"/>
    <w:rsid w:val="00606F4E"/>
    <w:rsid w:val="00607A0B"/>
    <w:rsid w:val="00607C2A"/>
    <w:rsid w:val="00607C45"/>
    <w:rsid w:val="00607F20"/>
    <w:rsid w:val="00607F40"/>
    <w:rsid w:val="00610160"/>
    <w:rsid w:val="006101AA"/>
    <w:rsid w:val="0061020C"/>
    <w:rsid w:val="006102E1"/>
    <w:rsid w:val="006106DC"/>
    <w:rsid w:val="0061090D"/>
    <w:rsid w:val="00610BF6"/>
    <w:rsid w:val="00610CBF"/>
    <w:rsid w:val="00610F92"/>
    <w:rsid w:val="00611010"/>
    <w:rsid w:val="0061128D"/>
    <w:rsid w:val="00611330"/>
    <w:rsid w:val="0061141D"/>
    <w:rsid w:val="00611606"/>
    <w:rsid w:val="00611989"/>
    <w:rsid w:val="00611A2A"/>
    <w:rsid w:val="00611B68"/>
    <w:rsid w:val="00611C5D"/>
    <w:rsid w:val="00611CE7"/>
    <w:rsid w:val="00611F13"/>
    <w:rsid w:val="00612002"/>
    <w:rsid w:val="0061238F"/>
    <w:rsid w:val="0061277D"/>
    <w:rsid w:val="006127BE"/>
    <w:rsid w:val="006127FE"/>
    <w:rsid w:val="00612854"/>
    <w:rsid w:val="00612B02"/>
    <w:rsid w:val="00612BC1"/>
    <w:rsid w:val="00612CD4"/>
    <w:rsid w:val="00612F60"/>
    <w:rsid w:val="006130E9"/>
    <w:rsid w:val="00613359"/>
    <w:rsid w:val="00613434"/>
    <w:rsid w:val="0061393E"/>
    <w:rsid w:val="006141FA"/>
    <w:rsid w:val="00614236"/>
    <w:rsid w:val="006143ED"/>
    <w:rsid w:val="0061455A"/>
    <w:rsid w:val="0061472A"/>
    <w:rsid w:val="006148FE"/>
    <w:rsid w:val="006155DF"/>
    <w:rsid w:val="006157BA"/>
    <w:rsid w:val="00615D7D"/>
    <w:rsid w:val="00615E9A"/>
    <w:rsid w:val="00616364"/>
    <w:rsid w:val="0061666A"/>
    <w:rsid w:val="00616731"/>
    <w:rsid w:val="0061680E"/>
    <w:rsid w:val="00616DBE"/>
    <w:rsid w:val="006171FC"/>
    <w:rsid w:val="00617826"/>
    <w:rsid w:val="00617A09"/>
    <w:rsid w:val="00617C2D"/>
    <w:rsid w:val="00617FB9"/>
    <w:rsid w:val="00620237"/>
    <w:rsid w:val="006207D4"/>
    <w:rsid w:val="006208D5"/>
    <w:rsid w:val="00620DF1"/>
    <w:rsid w:val="006210FE"/>
    <w:rsid w:val="0062172C"/>
    <w:rsid w:val="006217BB"/>
    <w:rsid w:val="006217F6"/>
    <w:rsid w:val="00621873"/>
    <w:rsid w:val="00621A1D"/>
    <w:rsid w:val="00621D85"/>
    <w:rsid w:val="0062209A"/>
    <w:rsid w:val="006221B2"/>
    <w:rsid w:val="006221FB"/>
    <w:rsid w:val="006222C4"/>
    <w:rsid w:val="00622506"/>
    <w:rsid w:val="00622833"/>
    <w:rsid w:val="00622B42"/>
    <w:rsid w:val="00622F72"/>
    <w:rsid w:val="006231FC"/>
    <w:rsid w:val="0062335C"/>
    <w:rsid w:val="00623596"/>
    <w:rsid w:val="006235A3"/>
    <w:rsid w:val="00623667"/>
    <w:rsid w:val="00623D63"/>
    <w:rsid w:val="00623DEA"/>
    <w:rsid w:val="006241DC"/>
    <w:rsid w:val="0062437D"/>
    <w:rsid w:val="00624405"/>
    <w:rsid w:val="00624B1E"/>
    <w:rsid w:val="00624D4F"/>
    <w:rsid w:val="00624F86"/>
    <w:rsid w:val="006250B2"/>
    <w:rsid w:val="00625219"/>
    <w:rsid w:val="00625394"/>
    <w:rsid w:val="006253F6"/>
    <w:rsid w:val="006257EB"/>
    <w:rsid w:val="00625809"/>
    <w:rsid w:val="00625A1A"/>
    <w:rsid w:val="00626495"/>
    <w:rsid w:val="006266EB"/>
    <w:rsid w:val="006274D4"/>
    <w:rsid w:val="006275B2"/>
    <w:rsid w:val="006275DB"/>
    <w:rsid w:val="00627937"/>
    <w:rsid w:val="00627A6D"/>
    <w:rsid w:val="00627DF7"/>
    <w:rsid w:val="0063069D"/>
    <w:rsid w:val="006307DF"/>
    <w:rsid w:val="0063080C"/>
    <w:rsid w:val="00630CBE"/>
    <w:rsid w:val="00631244"/>
    <w:rsid w:val="00631671"/>
    <w:rsid w:val="006318D4"/>
    <w:rsid w:val="00631C63"/>
    <w:rsid w:val="00631DE1"/>
    <w:rsid w:val="00631FD5"/>
    <w:rsid w:val="00632569"/>
    <w:rsid w:val="00632598"/>
    <w:rsid w:val="00632F60"/>
    <w:rsid w:val="00633169"/>
    <w:rsid w:val="00633B57"/>
    <w:rsid w:val="00633E4B"/>
    <w:rsid w:val="0063418D"/>
    <w:rsid w:val="00634420"/>
    <w:rsid w:val="00634421"/>
    <w:rsid w:val="00634543"/>
    <w:rsid w:val="00634965"/>
    <w:rsid w:val="00634AD1"/>
    <w:rsid w:val="00634AEA"/>
    <w:rsid w:val="00634BDB"/>
    <w:rsid w:val="00634BF0"/>
    <w:rsid w:val="006356F4"/>
    <w:rsid w:val="00635749"/>
    <w:rsid w:val="00635DEC"/>
    <w:rsid w:val="006362FA"/>
    <w:rsid w:val="00636334"/>
    <w:rsid w:val="00636585"/>
    <w:rsid w:val="0063666F"/>
    <w:rsid w:val="00636714"/>
    <w:rsid w:val="006368C2"/>
    <w:rsid w:val="00636BB3"/>
    <w:rsid w:val="00636C12"/>
    <w:rsid w:val="00636FA5"/>
    <w:rsid w:val="00637110"/>
    <w:rsid w:val="0063730B"/>
    <w:rsid w:val="0063790C"/>
    <w:rsid w:val="00637BD6"/>
    <w:rsid w:val="00637D70"/>
    <w:rsid w:val="006403C5"/>
    <w:rsid w:val="0064058E"/>
    <w:rsid w:val="00640620"/>
    <w:rsid w:val="0064064E"/>
    <w:rsid w:val="006407A7"/>
    <w:rsid w:val="0064091C"/>
    <w:rsid w:val="006409FF"/>
    <w:rsid w:val="00640A01"/>
    <w:rsid w:val="00640B68"/>
    <w:rsid w:val="00640D02"/>
    <w:rsid w:val="0064101A"/>
    <w:rsid w:val="00641189"/>
    <w:rsid w:val="0064131B"/>
    <w:rsid w:val="0064140A"/>
    <w:rsid w:val="0064146A"/>
    <w:rsid w:val="00641915"/>
    <w:rsid w:val="006419EB"/>
    <w:rsid w:val="00641A32"/>
    <w:rsid w:val="00641A33"/>
    <w:rsid w:val="00641A51"/>
    <w:rsid w:val="00641D41"/>
    <w:rsid w:val="00641E3C"/>
    <w:rsid w:val="00642044"/>
    <w:rsid w:val="006424AA"/>
    <w:rsid w:val="006424B2"/>
    <w:rsid w:val="006424D4"/>
    <w:rsid w:val="006429CB"/>
    <w:rsid w:val="00642A34"/>
    <w:rsid w:val="00642BEA"/>
    <w:rsid w:val="00642D14"/>
    <w:rsid w:val="00642DA2"/>
    <w:rsid w:val="00642E5C"/>
    <w:rsid w:val="00643117"/>
    <w:rsid w:val="00643312"/>
    <w:rsid w:val="0064349C"/>
    <w:rsid w:val="006437BF"/>
    <w:rsid w:val="006438AE"/>
    <w:rsid w:val="006438F6"/>
    <w:rsid w:val="00643A5B"/>
    <w:rsid w:val="006442CA"/>
    <w:rsid w:val="0064432E"/>
    <w:rsid w:val="00644414"/>
    <w:rsid w:val="00644702"/>
    <w:rsid w:val="0064483D"/>
    <w:rsid w:val="00644B8D"/>
    <w:rsid w:val="00644EFB"/>
    <w:rsid w:val="00644FD9"/>
    <w:rsid w:val="0064508C"/>
    <w:rsid w:val="00645BB0"/>
    <w:rsid w:val="00646430"/>
    <w:rsid w:val="0064650B"/>
    <w:rsid w:val="006466A9"/>
    <w:rsid w:val="0064677A"/>
    <w:rsid w:val="0064678B"/>
    <w:rsid w:val="00646850"/>
    <w:rsid w:val="006469D4"/>
    <w:rsid w:val="00646A1D"/>
    <w:rsid w:val="00647007"/>
    <w:rsid w:val="0064723F"/>
    <w:rsid w:val="00647439"/>
    <w:rsid w:val="006476B2"/>
    <w:rsid w:val="006478AD"/>
    <w:rsid w:val="00647EDB"/>
    <w:rsid w:val="006502E8"/>
    <w:rsid w:val="00650373"/>
    <w:rsid w:val="00650514"/>
    <w:rsid w:val="00650684"/>
    <w:rsid w:val="00650A14"/>
    <w:rsid w:val="00650F7B"/>
    <w:rsid w:val="00651256"/>
    <w:rsid w:val="006512E5"/>
    <w:rsid w:val="006513C6"/>
    <w:rsid w:val="00651A77"/>
    <w:rsid w:val="00651C6E"/>
    <w:rsid w:val="00651D0D"/>
    <w:rsid w:val="00651D3C"/>
    <w:rsid w:val="0065204A"/>
    <w:rsid w:val="00652BBB"/>
    <w:rsid w:val="00652E88"/>
    <w:rsid w:val="00653191"/>
    <w:rsid w:val="0065357B"/>
    <w:rsid w:val="00653604"/>
    <w:rsid w:val="0065392C"/>
    <w:rsid w:val="00653E56"/>
    <w:rsid w:val="00653E87"/>
    <w:rsid w:val="006540E4"/>
    <w:rsid w:val="00654103"/>
    <w:rsid w:val="006542C8"/>
    <w:rsid w:val="006542D4"/>
    <w:rsid w:val="00654312"/>
    <w:rsid w:val="006545B1"/>
    <w:rsid w:val="006545B9"/>
    <w:rsid w:val="0065490D"/>
    <w:rsid w:val="0065498A"/>
    <w:rsid w:val="00654B2D"/>
    <w:rsid w:val="00654C2D"/>
    <w:rsid w:val="00654DB3"/>
    <w:rsid w:val="00654F94"/>
    <w:rsid w:val="0065558E"/>
    <w:rsid w:val="006555DD"/>
    <w:rsid w:val="00655854"/>
    <w:rsid w:val="00655A14"/>
    <w:rsid w:val="00655CF8"/>
    <w:rsid w:val="00655D41"/>
    <w:rsid w:val="00655F0B"/>
    <w:rsid w:val="00656677"/>
    <w:rsid w:val="00656D37"/>
    <w:rsid w:val="00657182"/>
    <w:rsid w:val="00657A02"/>
    <w:rsid w:val="00657A9E"/>
    <w:rsid w:val="00657D9C"/>
    <w:rsid w:val="00657EC7"/>
    <w:rsid w:val="00657EF4"/>
    <w:rsid w:val="00657FB4"/>
    <w:rsid w:val="00660C3D"/>
    <w:rsid w:val="0066114C"/>
    <w:rsid w:val="006616E9"/>
    <w:rsid w:val="00661783"/>
    <w:rsid w:val="006619E8"/>
    <w:rsid w:val="00661C30"/>
    <w:rsid w:val="00661C83"/>
    <w:rsid w:val="00661F57"/>
    <w:rsid w:val="006622ED"/>
    <w:rsid w:val="00662362"/>
    <w:rsid w:val="006624EE"/>
    <w:rsid w:val="006628AE"/>
    <w:rsid w:val="006629AC"/>
    <w:rsid w:val="00662B5E"/>
    <w:rsid w:val="00663017"/>
    <w:rsid w:val="00663257"/>
    <w:rsid w:val="00663751"/>
    <w:rsid w:val="00663C63"/>
    <w:rsid w:val="00663E42"/>
    <w:rsid w:val="00663F56"/>
    <w:rsid w:val="00663FC3"/>
    <w:rsid w:val="00664169"/>
    <w:rsid w:val="006641C1"/>
    <w:rsid w:val="006641EE"/>
    <w:rsid w:val="006646CA"/>
    <w:rsid w:val="0066472A"/>
    <w:rsid w:val="0066495B"/>
    <w:rsid w:val="00664ACC"/>
    <w:rsid w:val="00664B09"/>
    <w:rsid w:val="00664CF8"/>
    <w:rsid w:val="00664D2B"/>
    <w:rsid w:val="00664D6C"/>
    <w:rsid w:val="00664D84"/>
    <w:rsid w:val="00664F88"/>
    <w:rsid w:val="00665260"/>
    <w:rsid w:val="00665460"/>
    <w:rsid w:val="0066546A"/>
    <w:rsid w:val="006655BB"/>
    <w:rsid w:val="00665BF5"/>
    <w:rsid w:val="00665F10"/>
    <w:rsid w:val="006660E7"/>
    <w:rsid w:val="00666349"/>
    <w:rsid w:val="00666C8D"/>
    <w:rsid w:val="0066728C"/>
    <w:rsid w:val="00667293"/>
    <w:rsid w:val="006675BC"/>
    <w:rsid w:val="006678FD"/>
    <w:rsid w:val="006679C5"/>
    <w:rsid w:val="00667C75"/>
    <w:rsid w:val="00667E0E"/>
    <w:rsid w:val="006700A5"/>
    <w:rsid w:val="006700AC"/>
    <w:rsid w:val="006701A9"/>
    <w:rsid w:val="00670240"/>
    <w:rsid w:val="00670483"/>
    <w:rsid w:val="0067057C"/>
    <w:rsid w:val="0067096D"/>
    <w:rsid w:val="00670D6E"/>
    <w:rsid w:val="00671148"/>
    <w:rsid w:val="0067121F"/>
    <w:rsid w:val="00671451"/>
    <w:rsid w:val="006719B6"/>
    <w:rsid w:val="00671C21"/>
    <w:rsid w:val="00671F90"/>
    <w:rsid w:val="006720AF"/>
    <w:rsid w:val="0067250E"/>
    <w:rsid w:val="00672A75"/>
    <w:rsid w:val="00672D69"/>
    <w:rsid w:val="00673064"/>
    <w:rsid w:val="00673214"/>
    <w:rsid w:val="00673E6B"/>
    <w:rsid w:val="00673F43"/>
    <w:rsid w:val="006745F2"/>
    <w:rsid w:val="0067462D"/>
    <w:rsid w:val="006749A7"/>
    <w:rsid w:val="00674ADA"/>
    <w:rsid w:val="00674F6B"/>
    <w:rsid w:val="00674F86"/>
    <w:rsid w:val="006752BF"/>
    <w:rsid w:val="0067536D"/>
    <w:rsid w:val="00675458"/>
    <w:rsid w:val="00675499"/>
    <w:rsid w:val="0067567C"/>
    <w:rsid w:val="006756D8"/>
    <w:rsid w:val="00675B96"/>
    <w:rsid w:val="00675D0A"/>
    <w:rsid w:val="00675D43"/>
    <w:rsid w:val="0067651D"/>
    <w:rsid w:val="0067669E"/>
    <w:rsid w:val="006766EA"/>
    <w:rsid w:val="006766F7"/>
    <w:rsid w:val="00676732"/>
    <w:rsid w:val="00676A25"/>
    <w:rsid w:val="00676CD7"/>
    <w:rsid w:val="00676E57"/>
    <w:rsid w:val="00676F13"/>
    <w:rsid w:val="00676FDB"/>
    <w:rsid w:val="00677158"/>
    <w:rsid w:val="0067716A"/>
    <w:rsid w:val="00677201"/>
    <w:rsid w:val="00677429"/>
    <w:rsid w:val="00677552"/>
    <w:rsid w:val="00677898"/>
    <w:rsid w:val="00677A24"/>
    <w:rsid w:val="00677AD7"/>
    <w:rsid w:val="00677EFD"/>
    <w:rsid w:val="006802DE"/>
    <w:rsid w:val="00680513"/>
    <w:rsid w:val="00680B6B"/>
    <w:rsid w:val="00680EB1"/>
    <w:rsid w:val="00681036"/>
    <w:rsid w:val="00681067"/>
    <w:rsid w:val="006810C8"/>
    <w:rsid w:val="006812AB"/>
    <w:rsid w:val="00682008"/>
    <w:rsid w:val="006825DB"/>
    <w:rsid w:val="00682A25"/>
    <w:rsid w:val="00682AAC"/>
    <w:rsid w:val="00682B37"/>
    <w:rsid w:val="00682F9A"/>
    <w:rsid w:val="00683188"/>
    <w:rsid w:val="006833B7"/>
    <w:rsid w:val="0068399C"/>
    <w:rsid w:val="00683D08"/>
    <w:rsid w:val="00683DDC"/>
    <w:rsid w:val="0068406C"/>
    <w:rsid w:val="006840B5"/>
    <w:rsid w:val="006848F5"/>
    <w:rsid w:val="00684997"/>
    <w:rsid w:val="00684CB1"/>
    <w:rsid w:val="00684DF7"/>
    <w:rsid w:val="00684F6E"/>
    <w:rsid w:val="0068526D"/>
    <w:rsid w:val="00685788"/>
    <w:rsid w:val="00685A31"/>
    <w:rsid w:val="00685DC3"/>
    <w:rsid w:val="006862DF"/>
    <w:rsid w:val="00686319"/>
    <w:rsid w:val="006866DB"/>
    <w:rsid w:val="00687129"/>
    <w:rsid w:val="00687189"/>
    <w:rsid w:val="006871FB"/>
    <w:rsid w:val="006875D7"/>
    <w:rsid w:val="00687C51"/>
    <w:rsid w:val="00687D4B"/>
    <w:rsid w:val="00690395"/>
    <w:rsid w:val="0069054A"/>
    <w:rsid w:val="006907F6"/>
    <w:rsid w:val="00690929"/>
    <w:rsid w:val="00690CFA"/>
    <w:rsid w:val="0069140D"/>
    <w:rsid w:val="00691E72"/>
    <w:rsid w:val="006920AE"/>
    <w:rsid w:val="0069218A"/>
    <w:rsid w:val="00692521"/>
    <w:rsid w:val="00692737"/>
    <w:rsid w:val="006928BF"/>
    <w:rsid w:val="00692942"/>
    <w:rsid w:val="006929CD"/>
    <w:rsid w:val="00692B3C"/>
    <w:rsid w:val="00692E1C"/>
    <w:rsid w:val="006932EA"/>
    <w:rsid w:val="006935F7"/>
    <w:rsid w:val="00693E00"/>
    <w:rsid w:val="00693EED"/>
    <w:rsid w:val="00693F14"/>
    <w:rsid w:val="006941B9"/>
    <w:rsid w:val="00694247"/>
    <w:rsid w:val="006946A7"/>
    <w:rsid w:val="00694CDB"/>
    <w:rsid w:val="00695354"/>
    <w:rsid w:val="0069562D"/>
    <w:rsid w:val="00695A56"/>
    <w:rsid w:val="00695B0B"/>
    <w:rsid w:val="00695B78"/>
    <w:rsid w:val="00695F4C"/>
    <w:rsid w:val="00695FA6"/>
    <w:rsid w:val="00695FAB"/>
    <w:rsid w:val="00696351"/>
    <w:rsid w:val="00696424"/>
    <w:rsid w:val="00696568"/>
    <w:rsid w:val="00696E09"/>
    <w:rsid w:val="00697274"/>
    <w:rsid w:val="00697432"/>
    <w:rsid w:val="006975EC"/>
    <w:rsid w:val="00697D18"/>
    <w:rsid w:val="006A03D9"/>
    <w:rsid w:val="006A0605"/>
    <w:rsid w:val="006A06E7"/>
    <w:rsid w:val="006A06F0"/>
    <w:rsid w:val="006A0882"/>
    <w:rsid w:val="006A1223"/>
    <w:rsid w:val="006A1711"/>
    <w:rsid w:val="006A1939"/>
    <w:rsid w:val="006A1A32"/>
    <w:rsid w:val="006A1D7A"/>
    <w:rsid w:val="006A1DE4"/>
    <w:rsid w:val="006A1DF0"/>
    <w:rsid w:val="006A209B"/>
    <w:rsid w:val="006A22F8"/>
    <w:rsid w:val="006A2348"/>
    <w:rsid w:val="006A2494"/>
    <w:rsid w:val="006A2516"/>
    <w:rsid w:val="006A26E6"/>
    <w:rsid w:val="006A280F"/>
    <w:rsid w:val="006A28D2"/>
    <w:rsid w:val="006A28D8"/>
    <w:rsid w:val="006A2973"/>
    <w:rsid w:val="006A2A5F"/>
    <w:rsid w:val="006A2B6D"/>
    <w:rsid w:val="006A2C7A"/>
    <w:rsid w:val="006A34E7"/>
    <w:rsid w:val="006A35E9"/>
    <w:rsid w:val="006A36C5"/>
    <w:rsid w:val="006A381C"/>
    <w:rsid w:val="006A3E01"/>
    <w:rsid w:val="006A3EA8"/>
    <w:rsid w:val="006A4006"/>
    <w:rsid w:val="006A405F"/>
    <w:rsid w:val="006A42D3"/>
    <w:rsid w:val="006A4666"/>
    <w:rsid w:val="006A475F"/>
    <w:rsid w:val="006A52F7"/>
    <w:rsid w:val="006A5358"/>
    <w:rsid w:val="006A55BC"/>
    <w:rsid w:val="006A57EF"/>
    <w:rsid w:val="006A5B19"/>
    <w:rsid w:val="006A5C4B"/>
    <w:rsid w:val="006A5CBF"/>
    <w:rsid w:val="006A65F4"/>
    <w:rsid w:val="006A66DC"/>
    <w:rsid w:val="006A67CE"/>
    <w:rsid w:val="006A6C40"/>
    <w:rsid w:val="006A6FBC"/>
    <w:rsid w:val="006A7330"/>
    <w:rsid w:val="006A7722"/>
    <w:rsid w:val="006A775D"/>
    <w:rsid w:val="006A787D"/>
    <w:rsid w:val="006A7946"/>
    <w:rsid w:val="006A7AA2"/>
    <w:rsid w:val="006A7AED"/>
    <w:rsid w:val="006A7B01"/>
    <w:rsid w:val="006A7B6E"/>
    <w:rsid w:val="006A7BF7"/>
    <w:rsid w:val="006A7DFE"/>
    <w:rsid w:val="006B0078"/>
    <w:rsid w:val="006B03C5"/>
    <w:rsid w:val="006B03F9"/>
    <w:rsid w:val="006B07F8"/>
    <w:rsid w:val="006B0BB8"/>
    <w:rsid w:val="006B0FA5"/>
    <w:rsid w:val="006B1964"/>
    <w:rsid w:val="006B19D8"/>
    <w:rsid w:val="006B1AA1"/>
    <w:rsid w:val="006B1E59"/>
    <w:rsid w:val="006B22B1"/>
    <w:rsid w:val="006B2822"/>
    <w:rsid w:val="006B285B"/>
    <w:rsid w:val="006B298C"/>
    <w:rsid w:val="006B2BDA"/>
    <w:rsid w:val="006B2F9B"/>
    <w:rsid w:val="006B31FF"/>
    <w:rsid w:val="006B3524"/>
    <w:rsid w:val="006B35D8"/>
    <w:rsid w:val="006B4041"/>
    <w:rsid w:val="006B4366"/>
    <w:rsid w:val="006B43C7"/>
    <w:rsid w:val="006B43FE"/>
    <w:rsid w:val="006B451C"/>
    <w:rsid w:val="006B46F4"/>
    <w:rsid w:val="006B4A47"/>
    <w:rsid w:val="006B4B50"/>
    <w:rsid w:val="006B4D84"/>
    <w:rsid w:val="006B4E21"/>
    <w:rsid w:val="006B4E8C"/>
    <w:rsid w:val="006B4EC7"/>
    <w:rsid w:val="006B5011"/>
    <w:rsid w:val="006B53DA"/>
    <w:rsid w:val="006B5F5D"/>
    <w:rsid w:val="006B5F86"/>
    <w:rsid w:val="006B6223"/>
    <w:rsid w:val="006B6265"/>
    <w:rsid w:val="006B6D82"/>
    <w:rsid w:val="006B74C6"/>
    <w:rsid w:val="006B7766"/>
    <w:rsid w:val="006B7C4A"/>
    <w:rsid w:val="006C0256"/>
    <w:rsid w:val="006C039F"/>
    <w:rsid w:val="006C043E"/>
    <w:rsid w:val="006C0CBB"/>
    <w:rsid w:val="006C1025"/>
    <w:rsid w:val="006C16F6"/>
    <w:rsid w:val="006C1B64"/>
    <w:rsid w:val="006C1F9A"/>
    <w:rsid w:val="006C1FA3"/>
    <w:rsid w:val="006C22A7"/>
    <w:rsid w:val="006C27D3"/>
    <w:rsid w:val="006C282F"/>
    <w:rsid w:val="006C294D"/>
    <w:rsid w:val="006C29C4"/>
    <w:rsid w:val="006C2A2F"/>
    <w:rsid w:val="006C2B01"/>
    <w:rsid w:val="006C2C2B"/>
    <w:rsid w:val="006C2FC0"/>
    <w:rsid w:val="006C30C3"/>
    <w:rsid w:val="006C330A"/>
    <w:rsid w:val="006C34DD"/>
    <w:rsid w:val="006C356C"/>
    <w:rsid w:val="006C3634"/>
    <w:rsid w:val="006C3851"/>
    <w:rsid w:val="006C3AB0"/>
    <w:rsid w:val="006C410C"/>
    <w:rsid w:val="006C4235"/>
    <w:rsid w:val="006C45F9"/>
    <w:rsid w:val="006C4A8A"/>
    <w:rsid w:val="006C4A9E"/>
    <w:rsid w:val="006C4B55"/>
    <w:rsid w:val="006C50C1"/>
    <w:rsid w:val="006C5629"/>
    <w:rsid w:val="006C563D"/>
    <w:rsid w:val="006C5778"/>
    <w:rsid w:val="006C5818"/>
    <w:rsid w:val="006C5945"/>
    <w:rsid w:val="006C5A43"/>
    <w:rsid w:val="006C5B67"/>
    <w:rsid w:val="006C5F1A"/>
    <w:rsid w:val="006C6183"/>
    <w:rsid w:val="006C64BD"/>
    <w:rsid w:val="006C6576"/>
    <w:rsid w:val="006C65A4"/>
    <w:rsid w:val="006C65AF"/>
    <w:rsid w:val="006C676B"/>
    <w:rsid w:val="006C6855"/>
    <w:rsid w:val="006C6A33"/>
    <w:rsid w:val="006C6BEB"/>
    <w:rsid w:val="006C6CDB"/>
    <w:rsid w:val="006C6D25"/>
    <w:rsid w:val="006C73BB"/>
    <w:rsid w:val="006C7511"/>
    <w:rsid w:val="006C7683"/>
    <w:rsid w:val="006C774F"/>
    <w:rsid w:val="006C7A20"/>
    <w:rsid w:val="006C7AB7"/>
    <w:rsid w:val="006D00E0"/>
    <w:rsid w:val="006D01A5"/>
    <w:rsid w:val="006D03A6"/>
    <w:rsid w:val="006D0C6B"/>
    <w:rsid w:val="006D0E98"/>
    <w:rsid w:val="006D0EA9"/>
    <w:rsid w:val="006D0FA2"/>
    <w:rsid w:val="006D101F"/>
    <w:rsid w:val="006D10E9"/>
    <w:rsid w:val="006D1807"/>
    <w:rsid w:val="006D187A"/>
    <w:rsid w:val="006D1FE5"/>
    <w:rsid w:val="006D200A"/>
    <w:rsid w:val="006D2055"/>
    <w:rsid w:val="006D2097"/>
    <w:rsid w:val="006D20D6"/>
    <w:rsid w:val="006D21BA"/>
    <w:rsid w:val="006D23F2"/>
    <w:rsid w:val="006D2830"/>
    <w:rsid w:val="006D2854"/>
    <w:rsid w:val="006D2C28"/>
    <w:rsid w:val="006D2CEC"/>
    <w:rsid w:val="006D2E88"/>
    <w:rsid w:val="006D3211"/>
    <w:rsid w:val="006D3253"/>
    <w:rsid w:val="006D37F3"/>
    <w:rsid w:val="006D383D"/>
    <w:rsid w:val="006D404E"/>
    <w:rsid w:val="006D4382"/>
    <w:rsid w:val="006D43A5"/>
    <w:rsid w:val="006D444A"/>
    <w:rsid w:val="006D4676"/>
    <w:rsid w:val="006D4791"/>
    <w:rsid w:val="006D486A"/>
    <w:rsid w:val="006D48CF"/>
    <w:rsid w:val="006D4C02"/>
    <w:rsid w:val="006D5114"/>
    <w:rsid w:val="006D5393"/>
    <w:rsid w:val="006D57C4"/>
    <w:rsid w:val="006D5948"/>
    <w:rsid w:val="006D5A74"/>
    <w:rsid w:val="006D63A0"/>
    <w:rsid w:val="006D6C42"/>
    <w:rsid w:val="006D6CBE"/>
    <w:rsid w:val="006D713D"/>
    <w:rsid w:val="006D7215"/>
    <w:rsid w:val="006D7369"/>
    <w:rsid w:val="006D7BC0"/>
    <w:rsid w:val="006E0685"/>
    <w:rsid w:val="006E092D"/>
    <w:rsid w:val="006E0ABE"/>
    <w:rsid w:val="006E0B27"/>
    <w:rsid w:val="006E0DB6"/>
    <w:rsid w:val="006E1571"/>
    <w:rsid w:val="006E15D6"/>
    <w:rsid w:val="006E185D"/>
    <w:rsid w:val="006E214D"/>
    <w:rsid w:val="006E24DD"/>
    <w:rsid w:val="006E2E1A"/>
    <w:rsid w:val="006E2F26"/>
    <w:rsid w:val="006E3380"/>
    <w:rsid w:val="006E3B05"/>
    <w:rsid w:val="006E3C56"/>
    <w:rsid w:val="006E3D6A"/>
    <w:rsid w:val="006E442A"/>
    <w:rsid w:val="006E4917"/>
    <w:rsid w:val="006E496D"/>
    <w:rsid w:val="006E5066"/>
    <w:rsid w:val="006E516C"/>
    <w:rsid w:val="006E523A"/>
    <w:rsid w:val="006E5306"/>
    <w:rsid w:val="006E5433"/>
    <w:rsid w:val="006E5528"/>
    <w:rsid w:val="006E59EC"/>
    <w:rsid w:val="006E5A91"/>
    <w:rsid w:val="006E644B"/>
    <w:rsid w:val="006E64A4"/>
    <w:rsid w:val="006E6A50"/>
    <w:rsid w:val="006E6E75"/>
    <w:rsid w:val="006E70A2"/>
    <w:rsid w:val="006E73D3"/>
    <w:rsid w:val="006E7787"/>
    <w:rsid w:val="006E79C3"/>
    <w:rsid w:val="006E7B01"/>
    <w:rsid w:val="006E7D09"/>
    <w:rsid w:val="006F011D"/>
    <w:rsid w:val="006F016A"/>
    <w:rsid w:val="006F0240"/>
    <w:rsid w:val="006F045E"/>
    <w:rsid w:val="006F04FC"/>
    <w:rsid w:val="006F08EF"/>
    <w:rsid w:val="006F0906"/>
    <w:rsid w:val="006F09E8"/>
    <w:rsid w:val="006F0A5F"/>
    <w:rsid w:val="006F0DBB"/>
    <w:rsid w:val="006F0E51"/>
    <w:rsid w:val="006F0FC5"/>
    <w:rsid w:val="006F1083"/>
    <w:rsid w:val="006F1137"/>
    <w:rsid w:val="006F1A01"/>
    <w:rsid w:val="006F2158"/>
    <w:rsid w:val="006F2438"/>
    <w:rsid w:val="006F2AC0"/>
    <w:rsid w:val="006F2EF3"/>
    <w:rsid w:val="006F33DE"/>
    <w:rsid w:val="006F344F"/>
    <w:rsid w:val="006F379B"/>
    <w:rsid w:val="006F3AA4"/>
    <w:rsid w:val="006F3C4B"/>
    <w:rsid w:val="006F3EB7"/>
    <w:rsid w:val="006F404E"/>
    <w:rsid w:val="006F4714"/>
    <w:rsid w:val="006F4823"/>
    <w:rsid w:val="006F4867"/>
    <w:rsid w:val="006F489C"/>
    <w:rsid w:val="006F494C"/>
    <w:rsid w:val="006F4DA4"/>
    <w:rsid w:val="006F5043"/>
    <w:rsid w:val="006F51DD"/>
    <w:rsid w:val="006F5B43"/>
    <w:rsid w:val="006F5D2A"/>
    <w:rsid w:val="006F5D59"/>
    <w:rsid w:val="006F5E96"/>
    <w:rsid w:val="006F6016"/>
    <w:rsid w:val="006F60B2"/>
    <w:rsid w:val="006F629A"/>
    <w:rsid w:val="006F6660"/>
    <w:rsid w:val="006F6727"/>
    <w:rsid w:val="006F6B72"/>
    <w:rsid w:val="006F6EAA"/>
    <w:rsid w:val="006F75FB"/>
    <w:rsid w:val="006F76B0"/>
    <w:rsid w:val="006F79F2"/>
    <w:rsid w:val="006F7B04"/>
    <w:rsid w:val="006F7B16"/>
    <w:rsid w:val="006F7D7F"/>
    <w:rsid w:val="006F7E48"/>
    <w:rsid w:val="006F7E71"/>
    <w:rsid w:val="006F7FA8"/>
    <w:rsid w:val="007004A2"/>
    <w:rsid w:val="007007FB"/>
    <w:rsid w:val="00700D40"/>
    <w:rsid w:val="00700DFB"/>
    <w:rsid w:val="00700E88"/>
    <w:rsid w:val="00700EAD"/>
    <w:rsid w:val="00700EC9"/>
    <w:rsid w:val="007018D6"/>
    <w:rsid w:val="00702257"/>
    <w:rsid w:val="007022CF"/>
    <w:rsid w:val="0070261A"/>
    <w:rsid w:val="00702BCE"/>
    <w:rsid w:val="00702C8B"/>
    <w:rsid w:val="00702E52"/>
    <w:rsid w:val="007030A8"/>
    <w:rsid w:val="00703102"/>
    <w:rsid w:val="00703395"/>
    <w:rsid w:val="00703585"/>
    <w:rsid w:val="00703B07"/>
    <w:rsid w:val="00703F5C"/>
    <w:rsid w:val="00703FF1"/>
    <w:rsid w:val="00704560"/>
    <w:rsid w:val="00705106"/>
    <w:rsid w:val="0070526B"/>
    <w:rsid w:val="007053E2"/>
    <w:rsid w:val="00705752"/>
    <w:rsid w:val="00705942"/>
    <w:rsid w:val="007059A0"/>
    <w:rsid w:val="00705A3C"/>
    <w:rsid w:val="0070650F"/>
    <w:rsid w:val="00706B09"/>
    <w:rsid w:val="00706BB7"/>
    <w:rsid w:val="00706CB0"/>
    <w:rsid w:val="0070704F"/>
    <w:rsid w:val="0070710D"/>
    <w:rsid w:val="007071FD"/>
    <w:rsid w:val="00707418"/>
    <w:rsid w:val="007075F4"/>
    <w:rsid w:val="0070771E"/>
    <w:rsid w:val="007079BF"/>
    <w:rsid w:val="007079DD"/>
    <w:rsid w:val="00707CCB"/>
    <w:rsid w:val="007100C8"/>
    <w:rsid w:val="0071051C"/>
    <w:rsid w:val="0071067A"/>
    <w:rsid w:val="0071096A"/>
    <w:rsid w:val="00710B3A"/>
    <w:rsid w:val="007111F0"/>
    <w:rsid w:val="007117AD"/>
    <w:rsid w:val="00711AAD"/>
    <w:rsid w:val="00711B1D"/>
    <w:rsid w:val="00711D25"/>
    <w:rsid w:val="00711E29"/>
    <w:rsid w:val="0071227B"/>
    <w:rsid w:val="0071274F"/>
    <w:rsid w:val="0071283F"/>
    <w:rsid w:val="0071334E"/>
    <w:rsid w:val="0071365C"/>
    <w:rsid w:val="007138CE"/>
    <w:rsid w:val="00713C6B"/>
    <w:rsid w:val="00713DBB"/>
    <w:rsid w:val="00713F4C"/>
    <w:rsid w:val="007144D7"/>
    <w:rsid w:val="007144D8"/>
    <w:rsid w:val="00714677"/>
    <w:rsid w:val="00714914"/>
    <w:rsid w:val="007156CE"/>
    <w:rsid w:val="00715B2E"/>
    <w:rsid w:val="00715CC5"/>
    <w:rsid w:val="00715F16"/>
    <w:rsid w:val="0071610A"/>
    <w:rsid w:val="007164EB"/>
    <w:rsid w:val="007166E2"/>
    <w:rsid w:val="00716803"/>
    <w:rsid w:val="007169A7"/>
    <w:rsid w:val="00716C64"/>
    <w:rsid w:val="0071729E"/>
    <w:rsid w:val="007176A4"/>
    <w:rsid w:val="007176DF"/>
    <w:rsid w:val="00717C45"/>
    <w:rsid w:val="00717C69"/>
    <w:rsid w:val="00717E47"/>
    <w:rsid w:val="00717E6F"/>
    <w:rsid w:val="00720053"/>
    <w:rsid w:val="0072018E"/>
    <w:rsid w:val="00720320"/>
    <w:rsid w:val="00720344"/>
    <w:rsid w:val="0072078E"/>
    <w:rsid w:val="00721141"/>
    <w:rsid w:val="007211C3"/>
    <w:rsid w:val="007211F8"/>
    <w:rsid w:val="00721249"/>
    <w:rsid w:val="007212E9"/>
    <w:rsid w:val="0072152C"/>
    <w:rsid w:val="007215DF"/>
    <w:rsid w:val="0072167F"/>
    <w:rsid w:val="00721A88"/>
    <w:rsid w:val="00721B6E"/>
    <w:rsid w:val="00721C0E"/>
    <w:rsid w:val="00721D6F"/>
    <w:rsid w:val="00721E24"/>
    <w:rsid w:val="00721FE0"/>
    <w:rsid w:val="007222C0"/>
    <w:rsid w:val="007223B2"/>
    <w:rsid w:val="00722566"/>
    <w:rsid w:val="007227B5"/>
    <w:rsid w:val="00723339"/>
    <w:rsid w:val="00723368"/>
    <w:rsid w:val="0072337F"/>
    <w:rsid w:val="00723602"/>
    <w:rsid w:val="00723C10"/>
    <w:rsid w:val="00723C12"/>
    <w:rsid w:val="00723C3E"/>
    <w:rsid w:val="00723C4C"/>
    <w:rsid w:val="007240B2"/>
    <w:rsid w:val="007246DD"/>
    <w:rsid w:val="00724820"/>
    <w:rsid w:val="00724A33"/>
    <w:rsid w:val="007250A8"/>
    <w:rsid w:val="007254BB"/>
    <w:rsid w:val="00725590"/>
    <w:rsid w:val="007255B8"/>
    <w:rsid w:val="00725B97"/>
    <w:rsid w:val="00725C3C"/>
    <w:rsid w:val="00725C52"/>
    <w:rsid w:val="007261E1"/>
    <w:rsid w:val="00726809"/>
    <w:rsid w:val="0072681C"/>
    <w:rsid w:val="00726875"/>
    <w:rsid w:val="00726BA9"/>
    <w:rsid w:val="00726BDE"/>
    <w:rsid w:val="00726FA4"/>
    <w:rsid w:val="007270E5"/>
    <w:rsid w:val="00727146"/>
    <w:rsid w:val="007274A9"/>
    <w:rsid w:val="00727637"/>
    <w:rsid w:val="00727686"/>
    <w:rsid w:val="007277DB"/>
    <w:rsid w:val="00727960"/>
    <w:rsid w:val="00727CDC"/>
    <w:rsid w:val="0073019E"/>
    <w:rsid w:val="00730466"/>
    <w:rsid w:val="0073064A"/>
    <w:rsid w:val="00730AEA"/>
    <w:rsid w:val="00730EF8"/>
    <w:rsid w:val="00731434"/>
    <w:rsid w:val="007316B2"/>
    <w:rsid w:val="00731BD5"/>
    <w:rsid w:val="00731C04"/>
    <w:rsid w:val="00731E2E"/>
    <w:rsid w:val="007322C5"/>
    <w:rsid w:val="007323EE"/>
    <w:rsid w:val="007327F2"/>
    <w:rsid w:val="007329BB"/>
    <w:rsid w:val="00732C9A"/>
    <w:rsid w:val="00732CD3"/>
    <w:rsid w:val="00732D87"/>
    <w:rsid w:val="00732DF6"/>
    <w:rsid w:val="00732F32"/>
    <w:rsid w:val="00732F5A"/>
    <w:rsid w:val="00733453"/>
    <w:rsid w:val="00733478"/>
    <w:rsid w:val="00733588"/>
    <w:rsid w:val="007337C3"/>
    <w:rsid w:val="0073385B"/>
    <w:rsid w:val="00733D1E"/>
    <w:rsid w:val="00733E9B"/>
    <w:rsid w:val="00733F0F"/>
    <w:rsid w:val="0073405E"/>
    <w:rsid w:val="007341D7"/>
    <w:rsid w:val="0073420D"/>
    <w:rsid w:val="007344E7"/>
    <w:rsid w:val="0073485F"/>
    <w:rsid w:val="007348A5"/>
    <w:rsid w:val="00734A06"/>
    <w:rsid w:val="00734B28"/>
    <w:rsid w:val="007355E9"/>
    <w:rsid w:val="0073589B"/>
    <w:rsid w:val="0073597C"/>
    <w:rsid w:val="00735B3F"/>
    <w:rsid w:val="00735C0B"/>
    <w:rsid w:val="00735D6D"/>
    <w:rsid w:val="007361FE"/>
    <w:rsid w:val="007365A3"/>
    <w:rsid w:val="00736793"/>
    <w:rsid w:val="007368D3"/>
    <w:rsid w:val="00736D47"/>
    <w:rsid w:val="00737554"/>
    <w:rsid w:val="007375BF"/>
    <w:rsid w:val="007377F0"/>
    <w:rsid w:val="00737B03"/>
    <w:rsid w:val="00737B14"/>
    <w:rsid w:val="00740034"/>
    <w:rsid w:val="007403CF"/>
    <w:rsid w:val="007407A6"/>
    <w:rsid w:val="00740A7D"/>
    <w:rsid w:val="00741026"/>
    <w:rsid w:val="0074137F"/>
    <w:rsid w:val="00741480"/>
    <w:rsid w:val="00741964"/>
    <w:rsid w:val="00741CAE"/>
    <w:rsid w:val="00741DAF"/>
    <w:rsid w:val="007427BD"/>
    <w:rsid w:val="00742F87"/>
    <w:rsid w:val="0074342E"/>
    <w:rsid w:val="007436FF"/>
    <w:rsid w:val="007438B6"/>
    <w:rsid w:val="00743E09"/>
    <w:rsid w:val="0074403B"/>
    <w:rsid w:val="007441E9"/>
    <w:rsid w:val="00744635"/>
    <w:rsid w:val="0074465C"/>
    <w:rsid w:val="0074490E"/>
    <w:rsid w:val="00744BAB"/>
    <w:rsid w:val="00745018"/>
    <w:rsid w:val="00745073"/>
    <w:rsid w:val="00745230"/>
    <w:rsid w:val="00745626"/>
    <w:rsid w:val="00745748"/>
    <w:rsid w:val="007457DB"/>
    <w:rsid w:val="007458B3"/>
    <w:rsid w:val="00745AA1"/>
    <w:rsid w:val="00745B1E"/>
    <w:rsid w:val="00745DBF"/>
    <w:rsid w:val="0074621C"/>
    <w:rsid w:val="007464B5"/>
    <w:rsid w:val="00746729"/>
    <w:rsid w:val="00746810"/>
    <w:rsid w:val="00746A2B"/>
    <w:rsid w:val="00746B2A"/>
    <w:rsid w:val="00746BF1"/>
    <w:rsid w:val="00746C8B"/>
    <w:rsid w:val="0074735B"/>
    <w:rsid w:val="007476CE"/>
    <w:rsid w:val="007478B0"/>
    <w:rsid w:val="00747916"/>
    <w:rsid w:val="00747F32"/>
    <w:rsid w:val="0075012E"/>
    <w:rsid w:val="00750785"/>
    <w:rsid w:val="00750B04"/>
    <w:rsid w:val="00750E9E"/>
    <w:rsid w:val="00750F31"/>
    <w:rsid w:val="00751038"/>
    <w:rsid w:val="007513AE"/>
    <w:rsid w:val="007513AF"/>
    <w:rsid w:val="007513C1"/>
    <w:rsid w:val="007514BF"/>
    <w:rsid w:val="00751665"/>
    <w:rsid w:val="00751867"/>
    <w:rsid w:val="0075194C"/>
    <w:rsid w:val="00751C6C"/>
    <w:rsid w:val="00751D3A"/>
    <w:rsid w:val="0075208A"/>
    <w:rsid w:val="00752144"/>
    <w:rsid w:val="00752556"/>
    <w:rsid w:val="00753047"/>
    <w:rsid w:val="007531A2"/>
    <w:rsid w:val="00753274"/>
    <w:rsid w:val="007532BE"/>
    <w:rsid w:val="007532EB"/>
    <w:rsid w:val="00753409"/>
    <w:rsid w:val="0075363C"/>
    <w:rsid w:val="00753702"/>
    <w:rsid w:val="00753790"/>
    <w:rsid w:val="00753805"/>
    <w:rsid w:val="00753870"/>
    <w:rsid w:val="007538B6"/>
    <w:rsid w:val="007539E2"/>
    <w:rsid w:val="00753A13"/>
    <w:rsid w:val="00753BD0"/>
    <w:rsid w:val="00753D67"/>
    <w:rsid w:val="00754006"/>
    <w:rsid w:val="00754154"/>
    <w:rsid w:val="00754164"/>
    <w:rsid w:val="007544FE"/>
    <w:rsid w:val="00754602"/>
    <w:rsid w:val="007548F6"/>
    <w:rsid w:val="00754A0E"/>
    <w:rsid w:val="00754A9E"/>
    <w:rsid w:val="00755235"/>
    <w:rsid w:val="007556B4"/>
    <w:rsid w:val="007559D2"/>
    <w:rsid w:val="00755E01"/>
    <w:rsid w:val="00755EB7"/>
    <w:rsid w:val="00755ECC"/>
    <w:rsid w:val="00756335"/>
    <w:rsid w:val="007565AE"/>
    <w:rsid w:val="007565F4"/>
    <w:rsid w:val="00756F14"/>
    <w:rsid w:val="0075763F"/>
    <w:rsid w:val="00757663"/>
    <w:rsid w:val="00757846"/>
    <w:rsid w:val="00757C2D"/>
    <w:rsid w:val="00760141"/>
    <w:rsid w:val="007603A8"/>
    <w:rsid w:val="0076047D"/>
    <w:rsid w:val="007605E9"/>
    <w:rsid w:val="00760697"/>
    <w:rsid w:val="00760887"/>
    <w:rsid w:val="007609BC"/>
    <w:rsid w:val="00760F88"/>
    <w:rsid w:val="007618BF"/>
    <w:rsid w:val="007619E8"/>
    <w:rsid w:val="00761D7A"/>
    <w:rsid w:val="00761E9F"/>
    <w:rsid w:val="0076274D"/>
    <w:rsid w:val="00762E21"/>
    <w:rsid w:val="00762F35"/>
    <w:rsid w:val="00763036"/>
    <w:rsid w:val="00763B07"/>
    <w:rsid w:val="00763B46"/>
    <w:rsid w:val="00763EBC"/>
    <w:rsid w:val="0076409D"/>
    <w:rsid w:val="00764634"/>
    <w:rsid w:val="00764742"/>
    <w:rsid w:val="00764A8B"/>
    <w:rsid w:val="00764D83"/>
    <w:rsid w:val="007650A2"/>
    <w:rsid w:val="007653D0"/>
    <w:rsid w:val="00765751"/>
    <w:rsid w:val="00765EC3"/>
    <w:rsid w:val="00766038"/>
    <w:rsid w:val="0076613A"/>
    <w:rsid w:val="007663FE"/>
    <w:rsid w:val="0076649F"/>
    <w:rsid w:val="00766536"/>
    <w:rsid w:val="007667B0"/>
    <w:rsid w:val="0076685A"/>
    <w:rsid w:val="0076691C"/>
    <w:rsid w:val="00766A88"/>
    <w:rsid w:val="00767018"/>
    <w:rsid w:val="00767161"/>
    <w:rsid w:val="00767289"/>
    <w:rsid w:val="00767413"/>
    <w:rsid w:val="00767AEB"/>
    <w:rsid w:val="0077056C"/>
    <w:rsid w:val="007706B4"/>
    <w:rsid w:val="00770727"/>
    <w:rsid w:val="0077072C"/>
    <w:rsid w:val="00770741"/>
    <w:rsid w:val="00770844"/>
    <w:rsid w:val="00770EF2"/>
    <w:rsid w:val="00771247"/>
    <w:rsid w:val="00771280"/>
    <w:rsid w:val="007712F9"/>
    <w:rsid w:val="007717AA"/>
    <w:rsid w:val="00771AAB"/>
    <w:rsid w:val="007723F5"/>
    <w:rsid w:val="00772542"/>
    <w:rsid w:val="007725D5"/>
    <w:rsid w:val="007729CA"/>
    <w:rsid w:val="007729F3"/>
    <w:rsid w:val="00772A47"/>
    <w:rsid w:val="00772BF5"/>
    <w:rsid w:val="00772FAE"/>
    <w:rsid w:val="00773204"/>
    <w:rsid w:val="00773574"/>
    <w:rsid w:val="00773858"/>
    <w:rsid w:val="007739A7"/>
    <w:rsid w:val="00773AB0"/>
    <w:rsid w:val="00773DA7"/>
    <w:rsid w:val="00773F42"/>
    <w:rsid w:val="00773F8F"/>
    <w:rsid w:val="007742AF"/>
    <w:rsid w:val="0077459F"/>
    <w:rsid w:val="00774B20"/>
    <w:rsid w:val="00774DC0"/>
    <w:rsid w:val="00775042"/>
    <w:rsid w:val="0077515E"/>
    <w:rsid w:val="0077579B"/>
    <w:rsid w:val="007757BD"/>
    <w:rsid w:val="00775AD5"/>
    <w:rsid w:val="00775DED"/>
    <w:rsid w:val="00775E85"/>
    <w:rsid w:val="00775F3B"/>
    <w:rsid w:val="00776092"/>
    <w:rsid w:val="0077648F"/>
    <w:rsid w:val="0077649A"/>
    <w:rsid w:val="00776646"/>
    <w:rsid w:val="00776D5C"/>
    <w:rsid w:val="00777354"/>
    <w:rsid w:val="007774FE"/>
    <w:rsid w:val="00777545"/>
    <w:rsid w:val="007776B7"/>
    <w:rsid w:val="007779BD"/>
    <w:rsid w:val="00777FA1"/>
    <w:rsid w:val="0078009D"/>
    <w:rsid w:val="007801D1"/>
    <w:rsid w:val="00780388"/>
    <w:rsid w:val="00780677"/>
    <w:rsid w:val="007806FB"/>
    <w:rsid w:val="00780BE7"/>
    <w:rsid w:val="00780F0B"/>
    <w:rsid w:val="00780FB6"/>
    <w:rsid w:val="0078130D"/>
    <w:rsid w:val="00781745"/>
    <w:rsid w:val="007817D1"/>
    <w:rsid w:val="00781960"/>
    <w:rsid w:val="00781A71"/>
    <w:rsid w:val="00781A75"/>
    <w:rsid w:val="00782315"/>
    <w:rsid w:val="007828E3"/>
    <w:rsid w:val="007829FC"/>
    <w:rsid w:val="00782A28"/>
    <w:rsid w:val="00782C28"/>
    <w:rsid w:val="00783210"/>
    <w:rsid w:val="00783476"/>
    <w:rsid w:val="00783893"/>
    <w:rsid w:val="0078392A"/>
    <w:rsid w:val="00783938"/>
    <w:rsid w:val="007839BD"/>
    <w:rsid w:val="00783A75"/>
    <w:rsid w:val="007840B9"/>
    <w:rsid w:val="0078458D"/>
    <w:rsid w:val="0078473C"/>
    <w:rsid w:val="007848BC"/>
    <w:rsid w:val="00784BD9"/>
    <w:rsid w:val="00784C30"/>
    <w:rsid w:val="00784CF2"/>
    <w:rsid w:val="0078514F"/>
    <w:rsid w:val="007852D4"/>
    <w:rsid w:val="00785826"/>
    <w:rsid w:val="00785C1B"/>
    <w:rsid w:val="00785D5F"/>
    <w:rsid w:val="00786659"/>
    <w:rsid w:val="00786AB5"/>
    <w:rsid w:val="00786F64"/>
    <w:rsid w:val="00786FF5"/>
    <w:rsid w:val="00787177"/>
    <w:rsid w:val="0078718D"/>
    <w:rsid w:val="0078736F"/>
    <w:rsid w:val="00787433"/>
    <w:rsid w:val="00787B40"/>
    <w:rsid w:val="00787BDA"/>
    <w:rsid w:val="00787BE0"/>
    <w:rsid w:val="00787DFA"/>
    <w:rsid w:val="0079000E"/>
    <w:rsid w:val="007900A3"/>
    <w:rsid w:val="00790172"/>
    <w:rsid w:val="00790564"/>
    <w:rsid w:val="00790662"/>
    <w:rsid w:val="00790936"/>
    <w:rsid w:val="00790953"/>
    <w:rsid w:val="00790CFC"/>
    <w:rsid w:val="0079103D"/>
    <w:rsid w:val="00791515"/>
    <w:rsid w:val="007915F7"/>
    <w:rsid w:val="007916E5"/>
    <w:rsid w:val="00791708"/>
    <w:rsid w:val="007918C8"/>
    <w:rsid w:val="00791969"/>
    <w:rsid w:val="007919A4"/>
    <w:rsid w:val="00791B56"/>
    <w:rsid w:val="00791C26"/>
    <w:rsid w:val="00791DA6"/>
    <w:rsid w:val="00792372"/>
    <w:rsid w:val="007925A2"/>
    <w:rsid w:val="007925F9"/>
    <w:rsid w:val="00792C1C"/>
    <w:rsid w:val="00792C9E"/>
    <w:rsid w:val="00792FB8"/>
    <w:rsid w:val="0079348A"/>
    <w:rsid w:val="007941C7"/>
    <w:rsid w:val="00794236"/>
    <w:rsid w:val="0079428B"/>
    <w:rsid w:val="007943F9"/>
    <w:rsid w:val="007949A5"/>
    <w:rsid w:val="00794CFE"/>
    <w:rsid w:val="00794D28"/>
    <w:rsid w:val="0079516C"/>
    <w:rsid w:val="007955ED"/>
    <w:rsid w:val="0079577A"/>
    <w:rsid w:val="007959A1"/>
    <w:rsid w:val="00795FC0"/>
    <w:rsid w:val="0079650F"/>
    <w:rsid w:val="0079672B"/>
    <w:rsid w:val="007969ED"/>
    <w:rsid w:val="00796B04"/>
    <w:rsid w:val="007970BB"/>
    <w:rsid w:val="0079724D"/>
    <w:rsid w:val="00797326"/>
    <w:rsid w:val="007978AB"/>
    <w:rsid w:val="00797927"/>
    <w:rsid w:val="00797B8C"/>
    <w:rsid w:val="007A0184"/>
    <w:rsid w:val="007A0373"/>
    <w:rsid w:val="007A050C"/>
    <w:rsid w:val="007A05E1"/>
    <w:rsid w:val="007A0607"/>
    <w:rsid w:val="007A068D"/>
    <w:rsid w:val="007A0968"/>
    <w:rsid w:val="007A0A15"/>
    <w:rsid w:val="007A0C28"/>
    <w:rsid w:val="007A0F53"/>
    <w:rsid w:val="007A1440"/>
    <w:rsid w:val="007A1686"/>
    <w:rsid w:val="007A177F"/>
    <w:rsid w:val="007A17EA"/>
    <w:rsid w:val="007A187A"/>
    <w:rsid w:val="007A1AA7"/>
    <w:rsid w:val="007A1BE0"/>
    <w:rsid w:val="007A1C9B"/>
    <w:rsid w:val="007A1E3A"/>
    <w:rsid w:val="007A1FBE"/>
    <w:rsid w:val="007A1FCE"/>
    <w:rsid w:val="007A2B58"/>
    <w:rsid w:val="007A3047"/>
    <w:rsid w:val="007A3532"/>
    <w:rsid w:val="007A355F"/>
    <w:rsid w:val="007A3E53"/>
    <w:rsid w:val="007A4121"/>
    <w:rsid w:val="007A4184"/>
    <w:rsid w:val="007A42C0"/>
    <w:rsid w:val="007A4730"/>
    <w:rsid w:val="007A49AD"/>
    <w:rsid w:val="007A4A93"/>
    <w:rsid w:val="007A4C09"/>
    <w:rsid w:val="007A4D00"/>
    <w:rsid w:val="007A4FB9"/>
    <w:rsid w:val="007A52B8"/>
    <w:rsid w:val="007A52DD"/>
    <w:rsid w:val="007A537D"/>
    <w:rsid w:val="007A53F2"/>
    <w:rsid w:val="007A5479"/>
    <w:rsid w:val="007A5557"/>
    <w:rsid w:val="007A5677"/>
    <w:rsid w:val="007A59B6"/>
    <w:rsid w:val="007A5C9D"/>
    <w:rsid w:val="007A5EB1"/>
    <w:rsid w:val="007A62AF"/>
    <w:rsid w:val="007A6655"/>
    <w:rsid w:val="007A69BF"/>
    <w:rsid w:val="007A72A6"/>
    <w:rsid w:val="007A73B8"/>
    <w:rsid w:val="007A7CF6"/>
    <w:rsid w:val="007A7E82"/>
    <w:rsid w:val="007B0414"/>
    <w:rsid w:val="007B0491"/>
    <w:rsid w:val="007B06E6"/>
    <w:rsid w:val="007B0980"/>
    <w:rsid w:val="007B0D5F"/>
    <w:rsid w:val="007B0FCB"/>
    <w:rsid w:val="007B0FD1"/>
    <w:rsid w:val="007B148A"/>
    <w:rsid w:val="007B1681"/>
    <w:rsid w:val="007B1754"/>
    <w:rsid w:val="007B18E8"/>
    <w:rsid w:val="007B190C"/>
    <w:rsid w:val="007B2360"/>
    <w:rsid w:val="007B2AA9"/>
    <w:rsid w:val="007B2C38"/>
    <w:rsid w:val="007B33BC"/>
    <w:rsid w:val="007B3D09"/>
    <w:rsid w:val="007B3F63"/>
    <w:rsid w:val="007B3F68"/>
    <w:rsid w:val="007B406D"/>
    <w:rsid w:val="007B40D6"/>
    <w:rsid w:val="007B4183"/>
    <w:rsid w:val="007B41D6"/>
    <w:rsid w:val="007B482D"/>
    <w:rsid w:val="007B487C"/>
    <w:rsid w:val="007B48D9"/>
    <w:rsid w:val="007B52DB"/>
    <w:rsid w:val="007B5405"/>
    <w:rsid w:val="007B574E"/>
    <w:rsid w:val="007B586E"/>
    <w:rsid w:val="007B5A83"/>
    <w:rsid w:val="007B5DB9"/>
    <w:rsid w:val="007B5FD6"/>
    <w:rsid w:val="007B673B"/>
    <w:rsid w:val="007B6D1F"/>
    <w:rsid w:val="007B6FFB"/>
    <w:rsid w:val="007B75F6"/>
    <w:rsid w:val="007B7737"/>
    <w:rsid w:val="007B774C"/>
    <w:rsid w:val="007B7816"/>
    <w:rsid w:val="007B788E"/>
    <w:rsid w:val="007B79CE"/>
    <w:rsid w:val="007B7AC4"/>
    <w:rsid w:val="007C000C"/>
    <w:rsid w:val="007C0090"/>
    <w:rsid w:val="007C03EF"/>
    <w:rsid w:val="007C03F1"/>
    <w:rsid w:val="007C0400"/>
    <w:rsid w:val="007C0761"/>
    <w:rsid w:val="007C0831"/>
    <w:rsid w:val="007C0931"/>
    <w:rsid w:val="007C098E"/>
    <w:rsid w:val="007C0A10"/>
    <w:rsid w:val="007C0ADA"/>
    <w:rsid w:val="007C1135"/>
    <w:rsid w:val="007C1781"/>
    <w:rsid w:val="007C178F"/>
    <w:rsid w:val="007C1BB0"/>
    <w:rsid w:val="007C1E54"/>
    <w:rsid w:val="007C1FE5"/>
    <w:rsid w:val="007C2146"/>
    <w:rsid w:val="007C22A0"/>
    <w:rsid w:val="007C246E"/>
    <w:rsid w:val="007C291E"/>
    <w:rsid w:val="007C2995"/>
    <w:rsid w:val="007C2E52"/>
    <w:rsid w:val="007C2FDD"/>
    <w:rsid w:val="007C31C6"/>
    <w:rsid w:val="007C330D"/>
    <w:rsid w:val="007C3562"/>
    <w:rsid w:val="007C3908"/>
    <w:rsid w:val="007C398E"/>
    <w:rsid w:val="007C4562"/>
    <w:rsid w:val="007C47EF"/>
    <w:rsid w:val="007C4934"/>
    <w:rsid w:val="007C4975"/>
    <w:rsid w:val="007C4CD2"/>
    <w:rsid w:val="007C4D0D"/>
    <w:rsid w:val="007C5310"/>
    <w:rsid w:val="007C56B8"/>
    <w:rsid w:val="007C5753"/>
    <w:rsid w:val="007C5A94"/>
    <w:rsid w:val="007C5AB4"/>
    <w:rsid w:val="007C614F"/>
    <w:rsid w:val="007C6344"/>
    <w:rsid w:val="007C6862"/>
    <w:rsid w:val="007C6A42"/>
    <w:rsid w:val="007C6CAA"/>
    <w:rsid w:val="007C700D"/>
    <w:rsid w:val="007C7045"/>
    <w:rsid w:val="007C72A3"/>
    <w:rsid w:val="007C740F"/>
    <w:rsid w:val="007C7501"/>
    <w:rsid w:val="007C77A0"/>
    <w:rsid w:val="007C7806"/>
    <w:rsid w:val="007C785C"/>
    <w:rsid w:val="007C78F7"/>
    <w:rsid w:val="007C7FB1"/>
    <w:rsid w:val="007D0471"/>
    <w:rsid w:val="007D1054"/>
    <w:rsid w:val="007D10DA"/>
    <w:rsid w:val="007D11BA"/>
    <w:rsid w:val="007D1992"/>
    <w:rsid w:val="007D231A"/>
    <w:rsid w:val="007D2833"/>
    <w:rsid w:val="007D2C2F"/>
    <w:rsid w:val="007D33B7"/>
    <w:rsid w:val="007D33C4"/>
    <w:rsid w:val="007D34E5"/>
    <w:rsid w:val="007D38B9"/>
    <w:rsid w:val="007D3B1E"/>
    <w:rsid w:val="007D3BE9"/>
    <w:rsid w:val="007D3CF8"/>
    <w:rsid w:val="007D3D42"/>
    <w:rsid w:val="007D3DBB"/>
    <w:rsid w:val="007D3F98"/>
    <w:rsid w:val="007D400C"/>
    <w:rsid w:val="007D4520"/>
    <w:rsid w:val="007D4526"/>
    <w:rsid w:val="007D453D"/>
    <w:rsid w:val="007D4BDA"/>
    <w:rsid w:val="007D4D95"/>
    <w:rsid w:val="007D5952"/>
    <w:rsid w:val="007D5B9C"/>
    <w:rsid w:val="007D6DCE"/>
    <w:rsid w:val="007D706B"/>
    <w:rsid w:val="007D71E1"/>
    <w:rsid w:val="007D7221"/>
    <w:rsid w:val="007D722A"/>
    <w:rsid w:val="007D7233"/>
    <w:rsid w:val="007D73EE"/>
    <w:rsid w:val="007D7524"/>
    <w:rsid w:val="007D75E1"/>
    <w:rsid w:val="007D75E2"/>
    <w:rsid w:val="007D7720"/>
    <w:rsid w:val="007D78E8"/>
    <w:rsid w:val="007D7910"/>
    <w:rsid w:val="007D7B6D"/>
    <w:rsid w:val="007D7CAD"/>
    <w:rsid w:val="007E002F"/>
    <w:rsid w:val="007E00FC"/>
    <w:rsid w:val="007E01A9"/>
    <w:rsid w:val="007E05CE"/>
    <w:rsid w:val="007E06DF"/>
    <w:rsid w:val="007E074B"/>
    <w:rsid w:val="007E09F7"/>
    <w:rsid w:val="007E0C42"/>
    <w:rsid w:val="007E0FAA"/>
    <w:rsid w:val="007E13A2"/>
    <w:rsid w:val="007E1480"/>
    <w:rsid w:val="007E1723"/>
    <w:rsid w:val="007E1A2C"/>
    <w:rsid w:val="007E2204"/>
    <w:rsid w:val="007E275A"/>
    <w:rsid w:val="007E304C"/>
    <w:rsid w:val="007E30E2"/>
    <w:rsid w:val="007E329A"/>
    <w:rsid w:val="007E3525"/>
    <w:rsid w:val="007E3579"/>
    <w:rsid w:val="007E3859"/>
    <w:rsid w:val="007E38DD"/>
    <w:rsid w:val="007E3AB4"/>
    <w:rsid w:val="007E3D00"/>
    <w:rsid w:val="007E3FA4"/>
    <w:rsid w:val="007E4518"/>
    <w:rsid w:val="007E481B"/>
    <w:rsid w:val="007E49F2"/>
    <w:rsid w:val="007E4ABB"/>
    <w:rsid w:val="007E515F"/>
    <w:rsid w:val="007E54B8"/>
    <w:rsid w:val="007E54BE"/>
    <w:rsid w:val="007E56DA"/>
    <w:rsid w:val="007E58AC"/>
    <w:rsid w:val="007E5938"/>
    <w:rsid w:val="007E5CB4"/>
    <w:rsid w:val="007E60DA"/>
    <w:rsid w:val="007E6518"/>
    <w:rsid w:val="007E6535"/>
    <w:rsid w:val="007E65A3"/>
    <w:rsid w:val="007E6B85"/>
    <w:rsid w:val="007E6BEC"/>
    <w:rsid w:val="007E6E40"/>
    <w:rsid w:val="007E71A8"/>
    <w:rsid w:val="007E73AC"/>
    <w:rsid w:val="007E780A"/>
    <w:rsid w:val="007E78CC"/>
    <w:rsid w:val="007E7CFD"/>
    <w:rsid w:val="007F01B9"/>
    <w:rsid w:val="007F0434"/>
    <w:rsid w:val="007F0544"/>
    <w:rsid w:val="007F08BF"/>
    <w:rsid w:val="007F0BEA"/>
    <w:rsid w:val="007F0FCB"/>
    <w:rsid w:val="007F10D8"/>
    <w:rsid w:val="007F14B7"/>
    <w:rsid w:val="007F1502"/>
    <w:rsid w:val="007F19ED"/>
    <w:rsid w:val="007F1CA3"/>
    <w:rsid w:val="007F1DB9"/>
    <w:rsid w:val="007F1DDF"/>
    <w:rsid w:val="007F2242"/>
    <w:rsid w:val="007F2689"/>
    <w:rsid w:val="007F26F7"/>
    <w:rsid w:val="007F27ED"/>
    <w:rsid w:val="007F3109"/>
    <w:rsid w:val="007F3663"/>
    <w:rsid w:val="007F3700"/>
    <w:rsid w:val="007F3885"/>
    <w:rsid w:val="007F3901"/>
    <w:rsid w:val="007F3BD4"/>
    <w:rsid w:val="007F3ECC"/>
    <w:rsid w:val="007F3F7F"/>
    <w:rsid w:val="007F4122"/>
    <w:rsid w:val="007F4265"/>
    <w:rsid w:val="007F42C0"/>
    <w:rsid w:val="007F457E"/>
    <w:rsid w:val="007F497E"/>
    <w:rsid w:val="007F4DA2"/>
    <w:rsid w:val="007F523B"/>
    <w:rsid w:val="007F5366"/>
    <w:rsid w:val="007F5C11"/>
    <w:rsid w:val="007F60B4"/>
    <w:rsid w:val="007F6167"/>
    <w:rsid w:val="007F633B"/>
    <w:rsid w:val="007F662C"/>
    <w:rsid w:val="007F676D"/>
    <w:rsid w:val="007F6C08"/>
    <w:rsid w:val="007F6C15"/>
    <w:rsid w:val="007F6D35"/>
    <w:rsid w:val="007F6E38"/>
    <w:rsid w:val="007F7103"/>
    <w:rsid w:val="007F760D"/>
    <w:rsid w:val="007F7671"/>
    <w:rsid w:val="007F7751"/>
    <w:rsid w:val="007F77AD"/>
    <w:rsid w:val="007F7A30"/>
    <w:rsid w:val="007F7BB5"/>
    <w:rsid w:val="007F7CD1"/>
    <w:rsid w:val="007F7D96"/>
    <w:rsid w:val="008000EB"/>
    <w:rsid w:val="00800515"/>
    <w:rsid w:val="008008B5"/>
    <w:rsid w:val="00801408"/>
    <w:rsid w:val="0080141A"/>
    <w:rsid w:val="0080143F"/>
    <w:rsid w:val="008015FC"/>
    <w:rsid w:val="008016C8"/>
    <w:rsid w:val="008016F5"/>
    <w:rsid w:val="00801A71"/>
    <w:rsid w:val="00801AE1"/>
    <w:rsid w:val="00801E9E"/>
    <w:rsid w:val="008020F7"/>
    <w:rsid w:val="00802295"/>
    <w:rsid w:val="0080288F"/>
    <w:rsid w:val="00802A5B"/>
    <w:rsid w:val="00802F86"/>
    <w:rsid w:val="008030F3"/>
    <w:rsid w:val="00803646"/>
    <w:rsid w:val="008039FE"/>
    <w:rsid w:val="00803E98"/>
    <w:rsid w:val="008041F1"/>
    <w:rsid w:val="00804345"/>
    <w:rsid w:val="008046FC"/>
    <w:rsid w:val="0080478A"/>
    <w:rsid w:val="00804797"/>
    <w:rsid w:val="008049FF"/>
    <w:rsid w:val="00804C8B"/>
    <w:rsid w:val="00804CE8"/>
    <w:rsid w:val="00804DFC"/>
    <w:rsid w:val="00804E3E"/>
    <w:rsid w:val="00804F28"/>
    <w:rsid w:val="0080508B"/>
    <w:rsid w:val="008051ED"/>
    <w:rsid w:val="008052E9"/>
    <w:rsid w:val="00805871"/>
    <w:rsid w:val="00805BE1"/>
    <w:rsid w:val="00805E81"/>
    <w:rsid w:val="00805F1A"/>
    <w:rsid w:val="00805F35"/>
    <w:rsid w:val="00805F6E"/>
    <w:rsid w:val="008061BA"/>
    <w:rsid w:val="0080641B"/>
    <w:rsid w:val="008064D5"/>
    <w:rsid w:val="0080667F"/>
    <w:rsid w:val="00806FE7"/>
    <w:rsid w:val="008072B5"/>
    <w:rsid w:val="008076EC"/>
    <w:rsid w:val="00807831"/>
    <w:rsid w:val="00807B5A"/>
    <w:rsid w:val="00807C5A"/>
    <w:rsid w:val="00810277"/>
    <w:rsid w:val="00810290"/>
    <w:rsid w:val="0081030C"/>
    <w:rsid w:val="00810691"/>
    <w:rsid w:val="0081085C"/>
    <w:rsid w:val="00810891"/>
    <w:rsid w:val="00810A1A"/>
    <w:rsid w:val="00810DC3"/>
    <w:rsid w:val="00811025"/>
    <w:rsid w:val="0081123A"/>
    <w:rsid w:val="008118AA"/>
    <w:rsid w:val="0081196E"/>
    <w:rsid w:val="00811E88"/>
    <w:rsid w:val="00811E90"/>
    <w:rsid w:val="00811F2E"/>
    <w:rsid w:val="00811F7E"/>
    <w:rsid w:val="00812CE4"/>
    <w:rsid w:val="00812E62"/>
    <w:rsid w:val="00812F96"/>
    <w:rsid w:val="0081322D"/>
    <w:rsid w:val="0081387B"/>
    <w:rsid w:val="00813A2F"/>
    <w:rsid w:val="00813B78"/>
    <w:rsid w:val="00813BAA"/>
    <w:rsid w:val="00813BC1"/>
    <w:rsid w:val="00814176"/>
    <w:rsid w:val="00814294"/>
    <w:rsid w:val="00814372"/>
    <w:rsid w:val="00814618"/>
    <w:rsid w:val="00814697"/>
    <w:rsid w:val="008147C3"/>
    <w:rsid w:val="00814896"/>
    <w:rsid w:val="00814A76"/>
    <w:rsid w:val="00814AD4"/>
    <w:rsid w:val="00814BF2"/>
    <w:rsid w:val="00814D25"/>
    <w:rsid w:val="00814E8B"/>
    <w:rsid w:val="00815255"/>
    <w:rsid w:val="0081536D"/>
    <w:rsid w:val="008153D0"/>
    <w:rsid w:val="008158A0"/>
    <w:rsid w:val="00815A73"/>
    <w:rsid w:val="00815BEF"/>
    <w:rsid w:val="00815C1A"/>
    <w:rsid w:val="00815E1B"/>
    <w:rsid w:val="00815F5E"/>
    <w:rsid w:val="00816008"/>
    <w:rsid w:val="0081605E"/>
    <w:rsid w:val="008160FA"/>
    <w:rsid w:val="0081640A"/>
    <w:rsid w:val="00816640"/>
    <w:rsid w:val="008167CE"/>
    <w:rsid w:val="008167E1"/>
    <w:rsid w:val="008168C1"/>
    <w:rsid w:val="0081699D"/>
    <w:rsid w:val="00816D98"/>
    <w:rsid w:val="00816F8D"/>
    <w:rsid w:val="00817142"/>
    <w:rsid w:val="0081733B"/>
    <w:rsid w:val="0081744C"/>
    <w:rsid w:val="008174B1"/>
    <w:rsid w:val="008177C4"/>
    <w:rsid w:val="00817875"/>
    <w:rsid w:val="00817998"/>
    <w:rsid w:val="00817B79"/>
    <w:rsid w:val="00817D1A"/>
    <w:rsid w:val="00817E94"/>
    <w:rsid w:val="008201C6"/>
    <w:rsid w:val="00820226"/>
    <w:rsid w:val="0082035D"/>
    <w:rsid w:val="0082074B"/>
    <w:rsid w:val="008207F3"/>
    <w:rsid w:val="008209F8"/>
    <w:rsid w:val="00820BDF"/>
    <w:rsid w:val="00821319"/>
    <w:rsid w:val="0082150F"/>
    <w:rsid w:val="0082152E"/>
    <w:rsid w:val="008215C5"/>
    <w:rsid w:val="0082160A"/>
    <w:rsid w:val="0082186E"/>
    <w:rsid w:val="00821C24"/>
    <w:rsid w:val="00821CC5"/>
    <w:rsid w:val="00821CF2"/>
    <w:rsid w:val="00821F8A"/>
    <w:rsid w:val="00822136"/>
    <w:rsid w:val="00822288"/>
    <w:rsid w:val="008226CA"/>
    <w:rsid w:val="008227AA"/>
    <w:rsid w:val="0082283E"/>
    <w:rsid w:val="0082289B"/>
    <w:rsid w:val="0082303A"/>
    <w:rsid w:val="00823284"/>
    <w:rsid w:val="008232C0"/>
    <w:rsid w:val="0082342B"/>
    <w:rsid w:val="00823707"/>
    <w:rsid w:val="008237CB"/>
    <w:rsid w:val="00823A3F"/>
    <w:rsid w:val="00823C38"/>
    <w:rsid w:val="0082439C"/>
    <w:rsid w:val="008244CF"/>
    <w:rsid w:val="00824D8E"/>
    <w:rsid w:val="0082528C"/>
    <w:rsid w:val="008254CD"/>
    <w:rsid w:val="00825B91"/>
    <w:rsid w:val="00825D16"/>
    <w:rsid w:val="00825E20"/>
    <w:rsid w:val="00826017"/>
    <w:rsid w:val="008265F6"/>
    <w:rsid w:val="008269E2"/>
    <w:rsid w:val="008269FD"/>
    <w:rsid w:val="00826B59"/>
    <w:rsid w:val="00826D59"/>
    <w:rsid w:val="00826EF3"/>
    <w:rsid w:val="00826F0F"/>
    <w:rsid w:val="0082704F"/>
    <w:rsid w:val="00827346"/>
    <w:rsid w:val="0082738A"/>
    <w:rsid w:val="00827664"/>
    <w:rsid w:val="008276F0"/>
    <w:rsid w:val="0082794A"/>
    <w:rsid w:val="008302A0"/>
    <w:rsid w:val="00830652"/>
    <w:rsid w:val="0083075F"/>
    <w:rsid w:val="00830777"/>
    <w:rsid w:val="008307A8"/>
    <w:rsid w:val="00830965"/>
    <w:rsid w:val="00830B89"/>
    <w:rsid w:val="00830E07"/>
    <w:rsid w:val="00830E76"/>
    <w:rsid w:val="00831137"/>
    <w:rsid w:val="0083129A"/>
    <w:rsid w:val="008313FC"/>
    <w:rsid w:val="00831C38"/>
    <w:rsid w:val="00831DB3"/>
    <w:rsid w:val="00831F75"/>
    <w:rsid w:val="00832040"/>
    <w:rsid w:val="00832245"/>
    <w:rsid w:val="00832256"/>
    <w:rsid w:val="0083230F"/>
    <w:rsid w:val="00832451"/>
    <w:rsid w:val="0083281C"/>
    <w:rsid w:val="008328D8"/>
    <w:rsid w:val="008329ED"/>
    <w:rsid w:val="00832B6A"/>
    <w:rsid w:val="00832CF8"/>
    <w:rsid w:val="00832DE6"/>
    <w:rsid w:val="00832ED1"/>
    <w:rsid w:val="00832F76"/>
    <w:rsid w:val="00833014"/>
    <w:rsid w:val="0083337C"/>
    <w:rsid w:val="00833453"/>
    <w:rsid w:val="0083402B"/>
    <w:rsid w:val="00834378"/>
    <w:rsid w:val="0083497F"/>
    <w:rsid w:val="00834C0E"/>
    <w:rsid w:val="00834C8C"/>
    <w:rsid w:val="00834D72"/>
    <w:rsid w:val="00834FF3"/>
    <w:rsid w:val="008359CE"/>
    <w:rsid w:val="00835A38"/>
    <w:rsid w:val="00835D92"/>
    <w:rsid w:val="0083606F"/>
    <w:rsid w:val="008364E1"/>
    <w:rsid w:val="00836653"/>
    <w:rsid w:val="008367A9"/>
    <w:rsid w:val="00837416"/>
    <w:rsid w:val="0083799A"/>
    <w:rsid w:val="00837A85"/>
    <w:rsid w:val="00837AD8"/>
    <w:rsid w:val="00837E06"/>
    <w:rsid w:val="00837E2A"/>
    <w:rsid w:val="008403DB"/>
    <w:rsid w:val="008404B2"/>
    <w:rsid w:val="008404B3"/>
    <w:rsid w:val="00840530"/>
    <w:rsid w:val="008407CB"/>
    <w:rsid w:val="008407CC"/>
    <w:rsid w:val="00840894"/>
    <w:rsid w:val="00840915"/>
    <w:rsid w:val="00840F12"/>
    <w:rsid w:val="0084120D"/>
    <w:rsid w:val="008412BD"/>
    <w:rsid w:val="008413EB"/>
    <w:rsid w:val="00841665"/>
    <w:rsid w:val="008416C0"/>
    <w:rsid w:val="00841ADE"/>
    <w:rsid w:val="0084212A"/>
    <w:rsid w:val="00842553"/>
    <w:rsid w:val="00842645"/>
    <w:rsid w:val="008429CF"/>
    <w:rsid w:val="00842A2C"/>
    <w:rsid w:val="00842D02"/>
    <w:rsid w:val="00842DF7"/>
    <w:rsid w:val="00842F22"/>
    <w:rsid w:val="008433E8"/>
    <w:rsid w:val="008436E8"/>
    <w:rsid w:val="00843761"/>
    <w:rsid w:val="008439A2"/>
    <w:rsid w:val="00843B0E"/>
    <w:rsid w:val="00843BA6"/>
    <w:rsid w:val="00843CBA"/>
    <w:rsid w:val="00843D1D"/>
    <w:rsid w:val="00843DC9"/>
    <w:rsid w:val="00843E45"/>
    <w:rsid w:val="00843EBA"/>
    <w:rsid w:val="00843FC2"/>
    <w:rsid w:val="008444B3"/>
    <w:rsid w:val="0084473E"/>
    <w:rsid w:val="00844760"/>
    <w:rsid w:val="00844A1C"/>
    <w:rsid w:val="00844FC2"/>
    <w:rsid w:val="00845160"/>
    <w:rsid w:val="00845165"/>
    <w:rsid w:val="0084534B"/>
    <w:rsid w:val="008456DB"/>
    <w:rsid w:val="008459AE"/>
    <w:rsid w:val="00845A2A"/>
    <w:rsid w:val="00845E00"/>
    <w:rsid w:val="00845F89"/>
    <w:rsid w:val="00846424"/>
    <w:rsid w:val="00846B91"/>
    <w:rsid w:val="0084748C"/>
    <w:rsid w:val="00847675"/>
    <w:rsid w:val="00847704"/>
    <w:rsid w:val="00847DF8"/>
    <w:rsid w:val="00847EC4"/>
    <w:rsid w:val="00847FF8"/>
    <w:rsid w:val="00850349"/>
    <w:rsid w:val="008503A1"/>
    <w:rsid w:val="008507E7"/>
    <w:rsid w:val="00850C41"/>
    <w:rsid w:val="008510C6"/>
    <w:rsid w:val="008512E6"/>
    <w:rsid w:val="008518EA"/>
    <w:rsid w:val="008519F4"/>
    <w:rsid w:val="00851A14"/>
    <w:rsid w:val="00851FC7"/>
    <w:rsid w:val="0085230C"/>
    <w:rsid w:val="0085230F"/>
    <w:rsid w:val="00852679"/>
    <w:rsid w:val="0085293D"/>
    <w:rsid w:val="00852A6F"/>
    <w:rsid w:val="008530E0"/>
    <w:rsid w:val="00853103"/>
    <w:rsid w:val="00853A23"/>
    <w:rsid w:val="00853B30"/>
    <w:rsid w:val="00853C13"/>
    <w:rsid w:val="00853E6C"/>
    <w:rsid w:val="00853F1E"/>
    <w:rsid w:val="0085414D"/>
    <w:rsid w:val="0085431D"/>
    <w:rsid w:val="00854352"/>
    <w:rsid w:val="00854794"/>
    <w:rsid w:val="00854851"/>
    <w:rsid w:val="00854BA1"/>
    <w:rsid w:val="00854BA2"/>
    <w:rsid w:val="00854C19"/>
    <w:rsid w:val="00854D8B"/>
    <w:rsid w:val="00854DA4"/>
    <w:rsid w:val="00854EE3"/>
    <w:rsid w:val="0085507A"/>
    <w:rsid w:val="00855286"/>
    <w:rsid w:val="008552F7"/>
    <w:rsid w:val="00855463"/>
    <w:rsid w:val="00855FE8"/>
    <w:rsid w:val="0085627B"/>
    <w:rsid w:val="008562D2"/>
    <w:rsid w:val="00856511"/>
    <w:rsid w:val="008565A7"/>
    <w:rsid w:val="008565E4"/>
    <w:rsid w:val="00856969"/>
    <w:rsid w:val="008569AA"/>
    <w:rsid w:val="00856FCB"/>
    <w:rsid w:val="0085705C"/>
    <w:rsid w:val="00857061"/>
    <w:rsid w:val="008572AC"/>
    <w:rsid w:val="008572D1"/>
    <w:rsid w:val="0085733C"/>
    <w:rsid w:val="008573E1"/>
    <w:rsid w:val="00857565"/>
    <w:rsid w:val="008576C1"/>
    <w:rsid w:val="008577EF"/>
    <w:rsid w:val="00857844"/>
    <w:rsid w:val="00857983"/>
    <w:rsid w:val="00857B95"/>
    <w:rsid w:val="00857F22"/>
    <w:rsid w:val="00860202"/>
    <w:rsid w:val="00860566"/>
    <w:rsid w:val="0086059F"/>
    <w:rsid w:val="00860ED3"/>
    <w:rsid w:val="0086140D"/>
    <w:rsid w:val="00861AFC"/>
    <w:rsid w:val="00861B50"/>
    <w:rsid w:val="00861C07"/>
    <w:rsid w:val="00861E9D"/>
    <w:rsid w:val="00861EFB"/>
    <w:rsid w:val="00862337"/>
    <w:rsid w:val="008626FC"/>
    <w:rsid w:val="00862DDF"/>
    <w:rsid w:val="00862F9E"/>
    <w:rsid w:val="00862FAD"/>
    <w:rsid w:val="008632D1"/>
    <w:rsid w:val="00863625"/>
    <w:rsid w:val="00863B92"/>
    <w:rsid w:val="00863FC6"/>
    <w:rsid w:val="00863FDF"/>
    <w:rsid w:val="008641BF"/>
    <w:rsid w:val="0086432B"/>
    <w:rsid w:val="008649FB"/>
    <w:rsid w:val="00865357"/>
    <w:rsid w:val="00865385"/>
    <w:rsid w:val="00865394"/>
    <w:rsid w:val="0086565F"/>
    <w:rsid w:val="00865F4B"/>
    <w:rsid w:val="008660A6"/>
    <w:rsid w:val="008660F1"/>
    <w:rsid w:val="008661B1"/>
    <w:rsid w:val="0086631E"/>
    <w:rsid w:val="008663D1"/>
    <w:rsid w:val="0086654A"/>
    <w:rsid w:val="00866681"/>
    <w:rsid w:val="008668C4"/>
    <w:rsid w:val="00866A16"/>
    <w:rsid w:val="0086709A"/>
    <w:rsid w:val="008670F3"/>
    <w:rsid w:val="00867143"/>
    <w:rsid w:val="0086726E"/>
    <w:rsid w:val="0086729A"/>
    <w:rsid w:val="008672CE"/>
    <w:rsid w:val="008673A9"/>
    <w:rsid w:val="00867458"/>
    <w:rsid w:val="008674E8"/>
    <w:rsid w:val="0086762D"/>
    <w:rsid w:val="008676A4"/>
    <w:rsid w:val="00867918"/>
    <w:rsid w:val="00867B50"/>
    <w:rsid w:val="00870A05"/>
    <w:rsid w:val="00870A9D"/>
    <w:rsid w:val="00870C63"/>
    <w:rsid w:val="00870E6C"/>
    <w:rsid w:val="00870E6D"/>
    <w:rsid w:val="00870F04"/>
    <w:rsid w:val="00870F60"/>
    <w:rsid w:val="00871509"/>
    <w:rsid w:val="008716F0"/>
    <w:rsid w:val="008717C1"/>
    <w:rsid w:val="008722E6"/>
    <w:rsid w:val="00872587"/>
    <w:rsid w:val="00872C11"/>
    <w:rsid w:val="00872C20"/>
    <w:rsid w:val="00873170"/>
    <w:rsid w:val="0087338A"/>
    <w:rsid w:val="008738ED"/>
    <w:rsid w:val="00873A6A"/>
    <w:rsid w:val="00873AC7"/>
    <w:rsid w:val="00873C54"/>
    <w:rsid w:val="00873F52"/>
    <w:rsid w:val="00874370"/>
    <w:rsid w:val="00874D52"/>
    <w:rsid w:val="00875008"/>
    <w:rsid w:val="0087502B"/>
    <w:rsid w:val="008751F3"/>
    <w:rsid w:val="008752C4"/>
    <w:rsid w:val="00875367"/>
    <w:rsid w:val="008755DF"/>
    <w:rsid w:val="00875F22"/>
    <w:rsid w:val="00876143"/>
    <w:rsid w:val="00876365"/>
    <w:rsid w:val="00876371"/>
    <w:rsid w:val="0087657C"/>
    <w:rsid w:val="00876A42"/>
    <w:rsid w:val="00876AE4"/>
    <w:rsid w:val="00876BC3"/>
    <w:rsid w:val="00876CC3"/>
    <w:rsid w:val="00876F1B"/>
    <w:rsid w:val="008770D8"/>
    <w:rsid w:val="00877289"/>
    <w:rsid w:val="0087772E"/>
    <w:rsid w:val="008779A3"/>
    <w:rsid w:val="008779BE"/>
    <w:rsid w:val="00880911"/>
    <w:rsid w:val="0088095C"/>
    <w:rsid w:val="00880B6C"/>
    <w:rsid w:val="00880EB8"/>
    <w:rsid w:val="008810B7"/>
    <w:rsid w:val="00881121"/>
    <w:rsid w:val="00881166"/>
    <w:rsid w:val="00881197"/>
    <w:rsid w:val="008811EE"/>
    <w:rsid w:val="00881291"/>
    <w:rsid w:val="008813E2"/>
    <w:rsid w:val="008816CE"/>
    <w:rsid w:val="008819CE"/>
    <w:rsid w:val="008819D6"/>
    <w:rsid w:val="00881D11"/>
    <w:rsid w:val="00881E0E"/>
    <w:rsid w:val="00881E3D"/>
    <w:rsid w:val="0088206B"/>
    <w:rsid w:val="008822AD"/>
    <w:rsid w:val="008822FC"/>
    <w:rsid w:val="00882765"/>
    <w:rsid w:val="00882791"/>
    <w:rsid w:val="008828AB"/>
    <w:rsid w:val="008830F5"/>
    <w:rsid w:val="0088341E"/>
    <w:rsid w:val="00883BA4"/>
    <w:rsid w:val="00883CBD"/>
    <w:rsid w:val="00883FAF"/>
    <w:rsid w:val="00884460"/>
    <w:rsid w:val="008844AF"/>
    <w:rsid w:val="00884704"/>
    <w:rsid w:val="00884849"/>
    <w:rsid w:val="0088487C"/>
    <w:rsid w:val="008849FC"/>
    <w:rsid w:val="00884C1B"/>
    <w:rsid w:val="00884F10"/>
    <w:rsid w:val="0088506F"/>
    <w:rsid w:val="00885228"/>
    <w:rsid w:val="0088573D"/>
    <w:rsid w:val="00885977"/>
    <w:rsid w:val="00885D1E"/>
    <w:rsid w:val="00885E27"/>
    <w:rsid w:val="00885EE0"/>
    <w:rsid w:val="0088634E"/>
    <w:rsid w:val="008869F5"/>
    <w:rsid w:val="00886D7B"/>
    <w:rsid w:val="00886D88"/>
    <w:rsid w:val="00886E6D"/>
    <w:rsid w:val="00886F0C"/>
    <w:rsid w:val="0088746D"/>
    <w:rsid w:val="008874F9"/>
    <w:rsid w:val="00887547"/>
    <w:rsid w:val="008879D3"/>
    <w:rsid w:val="00887A4D"/>
    <w:rsid w:val="00887D46"/>
    <w:rsid w:val="00887D78"/>
    <w:rsid w:val="00887ED0"/>
    <w:rsid w:val="00890468"/>
    <w:rsid w:val="00890F53"/>
    <w:rsid w:val="00891195"/>
    <w:rsid w:val="00891341"/>
    <w:rsid w:val="0089160C"/>
    <w:rsid w:val="00891ACF"/>
    <w:rsid w:val="00891F71"/>
    <w:rsid w:val="008923A2"/>
    <w:rsid w:val="008925AE"/>
    <w:rsid w:val="0089280D"/>
    <w:rsid w:val="00892875"/>
    <w:rsid w:val="00892932"/>
    <w:rsid w:val="00892A28"/>
    <w:rsid w:val="00892D9B"/>
    <w:rsid w:val="00892FDD"/>
    <w:rsid w:val="0089369D"/>
    <w:rsid w:val="008936F0"/>
    <w:rsid w:val="00893A78"/>
    <w:rsid w:val="00893BD0"/>
    <w:rsid w:val="00893D43"/>
    <w:rsid w:val="0089417E"/>
    <w:rsid w:val="00894234"/>
    <w:rsid w:val="008942B6"/>
    <w:rsid w:val="00894999"/>
    <w:rsid w:val="00894A57"/>
    <w:rsid w:val="008950F7"/>
    <w:rsid w:val="0089510C"/>
    <w:rsid w:val="00895211"/>
    <w:rsid w:val="00895621"/>
    <w:rsid w:val="0089567C"/>
    <w:rsid w:val="00895A5E"/>
    <w:rsid w:val="00895DED"/>
    <w:rsid w:val="008969F4"/>
    <w:rsid w:val="00896A21"/>
    <w:rsid w:val="00896CDC"/>
    <w:rsid w:val="00897CA4"/>
    <w:rsid w:val="008A045B"/>
    <w:rsid w:val="008A04C0"/>
    <w:rsid w:val="008A0589"/>
    <w:rsid w:val="008A07A7"/>
    <w:rsid w:val="008A1833"/>
    <w:rsid w:val="008A1C5B"/>
    <w:rsid w:val="008A21D2"/>
    <w:rsid w:val="008A256B"/>
    <w:rsid w:val="008A25EA"/>
    <w:rsid w:val="008A260A"/>
    <w:rsid w:val="008A278B"/>
    <w:rsid w:val="008A28D9"/>
    <w:rsid w:val="008A2AD2"/>
    <w:rsid w:val="008A2B87"/>
    <w:rsid w:val="008A2D57"/>
    <w:rsid w:val="008A3392"/>
    <w:rsid w:val="008A3504"/>
    <w:rsid w:val="008A37C6"/>
    <w:rsid w:val="008A3A28"/>
    <w:rsid w:val="008A3B76"/>
    <w:rsid w:val="008A3C7D"/>
    <w:rsid w:val="008A4507"/>
    <w:rsid w:val="008A458B"/>
    <w:rsid w:val="008A462B"/>
    <w:rsid w:val="008A4683"/>
    <w:rsid w:val="008A4AB2"/>
    <w:rsid w:val="008A4D03"/>
    <w:rsid w:val="008A526A"/>
    <w:rsid w:val="008A52EB"/>
    <w:rsid w:val="008A5555"/>
    <w:rsid w:val="008A573E"/>
    <w:rsid w:val="008A598D"/>
    <w:rsid w:val="008A59C8"/>
    <w:rsid w:val="008A5C5D"/>
    <w:rsid w:val="008A5D26"/>
    <w:rsid w:val="008A5D76"/>
    <w:rsid w:val="008A5F6E"/>
    <w:rsid w:val="008A605A"/>
    <w:rsid w:val="008A6155"/>
    <w:rsid w:val="008A68C8"/>
    <w:rsid w:val="008A6A93"/>
    <w:rsid w:val="008A6C29"/>
    <w:rsid w:val="008A6D75"/>
    <w:rsid w:val="008A6FBB"/>
    <w:rsid w:val="008A7092"/>
    <w:rsid w:val="008A72A9"/>
    <w:rsid w:val="008A73E1"/>
    <w:rsid w:val="008A7462"/>
    <w:rsid w:val="008A7768"/>
    <w:rsid w:val="008A7B4D"/>
    <w:rsid w:val="008A7C31"/>
    <w:rsid w:val="008A7D27"/>
    <w:rsid w:val="008A7F59"/>
    <w:rsid w:val="008B0201"/>
    <w:rsid w:val="008B036D"/>
    <w:rsid w:val="008B03E1"/>
    <w:rsid w:val="008B0A07"/>
    <w:rsid w:val="008B0D42"/>
    <w:rsid w:val="008B0DDD"/>
    <w:rsid w:val="008B0FE0"/>
    <w:rsid w:val="008B1141"/>
    <w:rsid w:val="008B125E"/>
    <w:rsid w:val="008B1934"/>
    <w:rsid w:val="008B1BB2"/>
    <w:rsid w:val="008B1C57"/>
    <w:rsid w:val="008B1FE6"/>
    <w:rsid w:val="008B2004"/>
    <w:rsid w:val="008B2070"/>
    <w:rsid w:val="008B2688"/>
    <w:rsid w:val="008B268B"/>
    <w:rsid w:val="008B2A72"/>
    <w:rsid w:val="008B2F52"/>
    <w:rsid w:val="008B2F78"/>
    <w:rsid w:val="008B2FBC"/>
    <w:rsid w:val="008B3768"/>
    <w:rsid w:val="008B37F5"/>
    <w:rsid w:val="008B3911"/>
    <w:rsid w:val="008B39FF"/>
    <w:rsid w:val="008B4391"/>
    <w:rsid w:val="008B46A4"/>
    <w:rsid w:val="008B4D89"/>
    <w:rsid w:val="008B4FC5"/>
    <w:rsid w:val="008B5405"/>
    <w:rsid w:val="008B549C"/>
    <w:rsid w:val="008B5B21"/>
    <w:rsid w:val="008B5EB8"/>
    <w:rsid w:val="008B6074"/>
    <w:rsid w:val="008B6209"/>
    <w:rsid w:val="008B64EF"/>
    <w:rsid w:val="008B66DE"/>
    <w:rsid w:val="008B6867"/>
    <w:rsid w:val="008B6DEA"/>
    <w:rsid w:val="008B6EBA"/>
    <w:rsid w:val="008B6F5E"/>
    <w:rsid w:val="008B6FE2"/>
    <w:rsid w:val="008B7374"/>
    <w:rsid w:val="008B73FF"/>
    <w:rsid w:val="008B7B74"/>
    <w:rsid w:val="008C0018"/>
    <w:rsid w:val="008C015B"/>
    <w:rsid w:val="008C05C6"/>
    <w:rsid w:val="008C0883"/>
    <w:rsid w:val="008C0B8F"/>
    <w:rsid w:val="008C0E71"/>
    <w:rsid w:val="008C16D8"/>
    <w:rsid w:val="008C18F9"/>
    <w:rsid w:val="008C1966"/>
    <w:rsid w:val="008C1A9B"/>
    <w:rsid w:val="008C1C23"/>
    <w:rsid w:val="008C1E0A"/>
    <w:rsid w:val="008C2162"/>
    <w:rsid w:val="008C216B"/>
    <w:rsid w:val="008C22B0"/>
    <w:rsid w:val="008C24A5"/>
    <w:rsid w:val="008C24FA"/>
    <w:rsid w:val="008C285E"/>
    <w:rsid w:val="008C2968"/>
    <w:rsid w:val="008C2AA0"/>
    <w:rsid w:val="008C2B80"/>
    <w:rsid w:val="008C314D"/>
    <w:rsid w:val="008C3533"/>
    <w:rsid w:val="008C40D4"/>
    <w:rsid w:val="008C45E0"/>
    <w:rsid w:val="008C481E"/>
    <w:rsid w:val="008C48E1"/>
    <w:rsid w:val="008C4A3E"/>
    <w:rsid w:val="008C4C00"/>
    <w:rsid w:val="008C4CE7"/>
    <w:rsid w:val="008C53E5"/>
    <w:rsid w:val="008C543F"/>
    <w:rsid w:val="008C574F"/>
    <w:rsid w:val="008C5AEA"/>
    <w:rsid w:val="008C6087"/>
    <w:rsid w:val="008C64EC"/>
    <w:rsid w:val="008C67D5"/>
    <w:rsid w:val="008C69E2"/>
    <w:rsid w:val="008C6CA8"/>
    <w:rsid w:val="008C6FBC"/>
    <w:rsid w:val="008C70C2"/>
    <w:rsid w:val="008C71E5"/>
    <w:rsid w:val="008C72B9"/>
    <w:rsid w:val="008C7B40"/>
    <w:rsid w:val="008C7FBE"/>
    <w:rsid w:val="008D0277"/>
    <w:rsid w:val="008D054A"/>
    <w:rsid w:val="008D0562"/>
    <w:rsid w:val="008D070F"/>
    <w:rsid w:val="008D0805"/>
    <w:rsid w:val="008D0834"/>
    <w:rsid w:val="008D0A7D"/>
    <w:rsid w:val="008D0B5E"/>
    <w:rsid w:val="008D0C0A"/>
    <w:rsid w:val="008D0C5E"/>
    <w:rsid w:val="008D0D00"/>
    <w:rsid w:val="008D0F79"/>
    <w:rsid w:val="008D1200"/>
    <w:rsid w:val="008D1439"/>
    <w:rsid w:val="008D1556"/>
    <w:rsid w:val="008D158F"/>
    <w:rsid w:val="008D1ADD"/>
    <w:rsid w:val="008D1E98"/>
    <w:rsid w:val="008D2129"/>
    <w:rsid w:val="008D22EF"/>
    <w:rsid w:val="008D23E3"/>
    <w:rsid w:val="008D2621"/>
    <w:rsid w:val="008D26AF"/>
    <w:rsid w:val="008D29B7"/>
    <w:rsid w:val="008D2B61"/>
    <w:rsid w:val="008D2C1E"/>
    <w:rsid w:val="008D2C36"/>
    <w:rsid w:val="008D2E71"/>
    <w:rsid w:val="008D3484"/>
    <w:rsid w:val="008D3B62"/>
    <w:rsid w:val="008D3D20"/>
    <w:rsid w:val="008D4067"/>
    <w:rsid w:val="008D40FD"/>
    <w:rsid w:val="008D4540"/>
    <w:rsid w:val="008D475D"/>
    <w:rsid w:val="008D47AE"/>
    <w:rsid w:val="008D4D78"/>
    <w:rsid w:val="008D511E"/>
    <w:rsid w:val="008D52EE"/>
    <w:rsid w:val="008D5519"/>
    <w:rsid w:val="008D5694"/>
    <w:rsid w:val="008D56C7"/>
    <w:rsid w:val="008D5818"/>
    <w:rsid w:val="008D597D"/>
    <w:rsid w:val="008D59A5"/>
    <w:rsid w:val="008D5B7A"/>
    <w:rsid w:val="008D5CAE"/>
    <w:rsid w:val="008D5DA0"/>
    <w:rsid w:val="008D5EAA"/>
    <w:rsid w:val="008D5EAF"/>
    <w:rsid w:val="008D5F67"/>
    <w:rsid w:val="008D618A"/>
    <w:rsid w:val="008D64B5"/>
    <w:rsid w:val="008D69C2"/>
    <w:rsid w:val="008D69C4"/>
    <w:rsid w:val="008D6C8D"/>
    <w:rsid w:val="008D6F9D"/>
    <w:rsid w:val="008D71D5"/>
    <w:rsid w:val="008D72F3"/>
    <w:rsid w:val="008D7578"/>
    <w:rsid w:val="008D78DE"/>
    <w:rsid w:val="008D7EC5"/>
    <w:rsid w:val="008E002A"/>
    <w:rsid w:val="008E0841"/>
    <w:rsid w:val="008E0968"/>
    <w:rsid w:val="008E0A02"/>
    <w:rsid w:val="008E0AA0"/>
    <w:rsid w:val="008E11A1"/>
    <w:rsid w:val="008E11C1"/>
    <w:rsid w:val="008E13FD"/>
    <w:rsid w:val="008E1438"/>
    <w:rsid w:val="008E1684"/>
    <w:rsid w:val="008E179D"/>
    <w:rsid w:val="008E1881"/>
    <w:rsid w:val="008E1AE5"/>
    <w:rsid w:val="008E1B28"/>
    <w:rsid w:val="008E21FA"/>
    <w:rsid w:val="008E23B7"/>
    <w:rsid w:val="008E291A"/>
    <w:rsid w:val="008E2969"/>
    <w:rsid w:val="008E29FA"/>
    <w:rsid w:val="008E2E15"/>
    <w:rsid w:val="008E2FD4"/>
    <w:rsid w:val="008E30FC"/>
    <w:rsid w:val="008E3703"/>
    <w:rsid w:val="008E37A8"/>
    <w:rsid w:val="008E3D34"/>
    <w:rsid w:val="008E3FCA"/>
    <w:rsid w:val="008E4A3B"/>
    <w:rsid w:val="008E4AAE"/>
    <w:rsid w:val="008E4CA1"/>
    <w:rsid w:val="008E4EC0"/>
    <w:rsid w:val="008E50CD"/>
    <w:rsid w:val="008E54A9"/>
    <w:rsid w:val="008E55A2"/>
    <w:rsid w:val="008E55EC"/>
    <w:rsid w:val="008E55F5"/>
    <w:rsid w:val="008E5B1B"/>
    <w:rsid w:val="008E5DD8"/>
    <w:rsid w:val="008E5DF3"/>
    <w:rsid w:val="008E5F2D"/>
    <w:rsid w:val="008E644F"/>
    <w:rsid w:val="008E6C02"/>
    <w:rsid w:val="008E6C3F"/>
    <w:rsid w:val="008E6E48"/>
    <w:rsid w:val="008E7063"/>
    <w:rsid w:val="008E775B"/>
    <w:rsid w:val="008E789E"/>
    <w:rsid w:val="008E792A"/>
    <w:rsid w:val="008E7A1E"/>
    <w:rsid w:val="008E7B75"/>
    <w:rsid w:val="008E7C1C"/>
    <w:rsid w:val="008E7C60"/>
    <w:rsid w:val="008E7DAA"/>
    <w:rsid w:val="008E7E32"/>
    <w:rsid w:val="008F014D"/>
    <w:rsid w:val="008F0867"/>
    <w:rsid w:val="008F0D15"/>
    <w:rsid w:val="008F1045"/>
    <w:rsid w:val="008F156E"/>
    <w:rsid w:val="008F1981"/>
    <w:rsid w:val="008F1AFF"/>
    <w:rsid w:val="008F1C42"/>
    <w:rsid w:val="008F1C4F"/>
    <w:rsid w:val="008F1CFF"/>
    <w:rsid w:val="008F21C6"/>
    <w:rsid w:val="008F222E"/>
    <w:rsid w:val="008F252F"/>
    <w:rsid w:val="008F2AEB"/>
    <w:rsid w:val="008F2CD5"/>
    <w:rsid w:val="008F2EC3"/>
    <w:rsid w:val="008F2EC5"/>
    <w:rsid w:val="008F2F7D"/>
    <w:rsid w:val="008F3142"/>
    <w:rsid w:val="008F3A13"/>
    <w:rsid w:val="008F3FE2"/>
    <w:rsid w:val="008F4345"/>
    <w:rsid w:val="008F4503"/>
    <w:rsid w:val="008F461A"/>
    <w:rsid w:val="008F46D3"/>
    <w:rsid w:val="008F4902"/>
    <w:rsid w:val="008F4C8A"/>
    <w:rsid w:val="008F4DAA"/>
    <w:rsid w:val="008F55E0"/>
    <w:rsid w:val="008F567B"/>
    <w:rsid w:val="008F5AD2"/>
    <w:rsid w:val="008F5AE2"/>
    <w:rsid w:val="008F5C03"/>
    <w:rsid w:val="008F5DEC"/>
    <w:rsid w:val="008F5E5C"/>
    <w:rsid w:val="008F625A"/>
    <w:rsid w:val="008F6663"/>
    <w:rsid w:val="008F6704"/>
    <w:rsid w:val="008F6917"/>
    <w:rsid w:val="008F6D16"/>
    <w:rsid w:val="008F738A"/>
    <w:rsid w:val="008F7595"/>
    <w:rsid w:val="008F7A78"/>
    <w:rsid w:val="008F7BE7"/>
    <w:rsid w:val="00900082"/>
    <w:rsid w:val="0090019D"/>
    <w:rsid w:val="00900262"/>
    <w:rsid w:val="0090062C"/>
    <w:rsid w:val="00900639"/>
    <w:rsid w:val="00900DE2"/>
    <w:rsid w:val="00900E9B"/>
    <w:rsid w:val="009010D4"/>
    <w:rsid w:val="009011ED"/>
    <w:rsid w:val="00901288"/>
    <w:rsid w:val="00901724"/>
    <w:rsid w:val="00901925"/>
    <w:rsid w:val="00901ADE"/>
    <w:rsid w:val="0090219C"/>
    <w:rsid w:val="00902745"/>
    <w:rsid w:val="00902D28"/>
    <w:rsid w:val="00902EEB"/>
    <w:rsid w:val="0090317B"/>
    <w:rsid w:val="00903237"/>
    <w:rsid w:val="0090329F"/>
    <w:rsid w:val="009033CE"/>
    <w:rsid w:val="00903494"/>
    <w:rsid w:val="009037F7"/>
    <w:rsid w:val="00903B96"/>
    <w:rsid w:val="00903BC2"/>
    <w:rsid w:val="00903C00"/>
    <w:rsid w:val="009041B7"/>
    <w:rsid w:val="00904258"/>
    <w:rsid w:val="0090427E"/>
    <w:rsid w:val="0090443B"/>
    <w:rsid w:val="009048BD"/>
    <w:rsid w:val="0090493F"/>
    <w:rsid w:val="009049BB"/>
    <w:rsid w:val="00904C59"/>
    <w:rsid w:val="00904CD4"/>
    <w:rsid w:val="00904DDE"/>
    <w:rsid w:val="00904FB1"/>
    <w:rsid w:val="0090557A"/>
    <w:rsid w:val="0090582B"/>
    <w:rsid w:val="009059C6"/>
    <w:rsid w:val="00905BB2"/>
    <w:rsid w:val="00905EF6"/>
    <w:rsid w:val="00905F27"/>
    <w:rsid w:val="00906177"/>
    <w:rsid w:val="009061A3"/>
    <w:rsid w:val="009061C8"/>
    <w:rsid w:val="0090631E"/>
    <w:rsid w:val="00906718"/>
    <w:rsid w:val="009067BA"/>
    <w:rsid w:val="00906A3B"/>
    <w:rsid w:val="00906B45"/>
    <w:rsid w:val="00906DFD"/>
    <w:rsid w:val="00907069"/>
    <w:rsid w:val="009074FA"/>
    <w:rsid w:val="00907580"/>
    <w:rsid w:val="00907C87"/>
    <w:rsid w:val="00907D99"/>
    <w:rsid w:val="00907FA5"/>
    <w:rsid w:val="0091005F"/>
    <w:rsid w:val="00910406"/>
    <w:rsid w:val="00910438"/>
    <w:rsid w:val="009104BA"/>
    <w:rsid w:val="00910613"/>
    <w:rsid w:val="00910B17"/>
    <w:rsid w:val="0091107D"/>
    <w:rsid w:val="009112A3"/>
    <w:rsid w:val="009113A2"/>
    <w:rsid w:val="00911966"/>
    <w:rsid w:val="00911AA6"/>
    <w:rsid w:val="00911B1F"/>
    <w:rsid w:val="00911C39"/>
    <w:rsid w:val="00911F44"/>
    <w:rsid w:val="009123B4"/>
    <w:rsid w:val="00912701"/>
    <w:rsid w:val="0091279C"/>
    <w:rsid w:val="009127A8"/>
    <w:rsid w:val="00912815"/>
    <w:rsid w:val="009129BF"/>
    <w:rsid w:val="00912A4C"/>
    <w:rsid w:val="00912EBB"/>
    <w:rsid w:val="00912F7B"/>
    <w:rsid w:val="009133CE"/>
    <w:rsid w:val="009134BB"/>
    <w:rsid w:val="009134C1"/>
    <w:rsid w:val="0091366D"/>
    <w:rsid w:val="009137ED"/>
    <w:rsid w:val="00913A1F"/>
    <w:rsid w:val="00913B02"/>
    <w:rsid w:val="00913C2B"/>
    <w:rsid w:val="0091420C"/>
    <w:rsid w:val="009144EC"/>
    <w:rsid w:val="009145E7"/>
    <w:rsid w:val="00914974"/>
    <w:rsid w:val="00914E02"/>
    <w:rsid w:val="00914F84"/>
    <w:rsid w:val="00914FC0"/>
    <w:rsid w:val="009150C3"/>
    <w:rsid w:val="009153E3"/>
    <w:rsid w:val="009153F8"/>
    <w:rsid w:val="0091553E"/>
    <w:rsid w:val="009157C8"/>
    <w:rsid w:val="0091593D"/>
    <w:rsid w:val="00915A0D"/>
    <w:rsid w:val="00915AE0"/>
    <w:rsid w:val="00915F9B"/>
    <w:rsid w:val="00916075"/>
    <w:rsid w:val="00916218"/>
    <w:rsid w:val="009162CD"/>
    <w:rsid w:val="009163FB"/>
    <w:rsid w:val="00916679"/>
    <w:rsid w:val="00916738"/>
    <w:rsid w:val="00916823"/>
    <w:rsid w:val="00916A0F"/>
    <w:rsid w:val="00916B68"/>
    <w:rsid w:val="009170E0"/>
    <w:rsid w:val="009172C0"/>
    <w:rsid w:val="009178C2"/>
    <w:rsid w:val="009178FD"/>
    <w:rsid w:val="00917A47"/>
    <w:rsid w:val="00917C33"/>
    <w:rsid w:val="00917FB7"/>
    <w:rsid w:val="00920206"/>
    <w:rsid w:val="0092041C"/>
    <w:rsid w:val="009209CC"/>
    <w:rsid w:val="00920B26"/>
    <w:rsid w:val="00920B4A"/>
    <w:rsid w:val="00920F22"/>
    <w:rsid w:val="0092101B"/>
    <w:rsid w:val="00921049"/>
    <w:rsid w:val="009210F4"/>
    <w:rsid w:val="00921124"/>
    <w:rsid w:val="00921358"/>
    <w:rsid w:val="00921A1A"/>
    <w:rsid w:val="00921A8D"/>
    <w:rsid w:val="00921BD1"/>
    <w:rsid w:val="00921E17"/>
    <w:rsid w:val="00921F95"/>
    <w:rsid w:val="00922168"/>
    <w:rsid w:val="0092229A"/>
    <w:rsid w:val="009223FB"/>
    <w:rsid w:val="00922668"/>
    <w:rsid w:val="009233F7"/>
    <w:rsid w:val="009234D6"/>
    <w:rsid w:val="0092355C"/>
    <w:rsid w:val="0092360C"/>
    <w:rsid w:val="00923692"/>
    <w:rsid w:val="00923766"/>
    <w:rsid w:val="00923D3E"/>
    <w:rsid w:val="00923DC2"/>
    <w:rsid w:val="00923F42"/>
    <w:rsid w:val="00924126"/>
    <w:rsid w:val="0092443A"/>
    <w:rsid w:val="00924EA5"/>
    <w:rsid w:val="00924EF4"/>
    <w:rsid w:val="009256FD"/>
    <w:rsid w:val="009258E3"/>
    <w:rsid w:val="00925DB1"/>
    <w:rsid w:val="0092624F"/>
    <w:rsid w:val="00926829"/>
    <w:rsid w:val="00926B90"/>
    <w:rsid w:val="00926DC3"/>
    <w:rsid w:val="00926DD3"/>
    <w:rsid w:val="00926FB4"/>
    <w:rsid w:val="0092703D"/>
    <w:rsid w:val="009270F0"/>
    <w:rsid w:val="0092718F"/>
    <w:rsid w:val="0092727E"/>
    <w:rsid w:val="009274D1"/>
    <w:rsid w:val="00927DF7"/>
    <w:rsid w:val="00930831"/>
    <w:rsid w:val="009309FD"/>
    <w:rsid w:val="00930A3F"/>
    <w:rsid w:val="00930A9D"/>
    <w:rsid w:val="0093160C"/>
    <w:rsid w:val="0093167D"/>
    <w:rsid w:val="0093195D"/>
    <w:rsid w:val="00931A1D"/>
    <w:rsid w:val="00931AAD"/>
    <w:rsid w:val="00931AEA"/>
    <w:rsid w:val="00931B76"/>
    <w:rsid w:val="00932106"/>
    <w:rsid w:val="009328F6"/>
    <w:rsid w:val="00932CAC"/>
    <w:rsid w:val="00932D54"/>
    <w:rsid w:val="00933175"/>
    <w:rsid w:val="00933552"/>
    <w:rsid w:val="009337D3"/>
    <w:rsid w:val="00933CC3"/>
    <w:rsid w:val="00933D28"/>
    <w:rsid w:val="00933F06"/>
    <w:rsid w:val="00934093"/>
    <w:rsid w:val="009346E5"/>
    <w:rsid w:val="009347DD"/>
    <w:rsid w:val="00934BD3"/>
    <w:rsid w:val="00934D40"/>
    <w:rsid w:val="00935033"/>
    <w:rsid w:val="00935083"/>
    <w:rsid w:val="00935096"/>
    <w:rsid w:val="00935216"/>
    <w:rsid w:val="00935802"/>
    <w:rsid w:val="00935858"/>
    <w:rsid w:val="00936011"/>
    <w:rsid w:val="00936159"/>
    <w:rsid w:val="009364E3"/>
    <w:rsid w:val="009365C8"/>
    <w:rsid w:val="00936804"/>
    <w:rsid w:val="009373BD"/>
    <w:rsid w:val="00937451"/>
    <w:rsid w:val="00937547"/>
    <w:rsid w:val="009375BF"/>
    <w:rsid w:val="00937661"/>
    <w:rsid w:val="00937B70"/>
    <w:rsid w:val="00937C67"/>
    <w:rsid w:val="00937F27"/>
    <w:rsid w:val="00940005"/>
    <w:rsid w:val="00940018"/>
    <w:rsid w:val="0094020E"/>
    <w:rsid w:val="009407C5"/>
    <w:rsid w:val="00940904"/>
    <w:rsid w:val="009409AB"/>
    <w:rsid w:val="00940DDE"/>
    <w:rsid w:val="00940F57"/>
    <w:rsid w:val="00941120"/>
    <w:rsid w:val="009411E0"/>
    <w:rsid w:val="00941236"/>
    <w:rsid w:val="009415DF"/>
    <w:rsid w:val="00941D29"/>
    <w:rsid w:val="00941E18"/>
    <w:rsid w:val="00941E9E"/>
    <w:rsid w:val="00942028"/>
    <w:rsid w:val="00942160"/>
    <w:rsid w:val="00942420"/>
    <w:rsid w:val="009427A7"/>
    <w:rsid w:val="009431F9"/>
    <w:rsid w:val="0094340E"/>
    <w:rsid w:val="0094340F"/>
    <w:rsid w:val="0094367D"/>
    <w:rsid w:val="00943760"/>
    <w:rsid w:val="00943C68"/>
    <w:rsid w:val="00943FA2"/>
    <w:rsid w:val="0094413F"/>
    <w:rsid w:val="00944522"/>
    <w:rsid w:val="00944643"/>
    <w:rsid w:val="00944ACE"/>
    <w:rsid w:val="00944B4F"/>
    <w:rsid w:val="00944E4B"/>
    <w:rsid w:val="00944F4C"/>
    <w:rsid w:val="009452F9"/>
    <w:rsid w:val="009455B8"/>
    <w:rsid w:val="0094575C"/>
    <w:rsid w:val="00945B6C"/>
    <w:rsid w:val="00945C59"/>
    <w:rsid w:val="00946114"/>
    <w:rsid w:val="009461E8"/>
    <w:rsid w:val="009462EF"/>
    <w:rsid w:val="00946633"/>
    <w:rsid w:val="009468B8"/>
    <w:rsid w:val="0094698B"/>
    <w:rsid w:val="00946A3E"/>
    <w:rsid w:val="00946A4A"/>
    <w:rsid w:val="00946A95"/>
    <w:rsid w:val="00947450"/>
    <w:rsid w:val="00947CC5"/>
    <w:rsid w:val="00950282"/>
    <w:rsid w:val="00950460"/>
    <w:rsid w:val="0095065B"/>
    <w:rsid w:val="009506E5"/>
    <w:rsid w:val="009508DD"/>
    <w:rsid w:val="00950CFB"/>
    <w:rsid w:val="00950EDA"/>
    <w:rsid w:val="009513E4"/>
    <w:rsid w:val="009516BE"/>
    <w:rsid w:val="00951D87"/>
    <w:rsid w:val="00952004"/>
    <w:rsid w:val="0095226D"/>
    <w:rsid w:val="009523C3"/>
    <w:rsid w:val="0095299E"/>
    <w:rsid w:val="00952A5F"/>
    <w:rsid w:val="00952F59"/>
    <w:rsid w:val="00953034"/>
    <w:rsid w:val="0095352E"/>
    <w:rsid w:val="00953AA4"/>
    <w:rsid w:val="009540B4"/>
    <w:rsid w:val="00954431"/>
    <w:rsid w:val="0095450A"/>
    <w:rsid w:val="009547DF"/>
    <w:rsid w:val="00954FD4"/>
    <w:rsid w:val="009550D1"/>
    <w:rsid w:val="0095524E"/>
    <w:rsid w:val="0095539C"/>
    <w:rsid w:val="00955541"/>
    <w:rsid w:val="00955B79"/>
    <w:rsid w:val="00955C63"/>
    <w:rsid w:val="00956132"/>
    <w:rsid w:val="00956618"/>
    <w:rsid w:val="00956644"/>
    <w:rsid w:val="00956A9D"/>
    <w:rsid w:val="00956AEE"/>
    <w:rsid w:val="009573A8"/>
    <w:rsid w:val="009579EF"/>
    <w:rsid w:val="00957A04"/>
    <w:rsid w:val="00960198"/>
    <w:rsid w:val="0096022A"/>
    <w:rsid w:val="009603DE"/>
    <w:rsid w:val="009604DF"/>
    <w:rsid w:val="009609E3"/>
    <w:rsid w:val="00960D1A"/>
    <w:rsid w:val="00960D65"/>
    <w:rsid w:val="00960FD1"/>
    <w:rsid w:val="00961034"/>
    <w:rsid w:val="00961295"/>
    <w:rsid w:val="009612C3"/>
    <w:rsid w:val="0096185E"/>
    <w:rsid w:val="00962033"/>
    <w:rsid w:val="009621BB"/>
    <w:rsid w:val="0096265F"/>
    <w:rsid w:val="00962ABB"/>
    <w:rsid w:val="00962CD0"/>
    <w:rsid w:val="00962D7A"/>
    <w:rsid w:val="00962F5C"/>
    <w:rsid w:val="00963280"/>
    <w:rsid w:val="00963303"/>
    <w:rsid w:val="0096353A"/>
    <w:rsid w:val="009639F2"/>
    <w:rsid w:val="009643F8"/>
    <w:rsid w:val="00964410"/>
    <w:rsid w:val="009644FA"/>
    <w:rsid w:val="00964583"/>
    <w:rsid w:val="009645FE"/>
    <w:rsid w:val="00964730"/>
    <w:rsid w:val="00964886"/>
    <w:rsid w:val="00964AAF"/>
    <w:rsid w:val="00964EB5"/>
    <w:rsid w:val="00965361"/>
    <w:rsid w:val="009655AB"/>
    <w:rsid w:val="009656A5"/>
    <w:rsid w:val="009657DD"/>
    <w:rsid w:val="00965859"/>
    <w:rsid w:val="00965923"/>
    <w:rsid w:val="00965D74"/>
    <w:rsid w:val="009662AC"/>
    <w:rsid w:val="009662AD"/>
    <w:rsid w:val="0096634E"/>
    <w:rsid w:val="009667A7"/>
    <w:rsid w:val="00966D2B"/>
    <w:rsid w:val="009671F3"/>
    <w:rsid w:val="00967252"/>
    <w:rsid w:val="0096737B"/>
    <w:rsid w:val="00967429"/>
    <w:rsid w:val="0096754C"/>
    <w:rsid w:val="009678E7"/>
    <w:rsid w:val="00967C9A"/>
    <w:rsid w:val="00967D7A"/>
    <w:rsid w:val="00967DCB"/>
    <w:rsid w:val="00967F52"/>
    <w:rsid w:val="00970017"/>
    <w:rsid w:val="00970246"/>
    <w:rsid w:val="009704F7"/>
    <w:rsid w:val="009706FA"/>
    <w:rsid w:val="00970733"/>
    <w:rsid w:val="009708C5"/>
    <w:rsid w:val="00970B1F"/>
    <w:rsid w:val="00970B52"/>
    <w:rsid w:val="00970BA7"/>
    <w:rsid w:val="00970C2A"/>
    <w:rsid w:val="00970FDD"/>
    <w:rsid w:val="00971588"/>
    <w:rsid w:val="00972114"/>
    <w:rsid w:val="009723A8"/>
    <w:rsid w:val="00972614"/>
    <w:rsid w:val="00972BF2"/>
    <w:rsid w:val="00972CF3"/>
    <w:rsid w:val="00972FBE"/>
    <w:rsid w:val="0097312C"/>
    <w:rsid w:val="00973145"/>
    <w:rsid w:val="00973267"/>
    <w:rsid w:val="00973488"/>
    <w:rsid w:val="0097370F"/>
    <w:rsid w:val="00973FC0"/>
    <w:rsid w:val="00974052"/>
    <w:rsid w:val="009740AA"/>
    <w:rsid w:val="00974928"/>
    <w:rsid w:val="00974AA1"/>
    <w:rsid w:val="00974AA7"/>
    <w:rsid w:val="00974AA8"/>
    <w:rsid w:val="00975740"/>
    <w:rsid w:val="00975835"/>
    <w:rsid w:val="0097585E"/>
    <w:rsid w:val="00975919"/>
    <w:rsid w:val="00975D82"/>
    <w:rsid w:val="00976053"/>
    <w:rsid w:val="0097615C"/>
    <w:rsid w:val="00976A7B"/>
    <w:rsid w:val="00976C5F"/>
    <w:rsid w:val="00976CC8"/>
    <w:rsid w:val="00976D7B"/>
    <w:rsid w:val="00977152"/>
    <w:rsid w:val="009776ED"/>
    <w:rsid w:val="00977A81"/>
    <w:rsid w:val="00977BCD"/>
    <w:rsid w:val="00977E69"/>
    <w:rsid w:val="00980046"/>
    <w:rsid w:val="00980131"/>
    <w:rsid w:val="009802C6"/>
    <w:rsid w:val="00980990"/>
    <w:rsid w:val="00980C42"/>
    <w:rsid w:val="00981A3A"/>
    <w:rsid w:val="00981B21"/>
    <w:rsid w:val="0098222C"/>
    <w:rsid w:val="0098279F"/>
    <w:rsid w:val="00982818"/>
    <w:rsid w:val="00982953"/>
    <w:rsid w:val="00982A88"/>
    <w:rsid w:val="00982E2D"/>
    <w:rsid w:val="00982EE3"/>
    <w:rsid w:val="00983855"/>
    <w:rsid w:val="00983C1B"/>
    <w:rsid w:val="00983D4E"/>
    <w:rsid w:val="00984153"/>
    <w:rsid w:val="00984159"/>
    <w:rsid w:val="00984412"/>
    <w:rsid w:val="00984816"/>
    <w:rsid w:val="00984C67"/>
    <w:rsid w:val="009850D4"/>
    <w:rsid w:val="00985282"/>
    <w:rsid w:val="0098544D"/>
    <w:rsid w:val="0098566C"/>
    <w:rsid w:val="00985C7E"/>
    <w:rsid w:val="00985D4F"/>
    <w:rsid w:val="00985E4A"/>
    <w:rsid w:val="0098605D"/>
    <w:rsid w:val="009862FF"/>
    <w:rsid w:val="009865AD"/>
    <w:rsid w:val="00986748"/>
    <w:rsid w:val="0098684B"/>
    <w:rsid w:val="00986CB1"/>
    <w:rsid w:val="00986D44"/>
    <w:rsid w:val="00986F50"/>
    <w:rsid w:val="00987010"/>
    <w:rsid w:val="00987020"/>
    <w:rsid w:val="00987423"/>
    <w:rsid w:val="009876DD"/>
    <w:rsid w:val="00987805"/>
    <w:rsid w:val="00990075"/>
    <w:rsid w:val="009906C4"/>
    <w:rsid w:val="00990908"/>
    <w:rsid w:val="00990E49"/>
    <w:rsid w:val="00990EC1"/>
    <w:rsid w:val="009910A7"/>
    <w:rsid w:val="0099111F"/>
    <w:rsid w:val="009912AC"/>
    <w:rsid w:val="009916FA"/>
    <w:rsid w:val="00991945"/>
    <w:rsid w:val="00991DD1"/>
    <w:rsid w:val="00992300"/>
    <w:rsid w:val="00992792"/>
    <w:rsid w:val="00992809"/>
    <w:rsid w:val="00992BB0"/>
    <w:rsid w:val="00992C5C"/>
    <w:rsid w:val="00993176"/>
    <w:rsid w:val="009931DE"/>
    <w:rsid w:val="00993323"/>
    <w:rsid w:val="00993628"/>
    <w:rsid w:val="00993970"/>
    <w:rsid w:val="00993A1E"/>
    <w:rsid w:val="00993B0B"/>
    <w:rsid w:val="00993C75"/>
    <w:rsid w:val="00993DAB"/>
    <w:rsid w:val="00993E0C"/>
    <w:rsid w:val="00994108"/>
    <w:rsid w:val="009942E5"/>
    <w:rsid w:val="00994C3E"/>
    <w:rsid w:val="00994E1D"/>
    <w:rsid w:val="00995162"/>
    <w:rsid w:val="009952AC"/>
    <w:rsid w:val="0099531C"/>
    <w:rsid w:val="00995BAB"/>
    <w:rsid w:val="00995FFA"/>
    <w:rsid w:val="0099613D"/>
    <w:rsid w:val="00996209"/>
    <w:rsid w:val="009965AE"/>
    <w:rsid w:val="009966D8"/>
    <w:rsid w:val="00996DA3"/>
    <w:rsid w:val="00997005"/>
    <w:rsid w:val="009975D3"/>
    <w:rsid w:val="009978D1"/>
    <w:rsid w:val="0099790C"/>
    <w:rsid w:val="00997D93"/>
    <w:rsid w:val="00997DC7"/>
    <w:rsid w:val="00997E3A"/>
    <w:rsid w:val="009A04D4"/>
    <w:rsid w:val="009A05CF"/>
    <w:rsid w:val="009A064B"/>
    <w:rsid w:val="009A0796"/>
    <w:rsid w:val="009A0C2F"/>
    <w:rsid w:val="009A0D86"/>
    <w:rsid w:val="009A0FF9"/>
    <w:rsid w:val="009A1223"/>
    <w:rsid w:val="009A1755"/>
    <w:rsid w:val="009A1ABA"/>
    <w:rsid w:val="009A2382"/>
    <w:rsid w:val="009A23AF"/>
    <w:rsid w:val="009A2489"/>
    <w:rsid w:val="009A24FB"/>
    <w:rsid w:val="009A2676"/>
    <w:rsid w:val="009A2734"/>
    <w:rsid w:val="009A2B54"/>
    <w:rsid w:val="009A2C2A"/>
    <w:rsid w:val="009A2CA0"/>
    <w:rsid w:val="009A2ED0"/>
    <w:rsid w:val="009A2F51"/>
    <w:rsid w:val="009A33A8"/>
    <w:rsid w:val="009A36FE"/>
    <w:rsid w:val="009A3B42"/>
    <w:rsid w:val="009A3BC0"/>
    <w:rsid w:val="009A3BCC"/>
    <w:rsid w:val="009A3BDF"/>
    <w:rsid w:val="009A3BED"/>
    <w:rsid w:val="009A3DD4"/>
    <w:rsid w:val="009A3DFB"/>
    <w:rsid w:val="009A3FA3"/>
    <w:rsid w:val="009A4516"/>
    <w:rsid w:val="009A45C0"/>
    <w:rsid w:val="009A4D4B"/>
    <w:rsid w:val="009A4E4B"/>
    <w:rsid w:val="009A532D"/>
    <w:rsid w:val="009A5373"/>
    <w:rsid w:val="009A581E"/>
    <w:rsid w:val="009A5C28"/>
    <w:rsid w:val="009A614D"/>
    <w:rsid w:val="009A6557"/>
    <w:rsid w:val="009A6959"/>
    <w:rsid w:val="009A72D5"/>
    <w:rsid w:val="009A737B"/>
    <w:rsid w:val="009A78E9"/>
    <w:rsid w:val="009A793F"/>
    <w:rsid w:val="009A79F4"/>
    <w:rsid w:val="009A7B54"/>
    <w:rsid w:val="009A7D76"/>
    <w:rsid w:val="009A7F59"/>
    <w:rsid w:val="009B04BC"/>
    <w:rsid w:val="009B0828"/>
    <w:rsid w:val="009B08CB"/>
    <w:rsid w:val="009B0A1E"/>
    <w:rsid w:val="009B0B6A"/>
    <w:rsid w:val="009B1058"/>
    <w:rsid w:val="009B11B6"/>
    <w:rsid w:val="009B130C"/>
    <w:rsid w:val="009B134E"/>
    <w:rsid w:val="009B1C80"/>
    <w:rsid w:val="009B24BC"/>
    <w:rsid w:val="009B293F"/>
    <w:rsid w:val="009B296B"/>
    <w:rsid w:val="009B2B85"/>
    <w:rsid w:val="009B2ECB"/>
    <w:rsid w:val="009B32F9"/>
    <w:rsid w:val="009B33AC"/>
    <w:rsid w:val="009B33EF"/>
    <w:rsid w:val="009B3807"/>
    <w:rsid w:val="009B394B"/>
    <w:rsid w:val="009B3D6E"/>
    <w:rsid w:val="009B44D1"/>
    <w:rsid w:val="009B4635"/>
    <w:rsid w:val="009B4709"/>
    <w:rsid w:val="009B4951"/>
    <w:rsid w:val="009B4D48"/>
    <w:rsid w:val="009B5015"/>
    <w:rsid w:val="009B560D"/>
    <w:rsid w:val="009B5C2D"/>
    <w:rsid w:val="009B5EB6"/>
    <w:rsid w:val="009B6172"/>
    <w:rsid w:val="009B61E5"/>
    <w:rsid w:val="009B64AE"/>
    <w:rsid w:val="009B6581"/>
    <w:rsid w:val="009B65AA"/>
    <w:rsid w:val="009B6BE2"/>
    <w:rsid w:val="009B736A"/>
    <w:rsid w:val="009B76FB"/>
    <w:rsid w:val="009B770F"/>
    <w:rsid w:val="009B7793"/>
    <w:rsid w:val="009B7D97"/>
    <w:rsid w:val="009B7EDC"/>
    <w:rsid w:val="009C01DC"/>
    <w:rsid w:val="009C020C"/>
    <w:rsid w:val="009C0925"/>
    <w:rsid w:val="009C131E"/>
    <w:rsid w:val="009C1F22"/>
    <w:rsid w:val="009C2997"/>
    <w:rsid w:val="009C2B46"/>
    <w:rsid w:val="009C2C37"/>
    <w:rsid w:val="009C2D15"/>
    <w:rsid w:val="009C2D92"/>
    <w:rsid w:val="009C3195"/>
    <w:rsid w:val="009C3410"/>
    <w:rsid w:val="009C34EC"/>
    <w:rsid w:val="009C36C0"/>
    <w:rsid w:val="009C37F3"/>
    <w:rsid w:val="009C3823"/>
    <w:rsid w:val="009C383E"/>
    <w:rsid w:val="009C3DFB"/>
    <w:rsid w:val="009C3FBB"/>
    <w:rsid w:val="009C43CE"/>
    <w:rsid w:val="009C4448"/>
    <w:rsid w:val="009C4466"/>
    <w:rsid w:val="009C4C3B"/>
    <w:rsid w:val="009C4DE1"/>
    <w:rsid w:val="009C4F29"/>
    <w:rsid w:val="009C4F47"/>
    <w:rsid w:val="009C5038"/>
    <w:rsid w:val="009C5085"/>
    <w:rsid w:val="009C5DC5"/>
    <w:rsid w:val="009C6141"/>
    <w:rsid w:val="009C6201"/>
    <w:rsid w:val="009C6370"/>
    <w:rsid w:val="009C6604"/>
    <w:rsid w:val="009C693B"/>
    <w:rsid w:val="009C6A9F"/>
    <w:rsid w:val="009C714F"/>
    <w:rsid w:val="009C7466"/>
    <w:rsid w:val="009C7677"/>
    <w:rsid w:val="009C773D"/>
    <w:rsid w:val="009C7C68"/>
    <w:rsid w:val="009D02BA"/>
    <w:rsid w:val="009D02F4"/>
    <w:rsid w:val="009D0625"/>
    <w:rsid w:val="009D074A"/>
    <w:rsid w:val="009D0819"/>
    <w:rsid w:val="009D093D"/>
    <w:rsid w:val="009D0E48"/>
    <w:rsid w:val="009D0F79"/>
    <w:rsid w:val="009D1075"/>
    <w:rsid w:val="009D1409"/>
    <w:rsid w:val="009D172C"/>
    <w:rsid w:val="009D1B90"/>
    <w:rsid w:val="009D1CBF"/>
    <w:rsid w:val="009D1E02"/>
    <w:rsid w:val="009D1EFE"/>
    <w:rsid w:val="009D207A"/>
    <w:rsid w:val="009D22DE"/>
    <w:rsid w:val="009D239C"/>
    <w:rsid w:val="009D23EF"/>
    <w:rsid w:val="009D261F"/>
    <w:rsid w:val="009D29FB"/>
    <w:rsid w:val="009D2BEF"/>
    <w:rsid w:val="009D2CCA"/>
    <w:rsid w:val="009D2F47"/>
    <w:rsid w:val="009D30B7"/>
    <w:rsid w:val="009D3568"/>
    <w:rsid w:val="009D3774"/>
    <w:rsid w:val="009D39CA"/>
    <w:rsid w:val="009D3B19"/>
    <w:rsid w:val="009D3E9A"/>
    <w:rsid w:val="009D4365"/>
    <w:rsid w:val="009D45D8"/>
    <w:rsid w:val="009D4A75"/>
    <w:rsid w:val="009D4B74"/>
    <w:rsid w:val="009D5116"/>
    <w:rsid w:val="009D5243"/>
    <w:rsid w:val="009D5265"/>
    <w:rsid w:val="009D544F"/>
    <w:rsid w:val="009D5484"/>
    <w:rsid w:val="009D5E8D"/>
    <w:rsid w:val="009D6282"/>
    <w:rsid w:val="009D6399"/>
    <w:rsid w:val="009D64DB"/>
    <w:rsid w:val="009D67BB"/>
    <w:rsid w:val="009D6800"/>
    <w:rsid w:val="009D6839"/>
    <w:rsid w:val="009D69F0"/>
    <w:rsid w:val="009D7052"/>
    <w:rsid w:val="009D745A"/>
    <w:rsid w:val="009D74B3"/>
    <w:rsid w:val="009D7587"/>
    <w:rsid w:val="009D75B4"/>
    <w:rsid w:val="009D7F38"/>
    <w:rsid w:val="009E0853"/>
    <w:rsid w:val="009E1067"/>
    <w:rsid w:val="009E11B0"/>
    <w:rsid w:val="009E1247"/>
    <w:rsid w:val="009E14A6"/>
    <w:rsid w:val="009E1791"/>
    <w:rsid w:val="009E1802"/>
    <w:rsid w:val="009E2049"/>
    <w:rsid w:val="009E22BF"/>
    <w:rsid w:val="009E2550"/>
    <w:rsid w:val="009E28E9"/>
    <w:rsid w:val="009E2E4A"/>
    <w:rsid w:val="009E309B"/>
    <w:rsid w:val="009E30AC"/>
    <w:rsid w:val="009E3488"/>
    <w:rsid w:val="009E3574"/>
    <w:rsid w:val="009E36C2"/>
    <w:rsid w:val="009E38A4"/>
    <w:rsid w:val="009E3A9B"/>
    <w:rsid w:val="009E3BF3"/>
    <w:rsid w:val="009E3EBA"/>
    <w:rsid w:val="009E3F31"/>
    <w:rsid w:val="009E4059"/>
    <w:rsid w:val="009E45D2"/>
    <w:rsid w:val="009E47F8"/>
    <w:rsid w:val="009E52A4"/>
    <w:rsid w:val="009E555B"/>
    <w:rsid w:val="009E5731"/>
    <w:rsid w:val="009E5CA9"/>
    <w:rsid w:val="009E5EA9"/>
    <w:rsid w:val="009E623F"/>
    <w:rsid w:val="009E6547"/>
    <w:rsid w:val="009E6669"/>
    <w:rsid w:val="009E699A"/>
    <w:rsid w:val="009E6C4B"/>
    <w:rsid w:val="009E6D24"/>
    <w:rsid w:val="009E73C4"/>
    <w:rsid w:val="009E771B"/>
    <w:rsid w:val="009E7784"/>
    <w:rsid w:val="009E787F"/>
    <w:rsid w:val="009E7C76"/>
    <w:rsid w:val="009E7CBF"/>
    <w:rsid w:val="009E7CD7"/>
    <w:rsid w:val="009E7CDB"/>
    <w:rsid w:val="009E7E5A"/>
    <w:rsid w:val="009E7F8B"/>
    <w:rsid w:val="009F0284"/>
    <w:rsid w:val="009F0771"/>
    <w:rsid w:val="009F0884"/>
    <w:rsid w:val="009F0936"/>
    <w:rsid w:val="009F126A"/>
    <w:rsid w:val="009F14F5"/>
    <w:rsid w:val="009F1520"/>
    <w:rsid w:val="009F1690"/>
    <w:rsid w:val="009F1852"/>
    <w:rsid w:val="009F197E"/>
    <w:rsid w:val="009F1B4A"/>
    <w:rsid w:val="009F1BA7"/>
    <w:rsid w:val="009F1BAE"/>
    <w:rsid w:val="009F21B2"/>
    <w:rsid w:val="009F22A4"/>
    <w:rsid w:val="009F2B1A"/>
    <w:rsid w:val="009F35E9"/>
    <w:rsid w:val="009F3F13"/>
    <w:rsid w:val="009F4228"/>
    <w:rsid w:val="009F426A"/>
    <w:rsid w:val="009F4480"/>
    <w:rsid w:val="009F4632"/>
    <w:rsid w:val="009F46B2"/>
    <w:rsid w:val="009F4826"/>
    <w:rsid w:val="009F4C96"/>
    <w:rsid w:val="009F4D1E"/>
    <w:rsid w:val="009F5035"/>
    <w:rsid w:val="009F5104"/>
    <w:rsid w:val="009F5154"/>
    <w:rsid w:val="009F5A6E"/>
    <w:rsid w:val="009F5A9F"/>
    <w:rsid w:val="009F5B9F"/>
    <w:rsid w:val="009F5D67"/>
    <w:rsid w:val="009F5F9A"/>
    <w:rsid w:val="009F6109"/>
    <w:rsid w:val="009F639B"/>
    <w:rsid w:val="009F6A5D"/>
    <w:rsid w:val="009F6ABA"/>
    <w:rsid w:val="009F6D23"/>
    <w:rsid w:val="009F6E7E"/>
    <w:rsid w:val="009F6FF6"/>
    <w:rsid w:val="009F7100"/>
    <w:rsid w:val="009F7312"/>
    <w:rsid w:val="009F734D"/>
    <w:rsid w:val="009F7557"/>
    <w:rsid w:val="009F7621"/>
    <w:rsid w:val="009F7A42"/>
    <w:rsid w:val="009F7AF6"/>
    <w:rsid w:val="009F7D78"/>
    <w:rsid w:val="009F7F35"/>
    <w:rsid w:val="009F7FC7"/>
    <w:rsid w:val="00A00158"/>
    <w:rsid w:val="00A0020D"/>
    <w:rsid w:val="00A00710"/>
    <w:rsid w:val="00A0091E"/>
    <w:rsid w:val="00A00B54"/>
    <w:rsid w:val="00A00CFA"/>
    <w:rsid w:val="00A01089"/>
    <w:rsid w:val="00A01256"/>
    <w:rsid w:val="00A02065"/>
    <w:rsid w:val="00A02190"/>
    <w:rsid w:val="00A02338"/>
    <w:rsid w:val="00A02521"/>
    <w:rsid w:val="00A025FF"/>
    <w:rsid w:val="00A0260B"/>
    <w:rsid w:val="00A02674"/>
    <w:rsid w:val="00A02763"/>
    <w:rsid w:val="00A02844"/>
    <w:rsid w:val="00A02980"/>
    <w:rsid w:val="00A02B47"/>
    <w:rsid w:val="00A02E9E"/>
    <w:rsid w:val="00A0314C"/>
    <w:rsid w:val="00A03522"/>
    <w:rsid w:val="00A035F3"/>
    <w:rsid w:val="00A038A8"/>
    <w:rsid w:val="00A03AF4"/>
    <w:rsid w:val="00A03E60"/>
    <w:rsid w:val="00A0401E"/>
    <w:rsid w:val="00A040A8"/>
    <w:rsid w:val="00A04227"/>
    <w:rsid w:val="00A04317"/>
    <w:rsid w:val="00A04543"/>
    <w:rsid w:val="00A04E52"/>
    <w:rsid w:val="00A04EBB"/>
    <w:rsid w:val="00A05436"/>
    <w:rsid w:val="00A05456"/>
    <w:rsid w:val="00A05792"/>
    <w:rsid w:val="00A05961"/>
    <w:rsid w:val="00A059A7"/>
    <w:rsid w:val="00A05EB7"/>
    <w:rsid w:val="00A05F59"/>
    <w:rsid w:val="00A060F6"/>
    <w:rsid w:val="00A06421"/>
    <w:rsid w:val="00A06599"/>
    <w:rsid w:val="00A066B1"/>
    <w:rsid w:val="00A06B50"/>
    <w:rsid w:val="00A06B7E"/>
    <w:rsid w:val="00A071EB"/>
    <w:rsid w:val="00A074A7"/>
    <w:rsid w:val="00A07628"/>
    <w:rsid w:val="00A079B8"/>
    <w:rsid w:val="00A07F69"/>
    <w:rsid w:val="00A07FD2"/>
    <w:rsid w:val="00A10237"/>
    <w:rsid w:val="00A1024A"/>
    <w:rsid w:val="00A103A4"/>
    <w:rsid w:val="00A103D3"/>
    <w:rsid w:val="00A108C1"/>
    <w:rsid w:val="00A1090E"/>
    <w:rsid w:val="00A10B89"/>
    <w:rsid w:val="00A10CA5"/>
    <w:rsid w:val="00A10D5C"/>
    <w:rsid w:val="00A10E86"/>
    <w:rsid w:val="00A110DB"/>
    <w:rsid w:val="00A1136C"/>
    <w:rsid w:val="00A116F9"/>
    <w:rsid w:val="00A117C2"/>
    <w:rsid w:val="00A118EE"/>
    <w:rsid w:val="00A11F5C"/>
    <w:rsid w:val="00A11FA8"/>
    <w:rsid w:val="00A11FB0"/>
    <w:rsid w:val="00A12015"/>
    <w:rsid w:val="00A12108"/>
    <w:rsid w:val="00A126A3"/>
    <w:rsid w:val="00A1286C"/>
    <w:rsid w:val="00A12A22"/>
    <w:rsid w:val="00A12BD6"/>
    <w:rsid w:val="00A12D8B"/>
    <w:rsid w:val="00A12DBB"/>
    <w:rsid w:val="00A12DBC"/>
    <w:rsid w:val="00A12DFD"/>
    <w:rsid w:val="00A13063"/>
    <w:rsid w:val="00A13168"/>
    <w:rsid w:val="00A131E6"/>
    <w:rsid w:val="00A1322E"/>
    <w:rsid w:val="00A1325B"/>
    <w:rsid w:val="00A135BE"/>
    <w:rsid w:val="00A13651"/>
    <w:rsid w:val="00A13F79"/>
    <w:rsid w:val="00A140C7"/>
    <w:rsid w:val="00A140D6"/>
    <w:rsid w:val="00A14550"/>
    <w:rsid w:val="00A147CF"/>
    <w:rsid w:val="00A148A3"/>
    <w:rsid w:val="00A14D0E"/>
    <w:rsid w:val="00A14D98"/>
    <w:rsid w:val="00A15ABC"/>
    <w:rsid w:val="00A15D8C"/>
    <w:rsid w:val="00A160BD"/>
    <w:rsid w:val="00A161BD"/>
    <w:rsid w:val="00A16301"/>
    <w:rsid w:val="00A164ED"/>
    <w:rsid w:val="00A16CB6"/>
    <w:rsid w:val="00A1733F"/>
    <w:rsid w:val="00A17434"/>
    <w:rsid w:val="00A174D7"/>
    <w:rsid w:val="00A179FC"/>
    <w:rsid w:val="00A17C21"/>
    <w:rsid w:val="00A17C3C"/>
    <w:rsid w:val="00A17E66"/>
    <w:rsid w:val="00A20480"/>
    <w:rsid w:val="00A20890"/>
    <w:rsid w:val="00A20B48"/>
    <w:rsid w:val="00A20B87"/>
    <w:rsid w:val="00A20E2F"/>
    <w:rsid w:val="00A21586"/>
    <w:rsid w:val="00A2186B"/>
    <w:rsid w:val="00A218FA"/>
    <w:rsid w:val="00A21B46"/>
    <w:rsid w:val="00A21CD5"/>
    <w:rsid w:val="00A21DBF"/>
    <w:rsid w:val="00A21F76"/>
    <w:rsid w:val="00A2285A"/>
    <w:rsid w:val="00A23C11"/>
    <w:rsid w:val="00A2430A"/>
    <w:rsid w:val="00A24369"/>
    <w:rsid w:val="00A2480C"/>
    <w:rsid w:val="00A24C1D"/>
    <w:rsid w:val="00A24ED5"/>
    <w:rsid w:val="00A24FD3"/>
    <w:rsid w:val="00A2533F"/>
    <w:rsid w:val="00A257B7"/>
    <w:rsid w:val="00A259D8"/>
    <w:rsid w:val="00A26119"/>
    <w:rsid w:val="00A269C6"/>
    <w:rsid w:val="00A26CA2"/>
    <w:rsid w:val="00A26EEE"/>
    <w:rsid w:val="00A26F03"/>
    <w:rsid w:val="00A272D4"/>
    <w:rsid w:val="00A272ED"/>
    <w:rsid w:val="00A273FC"/>
    <w:rsid w:val="00A27631"/>
    <w:rsid w:val="00A27771"/>
    <w:rsid w:val="00A27974"/>
    <w:rsid w:val="00A2799C"/>
    <w:rsid w:val="00A301B5"/>
    <w:rsid w:val="00A301E1"/>
    <w:rsid w:val="00A303EF"/>
    <w:rsid w:val="00A304B6"/>
    <w:rsid w:val="00A304C7"/>
    <w:rsid w:val="00A306E9"/>
    <w:rsid w:val="00A308F4"/>
    <w:rsid w:val="00A3098D"/>
    <w:rsid w:val="00A30BAD"/>
    <w:rsid w:val="00A30C05"/>
    <w:rsid w:val="00A30CC7"/>
    <w:rsid w:val="00A31061"/>
    <w:rsid w:val="00A3129D"/>
    <w:rsid w:val="00A314CE"/>
    <w:rsid w:val="00A31691"/>
    <w:rsid w:val="00A3173D"/>
    <w:rsid w:val="00A31A1B"/>
    <w:rsid w:val="00A31C29"/>
    <w:rsid w:val="00A31E9F"/>
    <w:rsid w:val="00A3236E"/>
    <w:rsid w:val="00A3240F"/>
    <w:rsid w:val="00A325C3"/>
    <w:rsid w:val="00A32B85"/>
    <w:rsid w:val="00A32C3B"/>
    <w:rsid w:val="00A32E39"/>
    <w:rsid w:val="00A32E93"/>
    <w:rsid w:val="00A332F9"/>
    <w:rsid w:val="00A3351C"/>
    <w:rsid w:val="00A3395D"/>
    <w:rsid w:val="00A33A7E"/>
    <w:rsid w:val="00A33D32"/>
    <w:rsid w:val="00A3409B"/>
    <w:rsid w:val="00A34240"/>
    <w:rsid w:val="00A345B8"/>
    <w:rsid w:val="00A3462A"/>
    <w:rsid w:val="00A3498A"/>
    <w:rsid w:val="00A34A16"/>
    <w:rsid w:val="00A34E9E"/>
    <w:rsid w:val="00A34F70"/>
    <w:rsid w:val="00A351D0"/>
    <w:rsid w:val="00A35321"/>
    <w:rsid w:val="00A353F6"/>
    <w:rsid w:val="00A35714"/>
    <w:rsid w:val="00A3590A"/>
    <w:rsid w:val="00A35BC5"/>
    <w:rsid w:val="00A35BD8"/>
    <w:rsid w:val="00A35D71"/>
    <w:rsid w:val="00A3606E"/>
    <w:rsid w:val="00A3610D"/>
    <w:rsid w:val="00A3614F"/>
    <w:rsid w:val="00A363E0"/>
    <w:rsid w:val="00A36553"/>
    <w:rsid w:val="00A36792"/>
    <w:rsid w:val="00A367AA"/>
    <w:rsid w:val="00A36903"/>
    <w:rsid w:val="00A3697A"/>
    <w:rsid w:val="00A36A1B"/>
    <w:rsid w:val="00A36FD5"/>
    <w:rsid w:val="00A379FF"/>
    <w:rsid w:val="00A37C7B"/>
    <w:rsid w:val="00A37E50"/>
    <w:rsid w:val="00A37EE0"/>
    <w:rsid w:val="00A37EF5"/>
    <w:rsid w:val="00A402E6"/>
    <w:rsid w:val="00A40387"/>
    <w:rsid w:val="00A406AD"/>
    <w:rsid w:val="00A407A7"/>
    <w:rsid w:val="00A408BA"/>
    <w:rsid w:val="00A409D6"/>
    <w:rsid w:val="00A40C25"/>
    <w:rsid w:val="00A40CAE"/>
    <w:rsid w:val="00A40CD1"/>
    <w:rsid w:val="00A40CD7"/>
    <w:rsid w:val="00A40D99"/>
    <w:rsid w:val="00A40FA2"/>
    <w:rsid w:val="00A413E0"/>
    <w:rsid w:val="00A416D8"/>
    <w:rsid w:val="00A41A7D"/>
    <w:rsid w:val="00A41F77"/>
    <w:rsid w:val="00A420C2"/>
    <w:rsid w:val="00A42205"/>
    <w:rsid w:val="00A422EB"/>
    <w:rsid w:val="00A423C3"/>
    <w:rsid w:val="00A42680"/>
    <w:rsid w:val="00A42A79"/>
    <w:rsid w:val="00A42D5A"/>
    <w:rsid w:val="00A42DDF"/>
    <w:rsid w:val="00A42FB1"/>
    <w:rsid w:val="00A4323C"/>
    <w:rsid w:val="00A4328E"/>
    <w:rsid w:val="00A43434"/>
    <w:rsid w:val="00A43564"/>
    <w:rsid w:val="00A435BB"/>
    <w:rsid w:val="00A43CE9"/>
    <w:rsid w:val="00A4411C"/>
    <w:rsid w:val="00A44279"/>
    <w:rsid w:val="00A4463C"/>
    <w:rsid w:val="00A44751"/>
    <w:rsid w:val="00A44A05"/>
    <w:rsid w:val="00A44AD2"/>
    <w:rsid w:val="00A44EEB"/>
    <w:rsid w:val="00A44F27"/>
    <w:rsid w:val="00A452EB"/>
    <w:rsid w:val="00A4542B"/>
    <w:rsid w:val="00A45449"/>
    <w:rsid w:val="00A4547D"/>
    <w:rsid w:val="00A455C7"/>
    <w:rsid w:val="00A455E8"/>
    <w:rsid w:val="00A45AC8"/>
    <w:rsid w:val="00A45D2A"/>
    <w:rsid w:val="00A45ECA"/>
    <w:rsid w:val="00A45ED8"/>
    <w:rsid w:val="00A46004"/>
    <w:rsid w:val="00A4610A"/>
    <w:rsid w:val="00A46171"/>
    <w:rsid w:val="00A46190"/>
    <w:rsid w:val="00A465BF"/>
    <w:rsid w:val="00A469D0"/>
    <w:rsid w:val="00A46B6E"/>
    <w:rsid w:val="00A46BA2"/>
    <w:rsid w:val="00A46E0A"/>
    <w:rsid w:val="00A46ED8"/>
    <w:rsid w:val="00A46F31"/>
    <w:rsid w:val="00A473D6"/>
    <w:rsid w:val="00A47583"/>
    <w:rsid w:val="00A476D2"/>
    <w:rsid w:val="00A47719"/>
    <w:rsid w:val="00A47CF1"/>
    <w:rsid w:val="00A47D5A"/>
    <w:rsid w:val="00A47D61"/>
    <w:rsid w:val="00A47DAB"/>
    <w:rsid w:val="00A47E86"/>
    <w:rsid w:val="00A506FF"/>
    <w:rsid w:val="00A507C2"/>
    <w:rsid w:val="00A50B97"/>
    <w:rsid w:val="00A511A5"/>
    <w:rsid w:val="00A5130F"/>
    <w:rsid w:val="00A519F1"/>
    <w:rsid w:val="00A51A41"/>
    <w:rsid w:val="00A520F4"/>
    <w:rsid w:val="00A52238"/>
    <w:rsid w:val="00A524A9"/>
    <w:rsid w:val="00A528AB"/>
    <w:rsid w:val="00A52941"/>
    <w:rsid w:val="00A52AF8"/>
    <w:rsid w:val="00A52E72"/>
    <w:rsid w:val="00A53078"/>
    <w:rsid w:val="00A5316D"/>
    <w:rsid w:val="00A5342C"/>
    <w:rsid w:val="00A5342E"/>
    <w:rsid w:val="00A53CB9"/>
    <w:rsid w:val="00A54237"/>
    <w:rsid w:val="00A544B7"/>
    <w:rsid w:val="00A54B69"/>
    <w:rsid w:val="00A54C08"/>
    <w:rsid w:val="00A54DC2"/>
    <w:rsid w:val="00A55348"/>
    <w:rsid w:val="00A5564D"/>
    <w:rsid w:val="00A55876"/>
    <w:rsid w:val="00A55A37"/>
    <w:rsid w:val="00A5605E"/>
    <w:rsid w:val="00A56421"/>
    <w:rsid w:val="00A56809"/>
    <w:rsid w:val="00A56E1B"/>
    <w:rsid w:val="00A56F08"/>
    <w:rsid w:val="00A570B0"/>
    <w:rsid w:val="00A574BB"/>
    <w:rsid w:val="00A5786E"/>
    <w:rsid w:val="00A5787F"/>
    <w:rsid w:val="00A579B2"/>
    <w:rsid w:val="00A601E0"/>
    <w:rsid w:val="00A603D2"/>
    <w:rsid w:val="00A606BE"/>
    <w:rsid w:val="00A6077B"/>
    <w:rsid w:val="00A60F95"/>
    <w:rsid w:val="00A611C8"/>
    <w:rsid w:val="00A61278"/>
    <w:rsid w:val="00A61511"/>
    <w:rsid w:val="00A618B1"/>
    <w:rsid w:val="00A623C9"/>
    <w:rsid w:val="00A62464"/>
    <w:rsid w:val="00A625FD"/>
    <w:rsid w:val="00A628B7"/>
    <w:rsid w:val="00A628EB"/>
    <w:rsid w:val="00A63189"/>
    <w:rsid w:val="00A63334"/>
    <w:rsid w:val="00A6365F"/>
    <w:rsid w:val="00A63A8E"/>
    <w:rsid w:val="00A63CF2"/>
    <w:rsid w:val="00A63FC8"/>
    <w:rsid w:val="00A640A5"/>
    <w:rsid w:val="00A64273"/>
    <w:rsid w:val="00A64320"/>
    <w:rsid w:val="00A64371"/>
    <w:rsid w:val="00A6443F"/>
    <w:rsid w:val="00A64516"/>
    <w:rsid w:val="00A646D5"/>
    <w:rsid w:val="00A64A15"/>
    <w:rsid w:val="00A64AE5"/>
    <w:rsid w:val="00A65099"/>
    <w:rsid w:val="00A65281"/>
    <w:rsid w:val="00A6569B"/>
    <w:rsid w:val="00A656AC"/>
    <w:rsid w:val="00A65DF3"/>
    <w:rsid w:val="00A65EED"/>
    <w:rsid w:val="00A663B4"/>
    <w:rsid w:val="00A66611"/>
    <w:rsid w:val="00A668D4"/>
    <w:rsid w:val="00A66DA5"/>
    <w:rsid w:val="00A66DF7"/>
    <w:rsid w:val="00A66F74"/>
    <w:rsid w:val="00A671FC"/>
    <w:rsid w:val="00A67AB1"/>
    <w:rsid w:val="00A67B85"/>
    <w:rsid w:val="00A67CA9"/>
    <w:rsid w:val="00A67D42"/>
    <w:rsid w:val="00A700B1"/>
    <w:rsid w:val="00A7031C"/>
    <w:rsid w:val="00A70519"/>
    <w:rsid w:val="00A71000"/>
    <w:rsid w:val="00A71065"/>
    <w:rsid w:val="00A711D3"/>
    <w:rsid w:val="00A7123C"/>
    <w:rsid w:val="00A71326"/>
    <w:rsid w:val="00A71600"/>
    <w:rsid w:val="00A717BF"/>
    <w:rsid w:val="00A71AC2"/>
    <w:rsid w:val="00A71C4C"/>
    <w:rsid w:val="00A7248E"/>
    <w:rsid w:val="00A72564"/>
    <w:rsid w:val="00A7264D"/>
    <w:rsid w:val="00A72749"/>
    <w:rsid w:val="00A729C3"/>
    <w:rsid w:val="00A72AA4"/>
    <w:rsid w:val="00A72BAC"/>
    <w:rsid w:val="00A7316B"/>
    <w:rsid w:val="00A736C6"/>
    <w:rsid w:val="00A740F6"/>
    <w:rsid w:val="00A74312"/>
    <w:rsid w:val="00A7431C"/>
    <w:rsid w:val="00A744EF"/>
    <w:rsid w:val="00A745FB"/>
    <w:rsid w:val="00A7474E"/>
    <w:rsid w:val="00A7478E"/>
    <w:rsid w:val="00A74947"/>
    <w:rsid w:val="00A749AA"/>
    <w:rsid w:val="00A74A21"/>
    <w:rsid w:val="00A74E03"/>
    <w:rsid w:val="00A75633"/>
    <w:rsid w:val="00A75D55"/>
    <w:rsid w:val="00A75D65"/>
    <w:rsid w:val="00A76260"/>
    <w:rsid w:val="00A7652F"/>
    <w:rsid w:val="00A7709E"/>
    <w:rsid w:val="00A77288"/>
    <w:rsid w:val="00A774E8"/>
    <w:rsid w:val="00A7766D"/>
    <w:rsid w:val="00A77759"/>
    <w:rsid w:val="00A777FA"/>
    <w:rsid w:val="00A77AA1"/>
    <w:rsid w:val="00A77B84"/>
    <w:rsid w:val="00A77DCD"/>
    <w:rsid w:val="00A77E1B"/>
    <w:rsid w:val="00A77EB2"/>
    <w:rsid w:val="00A77F32"/>
    <w:rsid w:val="00A801EB"/>
    <w:rsid w:val="00A80698"/>
    <w:rsid w:val="00A80DAD"/>
    <w:rsid w:val="00A81326"/>
    <w:rsid w:val="00A815E9"/>
    <w:rsid w:val="00A818B6"/>
    <w:rsid w:val="00A81F69"/>
    <w:rsid w:val="00A8260B"/>
    <w:rsid w:val="00A82646"/>
    <w:rsid w:val="00A826E7"/>
    <w:rsid w:val="00A8275E"/>
    <w:rsid w:val="00A8279D"/>
    <w:rsid w:val="00A82913"/>
    <w:rsid w:val="00A82D34"/>
    <w:rsid w:val="00A82F3C"/>
    <w:rsid w:val="00A831DD"/>
    <w:rsid w:val="00A83418"/>
    <w:rsid w:val="00A836E8"/>
    <w:rsid w:val="00A8379A"/>
    <w:rsid w:val="00A83F3D"/>
    <w:rsid w:val="00A84218"/>
    <w:rsid w:val="00A84362"/>
    <w:rsid w:val="00A84817"/>
    <w:rsid w:val="00A84923"/>
    <w:rsid w:val="00A84A26"/>
    <w:rsid w:val="00A84AB9"/>
    <w:rsid w:val="00A84AF1"/>
    <w:rsid w:val="00A84BE9"/>
    <w:rsid w:val="00A84DAA"/>
    <w:rsid w:val="00A84F8E"/>
    <w:rsid w:val="00A85602"/>
    <w:rsid w:val="00A85826"/>
    <w:rsid w:val="00A85837"/>
    <w:rsid w:val="00A859D1"/>
    <w:rsid w:val="00A85E37"/>
    <w:rsid w:val="00A860B0"/>
    <w:rsid w:val="00A86602"/>
    <w:rsid w:val="00A8661D"/>
    <w:rsid w:val="00A866B7"/>
    <w:rsid w:val="00A8676D"/>
    <w:rsid w:val="00A867BA"/>
    <w:rsid w:val="00A86C88"/>
    <w:rsid w:val="00A87019"/>
    <w:rsid w:val="00A87376"/>
    <w:rsid w:val="00A87432"/>
    <w:rsid w:val="00A8762E"/>
    <w:rsid w:val="00A87C1D"/>
    <w:rsid w:val="00A87C3F"/>
    <w:rsid w:val="00A87EA5"/>
    <w:rsid w:val="00A90784"/>
    <w:rsid w:val="00A9091F"/>
    <w:rsid w:val="00A91606"/>
    <w:rsid w:val="00A91A88"/>
    <w:rsid w:val="00A9217C"/>
    <w:rsid w:val="00A9294E"/>
    <w:rsid w:val="00A92CD9"/>
    <w:rsid w:val="00A92D0A"/>
    <w:rsid w:val="00A93A02"/>
    <w:rsid w:val="00A93A78"/>
    <w:rsid w:val="00A93AF0"/>
    <w:rsid w:val="00A93D5B"/>
    <w:rsid w:val="00A94186"/>
    <w:rsid w:val="00A948C5"/>
    <w:rsid w:val="00A94FD6"/>
    <w:rsid w:val="00A95061"/>
    <w:rsid w:val="00A953A9"/>
    <w:rsid w:val="00A95416"/>
    <w:rsid w:val="00A95694"/>
    <w:rsid w:val="00A959F3"/>
    <w:rsid w:val="00A95B87"/>
    <w:rsid w:val="00A95BB8"/>
    <w:rsid w:val="00A95BC8"/>
    <w:rsid w:val="00A95FFA"/>
    <w:rsid w:val="00A963FE"/>
    <w:rsid w:val="00A9640C"/>
    <w:rsid w:val="00A96553"/>
    <w:rsid w:val="00A965A1"/>
    <w:rsid w:val="00A967EB"/>
    <w:rsid w:val="00A96C88"/>
    <w:rsid w:val="00A96DB0"/>
    <w:rsid w:val="00A96F23"/>
    <w:rsid w:val="00A97526"/>
    <w:rsid w:val="00A97612"/>
    <w:rsid w:val="00A9775D"/>
    <w:rsid w:val="00A9782B"/>
    <w:rsid w:val="00A97B8D"/>
    <w:rsid w:val="00A97CBB"/>
    <w:rsid w:val="00AA01BC"/>
    <w:rsid w:val="00AA1721"/>
    <w:rsid w:val="00AA2390"/>
    <w:rsid w:val="00AA23B2"/>
    <w:rsid w:val="00AA2540"/>
    <w:rsid w:val="00AA2950"/>
    <w:rsid w:val="00AA2A18"/>
    <w:rsid w:val="00AA2B86"/>
    <w:rsid w:val="00AA2F9F"/>
    <w:rsid w:val="00AA2FE8"/>
    <w:rsid w:val="00AA3157"/>
    <w:rsid w:val="00AA326C"/>
    <w:rsid w:val="00AA3562"/>
    <w:rsid w:val="00AA3871"/>
    <w:rsid w:val="00AA3D82"/>
    <w:rsid w:val="00AA4143"/>
    <w:rsid w:val="00AA4228"/>
    <w:rsid w:val="00AA4415"/>
    <w:rsid w:val="00AA457C"/>
    <w:rsid w:val="00AA46B3"/>
    <w:rsid w:val="00AA46F5"/>
    <w:rsid w:val="00AA48A3"/>
    <w:rsid w:val="00AA4F81"/>
    <w:rsid w:val="00AA50B2"/>
    <w:rsid w:val="00AA52B0"/>
    <w:rsid w:val="00AA5364"/>
    <w:rsid w:val="00AA5881"/>
    <w:rsid w:val="00AA58CA"/>
    <w:rsid w:val="00AA5968"/>
    <w:rsid w:val="00AA5A6F"/>
    <w:rsid w:val="00AA5B4D"/>
    <w:rsid w:val="00AA5E05"/>
    <w:rsid w:val="00AA606C"/>
    <w:rsid w:val="00AA60E7"/>
    <w:rsid w:val="00AA61E5"/>
    <w:rsid w:val="00AA62F6"/>
    <w:rsid w:val="00AA647C"/>
    <w:rsid w:val="00AA67E2"/>
    <w:rsid w:val="00AA6929"/>
    <w:rsid w:val="00AA7162"/>
    <w:rsid w:val="00AA72D3"/>
    <w:rsid w:val="00AA74DB"/>
    <w:rsid w:val="00AA77C7"/>
    <w:rsid w:val="00AA7B34"/>
    <w:rsid w:val="00AA7CBB"/>
    <w:rsid w:val="00AB01F4"/>
    <w:rsid w:val="00AB0589"/>
    <w:rsid w:val="00AB07AB"/>
    <w:rsid w:val="00AB0EDE"/>
    <w:rsid w:val="00AB1000"/>
    <w:rsid w:val="00AB1429"/>
    <w:rsid w:val="00AB1570"/>
    <w:rsid w:val="00AB18EE"/>
    <w:rsid w:val="00AB1C25"/>
    <w:rsid w:val="00AB1C35"/>
    <w:rsid w:val="00AB1C8F"/>
    <w:rsid w:val="00AB1C9B"/>
    <w:rsid w:val="00AB26A4"/>
    <w:rsid w:val="00AB2839"/>
    <w:rsid w:val="00AB2AAE"/>
    <w:rsid w:val="00AB2B1B"/>
    <w:rsid w:val="00AB3053"/>
    <w:rsid w:val="00AB3091"/>
    <w:rsid w:val="00AB32B1"/>
    <w:rsid w:val="00AB3579"/>
    <w:rsid w:val="00AB360D"/>
    <w:rsid w:val="00AB3CCE"/>
    <w:rsid w:val="00AB3D8A"/>
    <w:rsid w:val="00AB42AF"/>
    <w:rsid w:val="00AB43A3"/>
    <w:rsid w:val="00AB4513"/>
    <w:rsid w:val="00AB45B7"/>
    <w:rsid w:val="00AB45C1"/>
    <w:rsid w:val="00AB4A02"/>
    <w:rsid w:val="00AB4B30"/>
    <w:rsid w:val="00AB50AA"/>
    <w:rsid w:val="00AB52AD"/>
    <w:rsid w:val="00AB52BE"/>
    <w:rsid w:val="00AB5365"/>
    <w:rsid w:val="00AB5796"/>
    <w:rsid w:val="00AB5FB4"/>
    <w:rsid w:val="00AB6099"/>
    <w:rsid w:val="00AB61FD"/>
    <w:rsid w:val="00AB6366"/>
    <w:rsid w:val="00AB671A"/>
    <w:rsid w:val="00AB6A09"/>
    <w:rsid w:val="00AB6A70"/>
    <w:rsid w:val="00AB6E9C"/>
    <w:rsid w:val="00AB6F27"/>
    <w:rsid w:val="00AB71A1"/>
    <w:rsid w:val="00AB7337"/>
    <w:rsid w:val="00AB734F"/>
    <w:rsid w:val="00AB7F21"/>
    <w:rsid w:val="00AB7FD7"/>
    <w:rsid w:val="00AC0513"/>
    <w:rsid w:val="00AC0816"/>
    <w:rsid w:val="00AC0D5F"/>
    <w:rsid w:val="00AC0DEE"/>
    <w:rsid w:val="00AC0E05"/>
    <w:rsid w:val="00AC0E1C"/>
    <w:rsid w:val="00AC0EB7"/>
    <w:rsid w:val="00AC0F82"/>
    <w:rsid w:val="00AC0FE0"/>
    <w:rsid w:val="00AC126F"/>
    <w:rsid w:val="00AC1763"/>
    <w:rsid w:val="00AC17E8"/>
    <w:rsid w:val="00AC18C6"/>
    <w:rsid w:val="00AC1A98"/>
    <w:rsid w:val="00AC1E1B"/>
    <w:rsid w:val="00AC2099"/>
    <w:rsid w:val="00AC244A"/>
    <w:rsid w:val="00AC2A5B"/>
    <w:rsid w:val="00AC2CCC"/>
    <w:rsid w:val="00AC2FA7"/>
    <w:rsid w:val="00AC33FD"/>
    <w:rsid w:val="00AC342F"/>
    <w:rsid w:val="00AC3488"/>
    <w:rsid w:val="00AC359C"/>
    <w:rsid w:val="00AC3CB4"/>
    <w:rsid w:val="00AC3D08"/>
    <w:rsid w:val="00AC3D12"/>
    <w:rsid w:val="00AC3FC8"/>
    <w:rsid w:val="00AC4343"/>
    <w:rsid w:val="00AC4404"/>
    <w:rsid w:val="00AC485D"/>
    <w:rsid w:val="00AC539B"/>
    <w:rsid w:val="00AC5673"/>
    <w:rsid w:val="00AC5917"/>
    <w:rsid w:val="00AC5927"/>
    <w:rsid w:val="00AC5A53"/>
    <w:rsid w:val="00AC5AF3"/>
    <w:rsid w:val="00AC5E7C"/>
    <w:rsid w:val="00AC6006"/>
    <w:rsid w:val="00AC6B0D"/>
    <w:rsid w:val="00AC6DC2"/>
    <w:rsid w:val="00AC70D6"/>
    <w:rsid w:val="00AC70DB"/>
    <w:rsid w:val="00AC7180"/>
    <w:rsid w:val="00AC7193"/>
    <w:rsid w:val="00AC73E8"/>
    <w:rsid w:val="00AC75C1"/>
    <w:rsid w:val="00AC7D17"/>
    <w:rsid w:val="00AC7DEB"/>
    <w:rsid w:val="00AC7E2A"/>
    <w:rsid w:val="00AD00C7"/>
    <w:rsid w:val="00AD0285"/>
    <w:rsid w:val="00AD043D"/>
    <w:rsid w:val="00AD0A75"/>
    <w:rsid w:val="00AD1126"/>
    <w:rsid w:val="00AD127E"/>
    <w:rsid w:val="00AD1338"/>
    <w:rsid w:val="00AD13BC"/>
    <w:rsid w:val="00AD1A93"/>
    <w:rsid w:val="00AD1B24"/>
    <w:rsid w:val="00AD1E9F"/>
    <w:rsid w:val="00AD20DB"/>
    <w:rsid w:val="00AD23DF"/>
    <w:rsid w:val="00AD25B7"/>
    <w:rsid w:val="00AD2696"/>
    <w:rsid w:val="00AD27B2"/>
    <w:rsid w:val="00AD29C3"/>
    <w:rsid w:val="00AD2C39"/>
    <w:rsid w:val="00AD2E10"/>
    <w:rsid w:val="00AD3687"/>
    <w:rsid w:val="00AD37EE"/>
    <w:rsid w:val="00AD3986"/>
    <w:rsid w:val="00AD39EA"/>
    <w:rsid w:val="00AD3E57"/>
    <w:rsid w:val="00AD3FF1"/>
    <w:rsid w:val="00AD4223"/>
    <w:rsid w:val="00AD42C1"/>
    <w:rsid w:val="00AD4663"/>
    <w:rsid w:val="00AD4859"/>
    <w:rsid w:val="00AD5270"/>
    <w:rsid w:val="00AD5300"/>
    <w:rsid w:val="00AD56BD"/>
    <w:rsid w:val="00AD585C"/>
    <w:rsid w:val="00AD59EB"/>
    <w:rsid w:val="00AD5A83"/>
    <w:rsid w:val="00AD5C9E"/>
    <w:rsid w:val="00AD5D35"/>
    <w:rsid w:val="00AD5E24"/>
    <w:rsid w:val="00AD6183"/>
    <w:rsid w:val="00AD66B2"/>
    <w:rsid w:val="00AD6E6D"/>
    <w:rsid w:val="00AD6E9F"/>
    <w:rsid w:val="00AD6F46"/>
    <w:rsid w:val="00AD6FB9"/>
    <w:rsid w:val="00AD6FCB"/>
    <w:rsid w:val="00AD71DD"/>
    <w:rsid w:val="00AD7458"/>
    <w:rsid w:val="00AD781C"/>
    <w:rsid w:val="00AE0292"/>
    <w:rsid w:val="00AE036F"/>
    <w:rsid w:val="00AE0408"/>
    <w:rsid w:val="00AE04FD"/>
    <w:rsid w:val="00AE076D"/>
    <w:rsid w:val="00AE078C"/>
    <w:rsid w:val="00AE0B07"/>
    <w:rsid w:val="00AE0B56"/>
    <w:rsid w:val="00AE0C29"/>
    <w:rsid w:val="00AE0DF5"/>
    <w:rsid w:val="00AE1232"/>
    <w:rsid w:val="00AE1379"/>
    <w:rsid w:val="00AE146B"/>
    <w:rsid w:val="00AE15EF"/>
    <w:rsid w:val="00AE167A"/>
    <w:rsid w:val="00AE16AB"/>
    <w:rsid w:val="00AE16F7"/>
    <w:rsid w:val="00AE1732"/>
    <w:rsid w:val="00AE18E2"/>
    <w:rsid w:val="00AE1A82"/>
    <w:rsid w:val="00AE1D2D"/>
    <w:rsid w:val="00AE1D42"/>
    <w:rsid w:val="00AE2087"/>
    <w:rsid w:val="00AE20A9"/>
    <w:rsid w:val="00AE20DF"/>
    <w:rsid w:val="00AE22E8"/>
    <w:rsid w:val="00AE22F7"/>
    <w:rsid w:val="00AE25C0"/>
    <w:rsid w:val="00AE2655"/>
    <w:rsid w:val="00AE2698"/>
    <w:rsid w:val="00AE2731"/>
    <w:rsid w:val="00AE27DF"/>
    <w:rsid w:val="00AE28D6"/>
    <w:rsid w:val="00AE2A4A"/>
    <w:rsid w:val="00AE2CA0"/>
    <w:rsid w:val="00AE326A"/>
    <w:rsid w:val="00AE3349"/>
    <w:rsid w:val="00AE33E4"/>
    <w:rsid w:val="00AE33FC"/>
    <w:rsid w:val="00AE384D"/>
    <w:rsid w:val="00AE3DC3"/>
    <w:rsid w:val="00AE4730"/>
    <w:rsid w:val="00AE5095"/>
    <w:rsid w:val="00AE5161"/>
    <w:rsid w:val="00AE52ED"/>
    <w:rsid w:val="00AE54CE"/>
    <w:rsid w:val="00AE5992"/>
    <w:rsid w:val="00AE5E3B"/>
    <w:rsid w:val="00AE60E8"/>
    <w:rsid w:val="00AE61BA"/>
    <w:rsid w:val="00AE63E2"/>
    <w:rsid w:val="00AE664D"/>
    <w:rsid w:val="00AE669A"/>
    <w:rsid w:val="00AE66F3"/>
    <w:rsid w:val="00AE6C38"/>
    <w:rsid w:val="00AE717D"/>
    <w:rsid w:val="00AE7318"/>
    <w:rsid w:val="00AE7654"/>
    <w:rsid w:val="00AE766C"/>
    <w:rsid w:val="00AE7868"/>
    <w:rsid w:val="00AE7C37"/>
    <w:rsid w:val="00AE7D19"/>
    <w:rsid w:val="00AF0488"/>
    <w:rsid w:val="00AF0687"/>
    <w:rsid w:val="00AF069E"/>
    <w:rsid w:val="00AF06E8"/>
    <w:rsid w:val="00AF094E"/>
    <w:rsid w:val="00AF09DA"/>
    <w:rsid w:val="00AF0B72"/>
    <w:rsid w:val="00AF0B94"/>
    <w:rsid w:val="00AF0BC0"/>
    <w:rsid w:val="00AF0FE9"/>
    <w:rsid w:val="00AF1198"/>
    <w:rsid w:val="00AF1382"/>
    <w:rsid w:val="00AF142E"/>
    <w:rsid w:val="00AF151C"/>
    <w:rsid w:val="00AF1599"/>
    <w:rsid w:val="00AF15CE"/>
    <w:rsid w:val="00AF1679"/>
    <w:rsid w:val="00AF198A"/>
    <w:rsid w:val="00AF1ADD"/>
    <w:rsid w:val="00AF1B67"/>
    <w:rsid w:val="00AF1B8C"/>
    <w:rsid w:val="00AF1EF4"/>
    <w:rsid w:val="00AF2454"/>
    <w:rsid w:val="00AF2536"/>
    <w:rsid w:val="00AF25A4"/>
    <w:rsid w:val="00AF2647"/>
    <w:rsid w:val="00AF26E9"/>
    <w:rsid w:val="00AF2879"/>
    <w:rsid w:val="00AF3000"/>
    <w:rsid w:val="00AF32D5"/>
    <w:rsid w:val="00AF33BC"/>
    <w:rsid w:val="00AF340F"/>
    <w:rsid w:val="00AF365D"/>
    <w:rsid w:val="00AF3731"/>
    <w:rsid w:val="00AF37F6"/>
    <w:rsid w:val="00AF398C"/>
    <w:rsid w:val="00AF3FB1"/>
    <w:rsid w:val="00AF3FD2"/>
    <w:rsid w:val="00AF41C9"/>
    <w:rsid w:val="00AF425B"/>
    <w:rsid w:val="00AF43FC"/>
    <w:rsid w:val="00AF44B5"/>
    <w:rsid w:val="00AF4762"/>
    <w:rsid w:val="00AF4E61"/>
    <w:rsid w:val="00AF5185"/>
    <w:rsid w:val="00AF533F"/>
    <w:rsid w:val="00AF59D3"/>
    <w:rsid w:val="00AF5A9B"/>
    <w:rsid w:val="00AF6107"/>
    <w:rsid w:val="00AF6391"/>
    <w:rsid w:val="00AF663A"/>
    <w:rsid w:val="00AF6908"/>
    <w:rsid w:val="00AF6965"/>
    <w:rsid w:val="00AF6B19"/>
    <w:rsid w:val="00AF77EB"/>
    <w:rsid w:val="00AF7F03"/>
    <w:rsid w:val="00B000F9"/>
    <w:rsid w:val="00B001C8"/>
    <w:rsid w:val="00B0035A"/>
    <w:rsid w:val="00B004AC"/>
    <w:rsid w:val="00B005C4"/>
    <w:rsid w:val="00B0079B"/>
    <w:rsid w:val="00B009E8"/>
    <w:rsid w:val="00B00A37"/>
    <w:rsid w:val="00B00DE3"/>
    <w:rsid w:val="00B00FB5"/>
    <w:rsid w:val="00B0151A"/>
    <w:rsid w:val="00B01640"/>
    <w:rsid w:val="00B01725"/>
    <w:rsid w:val="00B02135"/>
    <w:rsid w:val="00B02333"/>
    <w:rsid w:val="00B02343"/>
    <w:rsid w:val="00B02A45"/>
    <w:rsid w:val="00B02A5E"/>
    <w:rsid w:val="00B02AD9"/>
    <w:rsid w:val="00B02C40"/>
    <w:rsid w:val="00B030F7"/>
    <w:rsid w:val="00B03288"/>
    <w:rsid w:val="00B0340B"/>
    <w:rsid w:val="00B0344D"/>
    <w:rsid w:val="00B03B17"/>
    <w:rsid w:val="00B03CB9"/>
    <w:rsid w:val="00B03DE2"/>
    <w:rsid w:val="00B04058"/>
    <w:rsid w:val="00B040E9"/>
    <w:rsid w:val="00B0414B"/>
    <w:rsid w:val="00B04243"/>
    <w:rsid w:val="00B044BD"/>
    <w:rsid w:val="00B04FB2"/>
    <w:rsid w:val="00B05398"/>
    <w:rsid w:val="00B05AD7"/>
    <w:rsid w:val="00B05ADD"/>
    <w:rsid w:val="00B05C14"/>
    <w:rsid w:val="00B060FA"/>
    <w:rsid w:val="00B0612D"/>
    <w:rsid w:val="00B06144"/>
    <w:rsid w:val="00B062ED"/>
    <w:rsid w:val="00B06529"/>
    <w:rsid w:val="00B066CB"/>
    <w:rsid w:val="00B0677E"/>
    <w:rsid w:val="00B06838"/>
    <w:rsid w:val="00B06AEC"/>
    <w:rsid w:val="00B06B6F"/>
    <w:rsid w:val="00B06C58"/>
    <w:rsid w:val="00B0700C"/>
    <w:rsid w:val="00B07125"/>
    <w:rsid w:val="00B07272"/>
    <w:rsid w:val="00B07506"/>
    <w:rsid w:val="00B07779"/>
    <w:rsid w:val="00B077C2"/>
    <w:rsid w:val="00B07989"/>
    <w:rsid w:val="00B07A3C"/>
    <w:rsid w:val="00B110FB"/>
    <w:rsid w:val="00B117BA"/>
    <w:rsid w:val="00B11912"/>
    <w:rsid w:val="00B11B16"/>
    <w:rsid w:val="00B11BB1"/>
    <w:rsid w:val="00B11EED"/>
    <w:rsid w:val="00B120C8"/>
    <w:rsid w:val="00B126B8"/>
    <w:rsid w:val="00B12D85"/>
    <w:rsid w:val="00B130B6"/>
    <w:rsid w:val="00B130F4"/>
    <w:rsid w:val="00B13161"/>
    <w:rsid w:val="00B138A0"/>
    <w:rsid w:val="00B138A6"/>
    <w:rsid w:val="00B13D78"/>
    <w:rsid w:val="00B1423C"/>
    <w:rsid w:val="00B14435"/>
    <w:rsid w:val="00B14848"/>
    <w:rsid w:val="00B14993"/>
    <w:rsid w:val="00B14A7E"/>
    <w:rsid w:val="00B14AAD"/>
    <w:rsid w:val="00B14FF8"/>
    <w:rsid w:val="00B15185"/>
    <w:rsid w:val="00B15244"/>
    <w:rsid w:val="00B152E5"/>
    <w:rsid w:val="00B15599"/>
    <w:rsid w:val="00B157AD"/>
    <w:rsid w:val="00B15A8A"/>
    <w:rsid w:val="00B16076"/>
    <w:rsid w:val="00B16396"/>
    <w:rsid w:val="00B1668D"/>
    <w:rsid w:val="00B166C0"/>
    <w:rsid w:val="00B169C4"/>
    <w:rsid w:val="00B16AC2"/>
    <w:rsid w:val="00B16BE5"/>
    <w:rsid w:val="00B171A8"/>
    <w:rsid w:val="00B17344"/>
    <w:rsid w:val="00B17390"/>
    <w:rsid w:val="00B17795"/>
    <w:rsid w:val="00B179BE"/>
    <w:rsid w:val="00B17B89"/>
    <w:rsid w:val="00B17D90"/>
    <w:rsid w:val="00B20C70"/>
    <w:rsid w:val="00B20EF5"/>
    <w:rsid w:val="00B20F98"/>
    <w:rsid w:val="00B21477"/>
    <w:rsid w:val="00B215A4"/>
    <w:rsid w:val="00B215CE"/>
    <w:rsid w:val="00B21E27"/>
    <w:rsid w:val="00B22235"/>
    <w:rsid w:val="00B22302"/>
    <w:rsid w:val="00B22374"/>
    <w:rsid w:val="00B22669"/>
    <w:rsid w:val="00B2285F"/>
    <w:rsid w:val="00B22BD9"/>
    <w:rsid w:val="00B22BFC"/>
    <w:rsid w:val="00B22D4F"/>
    <w:rsid w:val="00B22EA2"/>
    <w:rsid w:val="00B231D5"/>
    <w:rsid w:val="00B23430"/>
    <w:rsid w:val="00B23527"/>
    <w:rsid w:val="00B2352D"/>
    <w:rsid w:val="00B23AD9"/>
    <w:rsid w:val="00B23C3E"/>
    <w:rsid w:val="00B240B3"/>
    <w:rsid w:val="00B244BC"/>
    <w:rsid w:val="00B24AFE"/>
    <w:rsid w:val="00B24B8E"/>
    <w:rsid w:val="00B24F7B"/>
    <w:rsid w:val="00B24FB9"/>
    <w:rsid w:val="00B25252"/>
    <w:rsid w:val="00B253DA"/>
    <w:rsid w:val="00B2546C"/>
    <w:rsid w:val="00B257FE"/>
    <w:rsid w:val="00B258B8"/>
    <w:rsid w:val="00B259D1"/>
    <w:rsid w:val="00B25A49"/>
    <w:rsid w:val="00B25C9F"/>
    <w:rsid w:val="00B25D2A"/>
    <w:rsid w:val="00B25D4F"/>
    <w:rsid w:val="00B25E52"/>
    <w:rsid w:val="00B25F93"/>
    <w:rsid w:val="00B26459"/>
    <w:rsid w:val="00B2676A"/>
    <w:rsid w:val="00B27238"/>
    <w:rsid w:val="00B2739B"/>
    <w:rsid w:val="00B27789"/>
    <w:rsid w:val="00B2781F"/>
    <w:rsid w:val="00B27BFF"/>
    <w:rsid w:val="00B303EC"/>
    <w:rsid w:val="00B303F6"/>
    <w:rsid w:val="00B3063F"/>
    <w:rsid w:val="00B30684"/>
    <w:rsid w:val="00B306DC"/>
    <w:rsid w:val="00B3073E"/>
    <w:rsid w:val="00B30A60"/>
    <w:rsid w:val="00B30AB2"/>
    <w:rsid w:val="00B31283"/>
    <w:rsid w:val="00B31439"/>
    <w:rsid w:val="00B31486"/>
    <w:rsid w:val="00B3150E"/>
    <w:rsid w:val="00B320D3"/>
    <w:rsid w:val="00B32924"/>
    <w:rsid w:val="00B32A7B"/>
    <w:rsid w:val="00B32F53"/>
    <w:rsid w:val="00B332C0"/>
    <w:rsid w:val="00B333E0"/>
    <w:rsid w:val="00B33565"/>
    <w:rsid w:val="00B336EE"/>
    <w:rsid w:val="00B33893"/>
    <w:rsid w:val="00B33C2B"/>
    <w:rsid w:val="00B3430A"/>
    <w:rsid w:val="00B34520"/>
    <w:rsid w:val="00B3469D"/>
    <w:rsid w:val="00B352DD"/>
    <w:rsid w:val="00B35354"/>
    <w:rsid w:val="00B353B4"/>
    <w:rsid w:val="00B35459"/>
    <w:rsid w:val="00B35648"/>
    <w:rsid w:val="00B3584F"/>
    <w:rsid w:val="00B35D0B"/>
    <w:rsid w:val="00B366D0"/>
    <w:rsid w:val="00B367F8"/>
    <w:rsid w:val="00B36882"/>
    <w:rsid w:val="00B36D6F"/>
    <w:rsid w:val="00B36DBA"/>
    <w:rsid w:val="00B37010"/>
    <w:rsid w:val="00B370AD"/>
    <w:rsid w:val="00B37243"/>
    <w:rsid w:val="00B374BD"/>
    <w:rsid w:val="00B37552"/>
    <w:rsid w:val="00B37653"/>
    <w:rsid w:val="00B37692"/>
    <w:rsid w:val="00B3776B"/>
    <w:rsid w:val="00B37922"/>
    <w:rsid w:val="00B379CE"/>
    <w:rsid w:val="00B37A8B"/>
    <w:rsid w:val="00B37B3E"/>
    <w:rsid w:val="00B400B5"/>
    <w:rsid w:val="00B4029D"/>
    <w:rsid w:val="00B40578"/>
    <w:rsid w:val="00B407CA"/>
    <w:rsid w:val="00B4088C"/>
    <w:rsid w:val="00B40A09"/>
    <w:rsid w:val="00B41375"/>
    <w:rsid w:val="00B413F8"/>
    <w:rsid w:val="00B415EC"/>
    <w:rsid w:val="00B4190D"/>
    <w:rsid w:val="00B419C1"/>
    <w:rsid w:val="00B41B4B"/>
    <w:rsid w:val="00B41B77"/>
    <w:rsid w:val="00B41C72"/>
    <w:rsid w:val="00B41E4D"/>
    <w:rsid w:val="00B421DF"/>
    <w:rsid w:val="00B42281"/>
    <w:rsid w:val="00B4265B"/>
    <w:rsid w:val="00B42B46"/>
    <w:rsid w:val="00B42EE9"/>
    <w:rsid w:val="00B4316F"/>
    <w:rsid w:val="00B432F3"/>
    <w:rsid w:val="00B433E1"/>
    <w:rsid w:val="00B4370F"/>
    <w:rsid w:val="00B43B52"/>
    <w:rsid w:val="00B43C69"/>
    <w:rsid w:val="00B440AA"/>
    <w:rsid w:val="00B4431D"/>
    <w:rsid w:val="00B448A3"/>
    <w:rsid w:val="00B44AD8"/>
    <w:rsid w:val="00B44B27"/>
    <w:rsid w:val="00B44CE4"/>
    <w:rsid w:val="00B454E9"/>
    <w:rsid w:val="00B45B48"/>
    <w:rsid w:val="00B45C01"/>
    <w:rsid w:val="00B45F8C"/>
    <w:rsid w:val="00B4622E"/>
    <w:rsid w:val="00B463EB"/>
    <w:rsid w:val="00B4686F"/>
    <w:rsid w:val="00B468EA"/>
    <w:rsid w:val="00B46934"/>
    <w:rsid w:val="00B46AF6"/>
    <w:rsid w:val="00B46BC1"/>
    <w:rsid w:val="00B46D54"/>
    <w:rsid w:val="00B47150"/>
    <w:rsid w:val="00B47260"/>
    <w:rsid w:val="00B474F9"/>
    <w:rsid w:val="00B476E6"/>
    <w:rsid w:val="00B47A53"/>
    <w:rsid w:val="00B47F7A"/>
    <w:rsid w:val="00B50079"/>
    <w:rsid w:val="00B50477"/>
    <w:rsid w:val="00B50670"/>
    <w:rsid w:val="00B507A8"/>
    <w:rsid w:val="00B50E9A"/>
    <w:rsid w:val="00B5168D"/>
    <w:rsid w:val="00B51774"/>
    <w:rsid w:val="00B51AA9"/>
    <w:rsid w:val="00B51AFA"/>
    <w:rsid w:val="00B51CD1"/>
    <w:rsid w:val="00B520BE"/>
    <w:rsid w:val="00B5250B"/>
    <w:rsid w:val="00B52592"/>
    <w:rsid w:val="00B52A03"/>
    <w:rsid w:val="00B52AA0"/>
    <w:rsid w:val="00B52B30"/>
    <w:rsid w:val="00B52F23"/>
    <w:rsid w:val="00B5340E"/>
    <w:rsid w:val="00B53456"/>
    <w:rsid w:val="00B534C1"/>
    <w:rsid w:val="00B53671"/>
    <w:rsid w:val="00B537A6"/>
    <w:rsid w:val="00B53A95"/>
    <w:rsid w:val="00B53E64"/>
    <w:rsid w:val="00B54310"/>
    <w:rsid w:val="00B54870"/>
    <w:rsid w:val="00B5491D"/>
    <w:rsid w:val="00B54B11"/>
    <w:rsid w:val="00B54C89"/>
    <w:rsid w:val="00B54D18"/>
    <w:rsid w:val="00B54DFA"/>
    <w:rsid w:val="00B54E97"/>
    <w:rsid w:val="00B5517D"/>
    <w:rsid w:val="00B552BE"/>
    <w:rsid w:val="00B55553"/>
    <w:rsid w:val="00B555C5"/>
    <w:rsid w:val="00B556C0"/>
    <w:rsid w:val="00B5595D"/>
    <w:rsid w:val="00B55AF5"/>
    <w:rsid w:val="00B55B73"/>
    <w:rsid w:val="00B55B98"/>
    <w:rsid w:val="00B56103"/>
    <w:rsid w:val="00B561E7"/>
    <w:rsid w:val="00B56274"/>
    <w:rsid w:val="00B56322"/>
    <w:rsid w:val="00B56601"/>
    <w:rsid w:val="00B568C4"/>
    <w:rsid w:val="00B56931"/>
    <w:rsid w:val="00B56963"/>
    <w:rsid w:val="00B56D0F"/>
    <w:rsid w:val="00B56E36"/>
    <w:rsid w:val="00B56FF0"/>
    <w:rsid w:val="00B57030"/>
    <w:rsid w:val="00B5733E"/>
    <w:rsid w:val="00B574A7"/>
    <w:rsid w:val="00B57550"/>
    <w:rsid w:val="00B576C3"/>
    <w:rsid w:val="00B5774D"/>
    <w:rsid w:val="00B57A69"/>
    <w:rsid w:val="00B57C80"/>
    <w:rsid w:val="00B600BB"/>
    <w:rsid w:val="00B601C6"/>
    <w:rsid w:val="00B60279"/>
    <w:rsid w:val="00B603B6"/>
    <w:rsid w:val="00B604CB"/>
    <w:rsid w:val="00B60574"/>
    <w:rsid w:val="00B6061D"/>
    <w:rsid w:val="00B608CB"/>
    <w:rsid w:val="00B60D51"/>
    <w:rsid w:val="00B60E55"/>
    <w:rsid w:val="00B60F15"/>
    <w:rsid w:val="00B6141F"/>
    <w:rsid w:val="00B61456"/>
    <w:rsid w:val="00B61AEC"/>
    <w:rsid w:val="00B61CF5"/>
    <w:rsid w:val="00B61F95"/>
    <w:rsid w:val="00B6242E"/>
    <w:rsid w:val="00B627D7"/>
    <w:rsid w:val="00B629D6"/>
    <w:rsid w:val="00B62A25"/>
    <w:rsid w:val="00B62BE8"/>
    <w:rsid w:val="00B62DF2"/>
    <w:rsid w:val="00B63185"/>
    <w:rsid w:val="00B635FB"/>
    <w:rsid w:val="00B6397D"/>
    <w:rsid w:val="00B64038"/>
    <w:rsid w:val="00B640E1"/>
    <w:rsid w:val="00B641F8"/>
    <w:rsid w:val="00B6434B"/>
    <w:rsid w:val="00B6434C"/>
    <w:rsid w:val="00B6441B"/>
    <w:rsid w:val="00B6445C"/>
    <w:rsid w:val="00B648A4"/>
    <w:rsid w:val="00B64A53"/>
    <w:rsid w:val="00B64AF6"/>
    <w:rsid w:val="00B64B3F"/>
    <w:rsid w:val="00B64B8A"/>
    <w:rsid w:val="00B64BD6"/>
    <w:rsid w:val="00B64C17"/>
    <w:rsid w:val="00B64DDF"/>
    <w:rsid w:val="00B64E30"/>
    <w:rsid w:val="00B64E73"/>
    <w:rsid w:val="00B65092"/>
    <w:rsid w:val="00B652FA"/>
    <w:rsid w:val="00B6544E"/>
    <w:rsid w:val="00B6557D"/>
    <w:rsid w:val="00B65C1C"/>
    <w:rsid w:val="00B660DD"/>
    <w:rsid w:val="00B66133"/>
    <w:rsid w:val="00B66B88"/>
    <w:rsid w:val="00B66CF7"/>
    <w:rsid w:val="00B66CFC"/>
    <w:rsid w:val="00B67A4B"/>
    <w:rsid w:val="00B67AE3"/>
    <w:rsid w:val="00B704D8"/>
    <w:rsid w:val="00B705B8"/>
    <w:rsid w:val="00B705C6"/>
    <w:rsid w:val="00B70A88"/>
    <w:rsid w:val="00B70B56"/>
    <w:rsid w:val="00B70D7B"/>
    <w:rsid w:val="00B70EEE"/>
    <w:rsid w:val="00B71077"/>
    <w:rsid w:val="00B71436"/>
    <w:rsid w:val="00B71552"/>
    <w:rsid w:val="00B71597"/>
    <w:rsid w:val="00B71A0F"/>
    <w:rsid w:val="00B71BCA"/>
    <w:rsid w:val="00B71D1C"/>
    <w:rsid w:val="00B72069"/>
    <w:rsid w:val="00B72078"/>
    <w:rsid w:val="00B7219A"/>
    <w:rsid w:val="00B722EC"/>
    <w:rsid w:val="00B72AD2"/>
    <w:rsid w:val="00B72EFA"/>
    <w:rsid w:val="00B73072"/>
    <w:rsid w:val="00B73122"/>
    <w:rsid w:val="00B73743"/>
    <w:rsid w:val="00B73784"/>
    <w:rsid w:val="00B73CA7"/>
    <w:rsid w:val="00B74028"/>
    <w:rsid w:val="00B74355"/>
    <w:rsid w:val="00B746FA"/>
    <w:rsid w:val="00B747AE"/>
    <w:rsid w:val="00B7495D"/>
    <w:rsid w:val="00B74A48"/>
    <w:rsid w:val="00B74AB4"/>
    <w:rsid w:val="00B74B41"/>
    <w:rsid w:val="00B74E80"/>
    <w:rsid w:val="00B752B6"/>
    <w:rsid w:val="00B754E3"/>
    <w:rsid w:val="00B75900"/>
    <w:rsid w:val="00B75AD6"/>
    <w:rsid w:val="00B75C3C"/>
    <w:rsid w:val="00B76237"/>
    <w:rsid w:val="00B76BA3"/>
    <w:rsid w:val="00B77016"/>
    <w:rsid w:val="00B7719A"/>
    <w:rsid w:val="00B77309"/>
    <w:rsid w:val="00B77770"/>
    <w:rsid w:val="00B801B9"/>
    <w:rsid w:val="00B80B63"/>
    <w:rsid w:val="00B80CE9"/>
    <w:rsid w:val="00B80D56"/>
    <w:rsid w:val="00B80ECB"/>
    <w:rsid w:val="00B8130A"/>
    <w:rsid w:val="00B81315"/>
    <w:rsid w:val="00B8168D"/>
    <w:rsid w:val="00B816E9"/>
    <w:rsid w:val="00B8182B"/>
    <w:rsid w:val="00B81CC4"/>
    <w:rsid w:val="00B81E1A"/>
    <w:rsid w:val="00B8224E"/>
    <w:rsid w:val="00B82406"/>
    <w:rsid w:val="00B825D7"/>
    <w:rsid w:val="00B8268D"/>
    <w:rsid w:val="00B8279A"/>
    <w:rsid w:val="00B82923"/>
    <w:rsid w:val="00B829AB"/>
    <w:rsid w:val="00B82A92"/>
    <w:rsid w:val="00B82B3B"/>
    <w:rsid w:val="00B83527"/>
    <w:rsid w:val="00B837AF"/>
    <w:rsid w:val="00B8389A"/>
    <w:rsid w:val="00B8391A"/>
    <w:rsid w:val="00B83B7F"/>
    <w:rsid w:val="00B83F25"/>
    <w:rsid w:val="00B84151"/>
    <w:rsid w:val="00B84288"/>
    <w:rsid w:val="00B844C7"/>
    <w:rsid w:val="00B84508"/>
    <w:rsid w:val="00B8451B"/>
    <w:rsid w:val="00B84E0F"/>
    <w:rsid w:val="00B84F31"/>
    <w:rsid w:val="00B85069"/>
    <w:rsid w:val="00B8530A"/>
    <w:rsid w:val="00B856E9"/>
    <w:rsid w:val="00B8577E"/>
    <w:rsid w:val="00B857F1"/>
    <w:rsid w:val="00B85ABD"/>
    <w:rsid w:val="00B85C19"/>
    <w:rsid w:val="00B860C0"/>
    <w:rsid w:val="00B862AE"/>
    <w:rsid w:val="00B86A79"/>
    <w:rsid w:val="00B86CA1"/>
    <w:rsid w:val="00B86F1D"/>
    <w:rsid w:val="00B86F3F"/>
    <w:rsid w:val="00B86F64"/>
    <w:rsid w:val="00B8725D"/>
    <w:rsid w:val="00B87284"/>
    <w:rsid w:val="00B87309"/>
    <w:rsid w:val="00B87430"/>
    <w:rsid w:val="00B87469"/>
    <w:rsid w:val="00B87645"/>
    <w:rsid w:val="00B902D0"/>
    <w:rsid w:val="00B90528"/>
    <w:rsid w:val="00B906BC"/>
    <w:rsid w:val="00B9116A"/>
    <w:rsid w:val="00B912D3"/>
    <w:rsid w:val="00B9162A"/>
    <w:rsid w:val="00B91702"/>
    <w:rsid w:val="00B919CE"/>
    <w:rsid w:val="00B91E0E"/>
    <w:rsid w:val="00B91FAC"/>
    <w:rsid w:val="00B9211D"/>
    <w:rsid w:val="00B921F9"/>
    <w:rsid w:val="00B92D21"/>
    <w:rsid w:val="00B9325D"/>
    <w:rsid w:val="00B932DA"/>
    <w:rsid w:val="00B93676"/>
    <w:rsid w:val="00B93B38"/>
    <w:rsid w:val="00B93DEF"/>
    <w:rsid w:val="00B94083"/>
    <w:rsid w:val="00B9416A"/>
    <w:rsid w:val="00B9461A"/>
    <w:rsid w:val="00B94A74"/>
    <w:rsid w:val="00B94D6C"/>
    <w:rsid w:val="00B95084"/>
    <w:rsid w:val="00B950E3"/>
    <w:rsid w:val="00B953F0"/>
    <w:rsid w:val="00B95F5B"/>
    <w:rsid w:val="00B96381"/>
    <w:rsid w:val="00B9645D"/>
    <w:rsid w:val="00B96482"/>
    <w:rsid w:val="00B9657A"/>
    <w:rsid w:val="00B96647"/>
    <w:rsid w:val="00B96752"/>
    <w:rsid w:val="00B9691F"/>
    <w:rsid w:val="00B96C18"/>
    <w:rsid w:val="00B96D36"/>
    <w:rsid w:val="00B96D79"/>
    <w:rsid w:val="00B96D87"/>
    <w:rsid w:val="00B96E3C"/>
    <w:rsid w:val="00B9706C"/>
    <w:rsid w:val="00B97341"/>
    <w:rsid w:val="00B97651"/>
    <w:rsid w:val="00B97A16"/>
    <w:rsid w:val="00B97AE8"/>
    <w:rsid w:val="00B97CF5"/>
    <w:rsid w:val="00B97F5B"/>
    <w:rsid w:val="00B97FD5"/>
    <w:rsid w:val="00BA0083"/>
    <w:rsid w:val="00BA0177"/>
    <w:rsid w:val="00BA0280"/>
    <w:rsid w:val="00BA04B3"/>
    <w:rsid w:val="00BA0733"/>
    <w:rsid w:val="00BA0777"/>
    <w:rsid w:val="00BA08AF"/>
    <w:rsid w:val="00BA0A32"/>
    <w:rsid w:val="00BA0E57"/>
    <w:rsid w:val="00BA101A"/>
    <w:rsid w:val="00BA1213"/>
    <w:rsid w:val="00BA165B"/>
    <w:rsid w:val="00BA1852"/>
    <w:rsid w:val="00BA18C7"/>
    <w:rsid w:val="00BA1D95"/>
    <w:rsid w:val="00BA22A0"/>
    <w:rsid w:val="00BA240B"/>
    <w:rsid w:val="00BA24BA"/>
    <w:rsid w:val="00BA29BB"/>
    <w:rsid w:val="00BA32D6"/>
    <w:rsid w:val="00BA377B"/>
    <w:rsid w:val="00BA3958"/>
    <w:rsid w:val="00BA3A46"/>
    <w:rsid w:val="00BA3B15"/>
    <w:rsid w:val="00BA4183"/>
    <w:rsid w:val="00BA444D"/>
    <w:rsid w:val="00BA484A"/>
    <w:rsid w:val="00BA4C9B"/>
    <w:rsid w:val="00BA4DFA"/>
    <w:rsid w:val="00BA511D"/>
    <w:rsid w:val="00BA5151"/>
    <w:rsid w:val="00BA53D7"/>
    <w:rsid w:val="00BA5419"/>
    <w:rsid w:val="00BA5641"/>
    <w:rsid w:val="00BA5818"/>
    <w:rsid w:val="00BA5C39"/>
    <w:rsid w:val="00BA5ECD"/>
    <w:rsid w:val="00BA6230"/>
    <w:rsid w:val="00BA62E3"/>
    <w:rsid w:val="00BA646A"/>
    <w:rsid w:val="00BA686E"/>
    <w:rsid w:val="00BA6FF4"/>
    <w:rsid w:val="00BA7002"/>
    <w:rsid w:val="00BA702F"/>
    <w:rsid w:val="00BA718A"/>
    <w:rsid w:val="00BA754B"/>
    <w:rsid w:val="00BA7BDF"/>
    <w:rsid w:val="00BB0443"/>
    <w:rsid w:val="00BB0824"/>
    <w:rsid w:val="00BB09B8"/>
    <w:rsid w:val="00BB104E"/>
    <w:rsid w:val="00BB10A9"/>
    <w:rsid w:val="00BB10DF"/>
    <w:rsid w:val="00BB14DA"/>
    <w:rsid w:val="00BB1AC3"/>
    <w:rsid w:val="00BB1FC3"/>
    <w:rsid w:val="00BB259A"/>
    <w:rsid w:val="00BB26F0"/>
    <w:rsid w:val="00BB2A9A"/>
    <w:rsid w:val="00BB2B5C"/>
    <w:rsid w:val="00BB2CF0"/>
    <w:rsid w:val="00BB3515"/>
    <w:rsid w:val="00BB3569"/>
    <w:rsid w:val="00BB379F"/>
    <w:rsid w:val="00BB39B0"/>
    <w:rsid w:val="00BB3BE8"/>
    <w:rsid w:val="00BB41A6"/>
    <w:rsid w:val="00BB45C8"/>
    <w:rsid w:val="00BB460B"/>
    <w:rsid w:val="00BB46C2"/>
    <w:rsid w:val="00BB48C4"/>
    <w:rsid w:val="00BB4B97"/>
    <w:rsid w:val="00BB4C14"/>
    <w:rsid w:val="00BB4CA2"/>
    <w:rsid w:val="00BB4DB7"/>
    <w:rsid w:val="00BB4ED1"/>
    <w:rsid w:val="00BB504F"/>
    <w:rsid w:val="00BB511D"/>
    <w:rsid w:val="00BB51B4"/>
    <w:rsid w:val="00BB5497"/>
    <w:rsid w:val="00BB550A"/>
    <w:rsid w:val="00BB5CC3"/>
    <w:rsid w:val="00BB60D3"/>
    <w:rsid w:val="00BB62B2"/>
    <w:rsid w:val="00BB6C77"/>
    <w:rsid w:val="00BB71DE"/>
    <w:rsid w:val="00BB76BC"/>
    <w:rsid w:val="00BB787B"/>
    <w:rsid w:val="00BB7997"/>
    <w:rsid w:val="00BB79FE"/>
    <w:rsid w:val="00BB7D52"/>
    <w:rsid w:val="00BC016E"/>
    <w:rsid w:val="00BC0325"/>
    <w:rsid w:val="00BC03B7"/>
    <w:rsid w:val="00BC03DD"/>
    <w:rsid w:val="00BC044B"/>
    <w:rsid w:val="00BC05C5"/>
    <w:rsid w:val="00BC07EF"/>
    <w:rsid w:val="00BC0959"/>
    <w:rsid w:val="00BC0B8F"/>
    <w:rsid w:val="00BC0D00"/>
    <w:rsid w:val="00BC10C3"/>
    <w:rsid w:val="00BC11E9"/>
    <w:rsid w:val="00BC1403"/>
    <w:rsid w:val="00BC16B1"/>
    <w:rsid w:val="00BC18D8"/>
    <w:rsid w:val="00BC1E12"/>
    <w:rsid w:val="00BC1EDA"/>
    <w:rsid w:val="00BC2068"/>
    <w:rsid w:val="00BC26B2"/>
    <w:rsid w:val="00BC2970"/>
    <w:rsid w:val="00BC2C59"/>
    <w:rsid w:val="00BC2FD0"/>
    <w:rsid w:val="00BC3195"/>
    <w:rsid w:val="00BC34DB"/>
    <w:rsid w:val="00BC3575"/>
    <w:rsid w:val="00BC36DF"/>
    <w:rsid w:val="00BC394B"/>
    <w:rsid w:val="00BC3AA4"/>
    <w:rsid w:val="00BC3BEE"/>
    <w:rsid w:val="00BC4037"/>
    <w:rsid w:val="00BC44E6"/>
    <w:rsid w:val="00BC48E6"/>
    <w:rsid w:val="00BC4A89"/>
    <w:rsid w:val="00BC4C77"/>
    <w:rsid w:val="00BC513B"/>
    <w:rsid w:val="00BC527B"/>
    <w:rsid w:val="00BC54A1"/>
    <w:rsid w:val="00BC5794"/>
    <w:rsid w:val="00BC5888"/>
    <w:rsid w:val="00BC5A52"/>
    <w:rsid w:val="00BC5B4A"/>
    <w:rsid w:val="00BC6156"/>
    <w:rsid w:val="00BC619C"/>
    <w:rsid w:val="00BC65DA"/>
    <w:rsid w:val="00BC6666"/>
    <w:rsid w:val="00BC6769"/>
    <w:rsid w:val="00BC67D0"/>
    <w:rsid w:val="00BC6B94"/>
    <w:rsid w:val="00BC6C3C"/>
    <w:rsid w:val="00BC72C6"/>
    <w:rsid w:val="00BC779A"/>
    <w:rsid w:val="00BC7F79"/>
    <w:rsid w:val="00BD008E"/>
    <w:rsid w:val="00BD03E8"/>
    <w:rsid w:val="00BD0462"/>
    <w:rsid w:val="00BD04A1"/>
    <w:rsid w:val="00BD077D"/>
    <w:rsid w:val="00BD0A22"/>
    <w:rsid w:val="00BD0AF7"/>
    <w:rsid w:val="00BD0D5E"/>
    <w:rsid w:val="00BD0F61"/>
    <w:rsid w:val="00BD1165"/>
    <w:rsid w:val="00BD130E"/>
    <w:rsid w:val="00BD1330"/>
    <w:rsid w:val="00BD1504"/>
    <w:rsid w:val="00BD16B3"/>
    <w:rsid w:val="00BD16EE"/>
    <w:rsid w:val="00BD19F1"/>
    <w:rsid w:val="00BD1EB4"/>
    <w:rsid w:val="00BD1ECE"/>
    <w:rsid w:val="00BD20DA"/>
    <w:rsid w:val="00BD2B64"/>
    <w:rsid w:val="00BD2BCC"/>
    <w:rsid w:val="00BD34A0"/>
    <w:rsid w:val="00BD3850"/>
    <w:rsid w:val="00BD3A86"/>
    <w:rsid w:val="00BD3CAA"/>
    <w:rsid w:val="00BD4074"/>
    <w:rsid w:val="00BD4146"/>
    <w:rsid w:val="00BD4838"/>
    <w:rsid w:val="00BD4ED7"/>
    <w:rsid w:val="00BD4F1D"/>
    <w:rsid w:val="00BD57D2"/>
    <w:rsid w:val="00BD585D"/>
    <w:rsid w:val="00BD6409"/>
    <w:rsid w:val="00BD69AC"/>
    <w:rsid w:val="00BD6A28"/>
    <w:rsid w:val="00BD6E60"/>
    <w:rsid w:val="00BD6E68"/>
    <w:rsid w:val="00BD6FE5"/>
    <w:rsid w:val="00BD70B8"/>
    <w:rsid w:val="00BD7352"/>
    <w:rsid w:val="00BD792D"/>
    <w:rsid w:val="00BD793D"/>
    <w:rsid w:val="00BD7B9D"/>
    <w:rsid w:val="00BD7CAD"/>
    <w:rsid w:val="00BD7F8B"/>
    <w:rsid w:val="00BE010E"/>
    <w:rsid w:val="00BE0315"/>
    <w:rsid w:val="00BE0427"/>
    <w:rsid w:val="00BE05C9"/>
    <w:rsid w:val="00BE0C5D"/>
    <w:rsid w:val="00BE1A53"/>
    <w:rsid w:val="00BE1D7B"/>
    <w:rsid w:val="00BE1FE2"/>
    <w:rsid w:val="00BE262E"/>
    <w:rsid w:val="00BE2700"/>
    <w:rsid w:val="00BE28B7"/>
    <w:rsid w:val="00BE29E1"/>
    <w:rsid w:val="00BE2D60"/>
    <w:rsid w:val="00BE2D8F"/>
    <w:rsid w:val="00BE2EF3"/>
    <w:rsid w:val="00BE304B"/>
    <w:rsid w:val="00BE3376"/>
    <w:rsid w:val="00BE35FF"/>
    <w:rsid w:val="00BE3CDB"/>
    <w:rsid w:val="00BE3D97"/>
    <w:rsid w:val="00BE3F12"/>
    <w:rsid w:val="00BE46BD"/>
    <w:rsid w:val="00BE46FE"/>
    <w:rsid w:val="00BE5182"/>
    <w:rsid w:val="00BE530D"/>
    <w:rsid w:val="00BE5434"/>
    <w:rsid w:val="00BE577C"/>
    <w:rsid w:val="00BE5AA8"/>
    <w:rsid w:val="00BE6473"/>
    <w:rsid w:val="00BE6800"/>
    <w:rsid w:val="00BE6BBD"/>
    <w:rsid w:val="00BE6DE5"/>
    <w:rsid w:val="00BE773A"/>
    <w:rsid w:val="00BE7A7C"/>
    <w:rsid w:val="00BE7EB9"/>
    <w:rsid w:val="00BF00E0"/>
    <w:rsid w:val="00BF044E"/>
    <w:rsid w:val="00BF09F0"/>
    <w:rsid w:val="00BF0EF9"/>
    <w:rsid w:val="00BF108F"/>
    <w:rsid w:val="00BF11F6"/>
    <w:rsid w:val="00BF17D8"/>
    <w:rsid w:val="00BF1A94"/>
    <w:rsid w:val="00BF1F3B"/>
    <w:rsid w:val="00BF2058"/>
    <w:rsid w:val="00BF2174"/>
    <w:rsid w:val="00BF225C"/>
    <w:rsid w:val="00BF2262"/>
    <w:rsid w:val="00BF22EC"/>
    <w:rsid w:val="00BF2466"/>
    <w:rsid w:val="00BF2CA2"/>
    <w:rsid w:val="00BF2D03"/>
    <w:rsid w:val="00BF2DCD"/>
    <w:rsid w:val="00BF31BD"/>
    <w:rsid w:val="00BF34BF"/>
    <w:rsid w:val="00BF3871"/>
    <w:rsid w:val="00BF3901"/>
    <w:rsid w:val="00BF3948"/>
    <w:rsid w:val="00BF3A43"/>
    <w:rsid w:val="00BF3CC9"/>
    <w:rsid w:val="00BF4059"/>
    <w:rsid w:val="00BF421C"/>
    <w:rsid w:val="00BF4521"/>
    <w:rsid w:val="00BF4706"/>
    <w:rsid w:val="00BF4711"/>
    <w:rsid w:val="00BF4895"/>
    <w:rsid w:val="00BF4A19"/>
    <w:rsid w:val="00BF4DE4"/>
    <w:rsid w:val="00BF51F5"/>
    <w:rsid w:val="00BF52C1"/>
    <w:rsid w:val="00BF5A7E"/>
    <w:rsid w:val="00BF5C46"/>
    <w:rsid w:val="00BF5C85"/>
    <w:rsid w:val="00BF609A"/>
    <w:rsid w:val="00BF63D3"/>
    <w:rsid w:val="00BF65B3"/>
    <w:rsid w:val="00BF6674"/>
    <w:rsid w:val="00BF6A75"/>
    <w:rsid w:val="00BF6B48"/>
    <w:rsid w:val="00BF6B6D"/>
    <w:rsid w:val="00BF6D40"/>
    <w:rsid w:val="00BF729D"/>
    <w:rsid w:val="00BF74E7"/>
    <w:rsid w:val="00BF7CF8"/>
    <w:rsid w:val="00BF7E13"/>
    <w:rsid w:val="00BF7F5C"/>
    <w:rsid w:val="00C00147"/>
    <w:rsid w:val="00C0021E"/>
    <w:rsid w:val="00C0028E"/>
    <w:rsid w:val="00C00615"/>
    <w:rsid w:val="00C0079E"/>
    <w:rsid w:val="00C00A03"/>
    <w:rsid w:val="00C00C8D"/>
    <w:rsid w:val="00C00CD6"/>
    <w:rsid w:val="00C00F70"/>
    <w:rsid w:val="00C0101C"/>
    <w:rsid w:val="00C012A0"/>
    <w:rsid w:val="00C01F4E"/>
    <w:rsid w:val="00C0266C"/>
    <w:rsid w:val="00C029A9"/>
    <w:rsid w:val="00C02B8A"/>
    <w:rsid w:val="00C02FC4"/>
    <w:rsid w:val="00C02FE2"/>
    <w:rsid w:val="00C037D2"/>
    <w:rsid w:val="00C03882"/>
    <w:rsid w:val="00C03C61"/>
    <w:rsid w:val="00C0416D"/>
    <w:rsid w:val="00C043CD"/>
    <w:rsid w:val="00C04436"/>
    <w:rsid w:val="00C04549"/>
    <w:rsid w:val="00C04571"/>
    <w:rsid w:val="00C053E9"/>
    <w:rsid w:val="00C060B6"/>
    <w:rsid w:val="00C06519"/>
    <w:rsid w:val="00C0665D"/>
    <w:rsid w:val="00C06947"/>
    <w:rsid w:val="00C06AC0"/>
    <w:rsid w:val="00C06C03"/>
    <w:rsid w:val="00C0739D"/>
    <w:rsid w:val="00C0773D"/>
    <w:rsid w:val="00C07918"/>
    <w:rsid w:val="00C079AB"/>
    <w:rsid w:val="00C07CEB"/>
    <w:rsid w:val="00C1017B"/>
    <w:rsid w:val="00C10218"/>
    <w:rsid w:val="00C102E4"/>
    <w:rsid w:val="00C110F9"/>
    <w:rsid w:val="00C1150E"/>
    <w:rsid w:val="00C11670"/>
    <w:rsid w:val="00C11814"/>
    <w:rsid w:val="00C12098"/>
    <w:rsid w:val="00C1212B"/>
    <w:rsid w:val="00C123FC"/>
    <w:rsid w:val="00C1242F"/>
    <w:rsid w:val="00C1268D"/>
    <w:rsid w:val="00C12817"/>
    <w:rsid w:val="00C12B1E"/>
    <w:rsid w:val="00C12BB8"/>
    <w:rsid w:val="00C130F9"/>
    <w:rsid w:val="00C132A3"/>
    <w:rsid w:val="00C132DC"/>
    <w:rsid w:val="00C13A3A"/>
    <w:rsid w:val="00C13AB9"/>
    <w:rsid w:val="00C13B4F"/>
    <w:rsid w:val="00C13E99"/>
    <w:rsid w:val="00C13FDE"/>
    <w:rsid w:val="00C142F6"/>
    <w:rsid w:val="00C1475A"/>
    <w:rsid w:val="00C14884"/>
    <w:rsid w:val="00C14926"/>
    <w:rsid w:val="00C154AB"/>
    <w:rsid w:val="00C1584C"/>
    <w:rsid w:val="00C15B0B"/>
    <w:rsid w:val="00C15DA9"/>
    <w:rsid w:val="00C16217"/>
    <w:rsid w:val="00C16308"/>
    <w:rsid w:val="00C169FD"/>
    <w:rsid w:val="00C16AA3"/>
    <w:rsid w:val="00C16CED"/>
    <w:rsid w:val="00C16FAE"/>
    <w:rsid w:val="00C17531"/>
    <w:rsid w:val="00C17664"/>
    <w:rsid w:val="00C17983"/>
    <w:rsid w:val="00C17BFC"/>
    <w:rsid w:val="00C17CDB"/>
    <w:rsid w:val="00C2000A"/>
    <w:rsid w:val="00C2003A"/>
    <w:rsid w:val="00C202F9"/>
    <w:rsid w:val="00C2038A"/>
    <w:rsid w:val="00C203FC"/>
    <w:rsid w:val="00C205B5"/>
    <w:rsid w:val="00C207C9"/>
    <w:rsid w:val="00C208AD"/>
    <w:rsid w:val="00C20A5A"/>
    <w:rsid w:val="00C20A71"/>
    <w:rsid w:val="00C20A8F"/>
    <w:rsid w:val="00C20A99"/>
    <w:rsid w:val="00C20E25"/>
    <w:rsid w:val="00C2100B"/>
    <w:rsid w:val="00C214B0"/>
    <w:rsid w:val="00C219E6"/>
    <w:rsid w:val="00C21C7D"/>
    <w:rsid w:val="00C22014"/>
    <w:rsid w:val="00C22099"/>
    <w:rsid w:val="00C22BBE"/>
    <w:rsid w:val="00C22CA9"/>
    <w:rsid w:val="00C22E04"/>
    <w:rsid w:val="00C22F17"/>
    <w:rsid w:val="00C231F1"/>
    <w:rsid w:val="00C23335"/>
    <w:rsid w:val="00C23459"/>
    <w:rsid w:val="00C2381E"/>
    <w:rsid w:val="00C23A49"/>
    <w:rsid w:val="00C23A82"/>
    <w:rsid w:val="00C23D41"/>
    <w:rsid w:val="00C23DF0"/>
    <w:rsid w:val="00C23E3D"/>
    <w:rsid w:val="00C240D7"/>
    <w:rsid w:val="00C2439B"/>
    <w:rsid w:val="00C24627"/>
    <w:rsid w:val="00C24858"/>
    <w:rsid w:val="00C2492E"/>
    <w:rsid w:val="00C24D2F"/>
    <w:rsid w:val="00C251E7"/>
    <w:rsid w:val="00C25315"/>
    <w:rsid w:val="00C25504"/>
    <w:rsid w:val="00C25A6C"/>
    <w:rsid w:val="00C25C0B"/>
    <w:rsid w:val="00C25FB7"/>
    <w:rsid w:val="00C26031"/>
    <w:rsid w:val="00C2624A"/>
    <w:rsid w:val="00C26648"/>
    <w:rsid w:val="00C26731"/>
    <w:rsid w:val="00C26A28"/>
    <w:rsid w:val="00C26B5B"/>
    <w:rsid w:val="00C26DAB"/>
    <w:rsid w:val="00C2712B"/>
    <w:rsid w:val="00C27372"/>
    <w:rsid w:val="00C2750C"/>
    <w:rsid w:val="00C27797"/>
    <w:rsid w:val="00C27893"/>
    <w:rsid w:val="00C279B7"/>
    <w:rsid w:val="00C300C1"/>
    <w:rsid w:val="00C303B8"/>
    <w:rsid w:val="00C30408"/>
    <w:rsid w:val="00C30973"/>
    <w:rsid w:val="00C30B92"/>
    <w:rsid w:val="00C30E97"/>
    <w:rsid w:val="00C317DA"/>
    <w:rsid w:val="00C318BD"/>
    <w:rsid w:val="00C31C2A"/>
    <w:rsid w:val="00C31C50"/>
    <w:rsid w:val="00C31DCE"/>
    <w:rsid w:val="00C31FDA"/>
    <w:rsid w:val="00C321AE"/>
    <w:rsid w:val="00C3225C"/>
    <w:rsid w:val="00C322F6"/>
    <w:rsid w:val="00C325FE"/>
    <w:rsid w:val="00C32620"/>
    <w:rsid w:val="00C32D40"/>
    <w:rsid w:val="00C330AD"/>
    <w:rsid w:val="00C331BC"/>
    <w:rsid w:val="00C33417"/>
    <w:rsid w:val="00C33445"/>
    <w:rsid w:val="00C33578"/>
    <w:rsid w:val="00C335C6"/>
    <w:rsid w:val="00C33D1D"/>
    <w:rsid w:val="00C33D51"/>
    <w:rsid w:val="00C33DC3"/>
    <w:rsid w:val="00C34188"/>
    <w:rsid w:val="00C342E0"/>
    <w:rsid w:val="00C34447"/>
    <w:rsid w:val="00C344EF"/>
    <w:rsid w:val="00C34748"/>
    <w:rsid w:val="00C34887"/>
    <w:rsid w:val="00C34904"/>
    <w:rsid w:val="00C34D9B"/>
    <w:rsid w:val="00C34E0D"/>
    <w:rsid w:val="00C34E12"/>
    <w:rsid w:val="00C34E2B"/>
    <w:rsid w:val="00C35790"/>
    <w:rsid w:val="00C357CD"/>
    <w:rsid w:val="00C359E4"/>
    <w:rsid w:val="00C35B80"/>
    <w:rsid w:val="00C35D6B"/>
    <w:rsid w:val="00C35DD6"/>
    <w:rsid w:val="00C35DFC"/>
    <w:rsid w:val="00C36366"/>
    <w:rsid w:val="00C36612"/>
    <w:rsid w:val="00C3670D"/>
    <w:rsid w:val="00C36EC5"/>
    <w:rsid w:val="00C36FAE"/>
    <w:rsid w:val="00C3737D"/>
    <w:rsid w:val="00C373AA"/>
    <w:rsid w:val="00C374DA"/>
    <w:rsid w:val="00C375A2"/>
    <w:rsid w:val="00C37A9C"/>
    <w:rsid w:val="00C37AB1"/>
    <w:rsid w:val="00C37BBC"/>
    <w:rsid w:val="00C37BE1"/>
    <w:rsid w:val="00C37C24"/>
    <w:rsid w:val="00C37FB6"/>
    <w:rsid w:val="00C37FF7"/>
    <w:rsid w:val="00C403BB"/>
    <w:rsid w:val="00C408F3"/>
    <w:rsid w:val="00C40B16"/>
    <w:rsid w:val="00C40BB1"/>
    <w:rsid w:val="00C4105B"/>
    <w:rsid w:val="00C411DA"/>
    <w:rsid w:val="00C41E00"/>
    <w:rsid w:val="00C41F9B"/>
    <w:rsid w:val="00C42461"/>
    <w:rsid w:val="00C42496"/>
    <w:rsid w:val="00C425D2"/>
    <w:rsid w:val="00C42B9F"/>
    <w:rsid w:val="00C42BCD"/>
    <w:rsid w:val="00C42C0B"/>
    <w:rsid w:val="00C42CE4"/>
    <w:rsid w:val="00C42F7D"/>
    <w:rsid w:val="00C4333C"/>
    <w:rsid w:val="00C4339C"/>
    <w:rsid w:val="00C43455"/>
    <w:rsid w:val="00C435C9"/>
    <w:rsid w:val="00C4361C"/>
    <w:rsid w:val="00C43841"/>
    <w:rsid w:val="00C43A47"/>
    <w:rsid w:val="00C441B5"/>
    <w:rsid w:val="00C441E0"/>
    <w:rsid w:val="00C4494B"/>
    <w:rsid w:val="00C44B3E"/>
    <w:rsid w:val="00C44F20"/>
    <w:rsid w:val="00C4502F"/>
    <w:rsid w:val="00C451B9"/>
    <w:rsid w:val="00C4534A"/>
    <w:rsid w:val="00C45689"/>
    <w:rsid w:val="00C45838"/>
    <w:rsid w:val="00C459C9"/>
    <w:rsid w:val="00C45E23"/>
    <w:rsid w:val="00C4604C"/>
    <w:rsid w:val="00C46234"/>
    <w:rsid w:val="00C4656C"/>
    <w:rsid w:val="00C465AB"/>
    <w:rsid w:val="00C46921"/>
    <w:rsid w:val="00C469BE"/>
    <w:rsid w:val="00C469E6"/>
    <w:rsid w:val="00C46B93"/>
    <w:rsid w:val="00C4702D"/>
    <w:rsid w:val="00C47483"/>
    <w:rsid w:val="00C475DC"/>
    <w:rsid w:val="00C47899"/>
    <w:rsid w:val="00C47D15"/>
    <w:rsid w:val="00C47D8F"/>
    <w:rsid w:val="00C502C3"/>
    <w:rsid w:val="00C502CC"/>
    <w:rsid w:val="00C5090B"/>
    <w:rsid w:val="00C50D86"/>
    <w:rsid w:val="00C51006"/>
    <w:rsid w:val="00C51126"/>
    <w:rsid w:val="00C512ED"/>
    <w:rsid w:val="00C519DB"/>
    <w:rsid w:val="00C51CBA"/>
    <w:rsid w:val="00C520F0"/>
    <w:rsid w:val="00C52324"/>
    <w:rsid w:val="00C52548"/>
    <w:rsid w:val="00C525B9"/>
    <w:rsid w:val="00C52841"/>
    <w:rsid w:val="00C52AD5"/>
    <w:rsid w:val="00C52EBD"/>
    <w:rsid w:val="00C53574"/>
    <w:rsid w:val="00C537F3"/>
    <w:rsid w:val="00C539DD"/>
    <w:rsid w:val="00C53A0E"/>
    <w:rsid w:val="00C53B20"/>
    <w:rsid w:val="00C53CAE"/>
    <w:rsid w:val="00C53DE5"/>
    <w:rsid w:val="00C53E92"/>
    <w:rsid w:val="00C54300"/>
    <w:rsid w:val="00C545AB"/>
    <w:rsid w:val="00C54981"/>
    <w:rsid w:val="00C54C93"/>
    <w:rsid w:val="00C54F56"/>
    <w:rsid w:val="00C5506D"/>
    <w:rsid w:val="00C55585"/>
    <w:rsid w:val="00C556D2"/>
    <w:rsid w:val="00C556F5"/>
    <w:rsid w:val="00C5572C"/>
    <w:rsid w:val="00C55B80"/>
    <w:rsid w:val="00C55F2F"/>
    <w:rsid w:val="00C55FD5"/>
    <w:rsid w:val="00C563AB"/>
    <w:rsid w:val="00C56776"/>
    <w:rsid w:val="00C56983"/>
    <w:rsid w:val="00C56A2A"/>
    <w:rsid w:val="00C56FA2"/>
    <w:rsid w:val="00C570B3"/>
    <w:rsid w:val="00C57241"/>
    <w:rsid w:val="00C5741A"/>
    <w:rsid w:val="00C57D9F"/>
    <w:rsid w:val="00C60112"/>
    <w:rsid w:val="00C602E9"/>
    <w:rsid w:val="00C60420"/>
    <w:rsid w:val="00C605E6"/>
    <w:rsid w:val="00C60721"/>
    <w:rsid w:val="00C6122A"/>
    <w:rsid w:val="00C6153B"/>
    <w:rsid w:val="00C6167D"/>
    <w:rsid w:val="00C617C9"/>
    <w:rsid w:val="00C61B1B"/>
    <w:rsid w:val="00C61F6C"/>
    <w:rsid w:val="00C61FB4"/>
    <w:rsid w:val="00C62723"/>
    <w:rsid w:val="00C62D18"/>
    <w:rsid w:val="00C62DA5"/>
    <w:rsid w:val="00C62F1E"/>
    <w:rsid w:val="00C62F88"/>
    <w:rsid w:val="00C6316D"/>
    <w:rsid w:val="00C636CF"/>
    <w:rsid w:val="00C63998"/>
    <w:rsid w:val="00C6441B"/>
    <w:rsid w:val="00C64450"/>
    <w:rsid w:val="00C6446E"/>
    <w:rsid w:val="00C64D8B"/>
    <w:rsid w:val="00C6517A"/>
    <w:rsid w:val="00C65346"/>
    <w:rsid w:val="00C65590"/>
    <w:rsid w:val="00C656F8"/>
    <w:rsid w:val="00C65B8E"/>
    <w:rsid w:val="00C65C7C"/>
    <w:rsid w:val="00C66448"/>
    <w:rsid w:val="00C66555"/>
    <w:rsid w:val="00C665AB"/>
    <w:rsid w:val="00C6661D"/>
    <w:rsid w:val="00C66796"/>
    <w:rsid w:val="00C66BE8"/>
    <w:rsid w:val="00C66C82"/>
    <w:rsid w:val="00C66CBF"/>
    <w:rsid w:val="00C67091"/>
    <w:rsid w:val="00C67218"/>
    <w:rsid w:val="00C678C9"/>
    <w:rsid w:val="00C70253"/>
    <w:rsid w:val="00C70527"/>
    <w:rsid w:val="00C706E0"/>
    <w:rsid w:val="00C70738"/>
    <w:rsid w:val="00C7076E"/>
    <w:rsid w:val="00C70E4A"/>
    <w:rsid w:val="00C70E9B"/>
    <w:rsid w:val="00C710B6"/>
    <w:rsid w:val="00C713D2"/>
    <w:rsid w:val="00C71586"/>
    <w:rsid w:val="00C71B92"/>
    <w:rsid w:val="00C71E79"/>
    <w:rsid w:val="00C72940"/>
    <w:rsid w:val="00C72AAD"/>
    <w:rsid w:val="00C72B9B"/>
    <w:rsid w:val="00C731F5"/>
    <w:rsid w:val="00C733C0"/>
    <w:rsid w:val="00C7365E"/>
    <w:rsid w:val="00C736BE"/>
    <w:rsid w:val="00C73BE8"/>
    <w:rsid w:val="00C74035"/>
    <w:rsid w:val="00C74646"/>
    <w:rsid w:val="00C74BAF"/>
    <w:rsid w:val="00C74DA7"/>
    <w:rsid w:val="00C75261"/>
    <w:rsid w:val="00C75385"/>
    <w:rsid w:val="00C753CA"/>
    <w:rsid w:val="00C754D2"/>
    <w:rsid w:val="00C75932"/>
    <w:rsid w:val="00C75973"/>
    <w:rsid w:val="00C75A66"/>
    <w:rsid w:val="00C75A93"/>
    <w:rsid w:val="00C75E72"/>
    <w:rsid w:val="00C7600F"/>
    <w:rsid w:val="00C7609B"/>
    <w:rsid w:val="00C76236"/>
    <w:rsid w:val="00C7654A"/>
    <w:rsid w:val="00C765F1"/>
    <w:rsid w:val="00C76678"/>
    <w:rsid w:val="00C76FD7"/>
    <w:rsid w:val="00C772B2"/>
    <w:rsid w:val="00C773A6"/>
    <w:rsid w:val="00C77F8F"/>
    <w:rsid w:val="00C80216"/>
    <w:rsid w:val="00C80304"/>
    <w:rsid w:val="00C80646"/>
    <w:rsid w:val="00C807FE"/>
    <w:rsid w:val="00C80AA9"/>
    <w:rsid w:val="00C8141F"/>
    <w:rsid w:val="00C818DC"/>
    <w:rsid w:val="00C81DDD"/>
    <w:rsid w:val="00C81FC3"/>
    <w:rsid w:val="00C82533"/>
    <w:rsid w:val="00C82750"/>
    <w:rsid w:val="00C82878"/>
    <w:rsid w:val="00C8287F"/>
    <w:rsid w:val="00C82999"/>
    <w:rsid w:val="00C82C35"/>
    <w:rsid w:val="00C82DEE"/>
    <w:rsid w:val="00C82F7B"/>
    <w:rsid w:val="00C82F94"/>
    <w:rsid w:val="00C83200"/>
    <w:rsid w:val="00C833C0"/>
    <w:rsid w:val="00C83785"/>
    <w:rsid w:val="00C83858"/>
    <w:rsid w:val="00C83948"/>
    <w:rsid w:val="00C83C8F"/>
    <w:rsid w:val="00C8449B"/>
    <w:rsid w:val="00C848F5"/>
    <w:rsid w:val="00C84D52"/>
    <w:rsid w:val="00C8515F"/>
    <w:rsid w:val="00C8595D"/>
    <w:rsid w:val="00C85B9B"/>
    <w:rsid w:val="00C85F49"/>
    <w:rsid w:val="00C86029"/>
    <w:rsid w:val="00C8677B"/>
    <w:rsid w:val="00C86814"/>
    <w:rsid w:val="00C868C4"/>
    <w:rsid w:val="00C86950"/>
    <w:rsid w:val="00C86B30"/>
    <w:rsid w:val="00C86CE5"/>
    <w:rsid w:val="00C86D6A"/>
    <w:rsid w:val="00C86DEB"/>
    <w:rsid w:val="00C8765B"/>
    <w:rsid w:val="00C87A54"/>
    <w:rsid w:val="00C87C15"/>
    <w:rsid w:val="00C900F8"/>
    <w:rsid w:val="00C90730"/>
    <w:rsid w:val="00C9084B"/>
    <w:rsid w:val="00C90CF2"/>
    <w:rsid w:val="00C912B2"/>
    <w:rsid w:val="00C9136E"/>
    <w:rsid w:val="00C918B2"/>
    <w:rsid w:val="00C91D4C"/>
    <w:rsid w:val="00C91DB5"/>
    <w:rsid w:val="00C91F40"/>
    <w:rsid w:val="00C92098"/>
    <w:rsid w:val="00C92137"/>
    <w:rsid w:val="00C92464"/>
    <w:rsid w:val="00C924AF"/>
    <w:rsid w:val="00C927A7"/>
    <w:rsid w:val="00C92832"/>
    <w:rsid w:val="00C92A6D"/>
    <w:rsid w:val="00C92CA7"/>
    <w:rsid w:val="00C93202"/>
    <w:rsid w:val="00C939E2"/>
    <w:rsid w:val="00C93CCB"/>
    <w:rsid w:val="00C93EC7"/>
    <w:rsid w:val="00C94219"/>
    <w:rsid w:val="00C949F9"/>
    <w:rsid w:val="00C94DD3"/>
    <w:rsid w:val="00C94E73"/>
    <w:rsid w:val="00C95086"/>
    <w:rsid w:val="00C95889"/>
    <w:rsid w:val="00C9588C"/>
    <w:rsid w:val="00C95A9F"/>
    <w:rsid w:val="00C95F2D"/>
    <w:rsid w:val="00C9617F"/>
    <w:rsid w:val="00C9629C"/>
    <w:rsid w:val="00C966C0"/>
    <w:rsid w:val="00C96E5B"/>
    <w:rsid w:val="00C9725E"/>
    <w:rsid w:val="00C975AD"/>
    <w:rsid w:val="00C97745"/>
    <w:rsid w:val="00C97826"/>
    <w:rsid w:val="00C97A94"/>
    <w:rsid w:val="00C97AB6"/>
    <w:rsid w:val="00C97B7B"/>
    <w:rsid w:val="00CA00E8"/>
    <w:rsid w:val="00CA010D"/>
    <w:rsid w:val="00CA01AF"/>
    <w:rsid w:val="00CA01F2"/>
    <w:rsid w:val="00CA0304"/>
    <w:rsid w:val="00CA055B"/>
    <w:rsid w:val="00CA055D"/>
    <w:rsid w:val="00CA0949"/>
    <w:rsid w:val="00CA0C2F"/>
    <w:rsid w:val="00CA0DC0"/>
    <w:rsid w:val="00CA0DD7"/>
    <w:rsid w:val="00CA0F58"/>
    <w:rsid w:val="00CA1141"/>
    <w:rsid w:val="00CA11D7"/>
    <w:rsid w:val="00CA12CE"/>
    <w:rsid w:val="00CA13DE"/>
    <w:rsid w:val="00CA14F7"/>
    <w:rsid w:val="00CA1601"/>
    <w:rsid w:val="00CA1869"/>
    <w:rsid w:val="00CA199E"/>
    <w:rsid w:val="00CA2222"/>
    <w:rsid w:val="00CA239E"/>
    <w:rsid w:val="00CA267D"/>
    <w:rsid w:val="00CA27A4"/>
    <w:rsid w:val="00CA2DA6"/>
    <w:rsid w:val="00CA2E84"/>
    <w:rsid w:val="00CA3749"/>
    <w:rsid w:val="00CA37EA"/>
    <w:rsid w:val="00CA3A5D"/>
    <w:rsid w:val="00CA3C8B"/>
    <w:rsid w:val="00CA3CEF"/>
    <w:rsid w:val="00CA3F7C"/>
    <w:rsid w:val="00CA4084"/>
    <w:rsid w:val="00CA4710"/>
    <w:rsid w:val="00CA4803"/>
    <w:rsid w:val="00CA4F52"/>
    <w:rsid w:val="00CA5343"/>
    <w:rsid w:val="00CA5400"/>
    <w:rsid w:val="00CA553E"/>
    <w:rsid w:val="00CA570C"/>
    <w:rsid w:val="00CA5786"/>
    <w:rsid w:val="00CA5A63"/>
    <w:rsid w:val="00CA5C34"/>
    <w:rsid w:val="00CA641F"/>
    <w:rsid w:val="00CA648D"/>
    <w:rsid w:val="00CA6775"/>
    <w:rsid w:val="00CA6935"/>
    <w:rsid w:val="00CA6F45"/>
    <w:rsid w:val="00CA7449"/>
    <w:rsid w:val="00CA74CA"/>
    <w:rsid w:val="00CA7992"/>
    <w:rsid w:val="00CB00E0"/>
    <w:rsid w:val="00CB00EE"/>
    <w:rsid w:val="00CB02F4"/>
    <w:rsid w:val="00CB032B"/>
    <w:rsid w:val="00CB0704"/>
    <w:rsid w:val="00CB091B"/>
    <w:rsid w:val="00CB0BC2"/>
    <w:rsid w:val="00CB0BF3"/>
    <w:rsid w:val="00CB0CF4"/>
    <w:rsid w:val="00CB0E66"/>
    <w:rsid w:val="00CB1550"/>
    <w:rsid w:val="00CB1634"/>
    <w:rsid w:val="00CB18AA"/>
    <w:rsid w:val="00CB18AE"/>
    <w:rsid w:val="00CB1CCD"/>
    <w:rsid w:val="00CB1E12"/>
    <w:rsid w:val="00CB25AD"/>
    <w:rsid w:val="00CB291F"/>
    <w:rsid w:val="00CB2990"/>
    <w:rsid w:val="00CB2F66"/>
    <w:rsid w:val="00CB306D"/>
    <w:rsid w:val="00CB3163"/>
    <w:rsid w:val="00CB32D2"/>
    <w:rsid w:val="00CB32FF"/>
    <w:rsid w:val="00CB3314"/>
    <w:rsid w:val="00CB3A43"/>
    <w:rsid w:val="00CB3F87"/>
    <w:rsid w:val="00CB40CA"/>
    <w:rsid w:val="00CB4303"/>
    <w:rsid w:val="00CB43D7"/>
    <w:rsid w:val="00CB43E2"/>
    <w:rsid w:val="00CB4C2B"/>
    <w:rsid w:val="00CB505B"/>
    <w:rsid w:val="00CB520C"/>
    <w:rsid w:val="00CB58D2"/>
    <w:rsid w:val="00CB5F29"/>
    <w:rsid w:val="00CB606A"/>
    <w:rsid w:val="00CB6219"/>
    <w:rsid w:val="00CB63E1"/>
    <w:rsid w:val="00CB6602"/>
    <w:rsid w:val="00CB698A"/>
    <w:rsid w:val="00CB6CEC"/>
    <w:rsid w:val="00CB6EBC"/>
    <w:rsid w:val="00CB6F33"/>
    <w:rsid w:val="00CB73AE"/>
    <w:rsid w:val="00CB759C"/>
    <w:rsid w:val="00CB77CE"/>
    <w:rsid w:val="00CB7824"/>
    <w:rsid w:val="00CB7CCD"/>
    <w:rsid w:val="00CC026B"/>
    <w:rsid w:val="00CC03C8"/>
    <w:rsid w:val="00CC03D2"/>
    <w:rsid w:val="00CC0A38"/>
    <w:rsid w:val="00CC0C29"/>
    <w:rsid w:val="00CC12CB"/>
    <w:rsid w:val="00CC14EB"/>
    <w:rsid w:val="00CC17CF"/>
    <w:rsid w:val="00CC183A"/>
    <w:rsid w:val="00CC1C86"/>
    <w:rsid w:val="00CC1D14"/>
    <w:rsid w:val="00CC23A5"/>
    <w:rsid w:val="00CC253F"/>
    <w:rsid w:val="00CC27ED"/>
    <w:rsid w:val="00CC2A39"/>
    <w:rsid w:val="00CC2FAE"/>
    <w:rsid w:val="00CC31CC"/>
    <w:rsid w:val="00CC31E7"/>
    <w:rsid w:val="00CC3211"/>
    <w:rsid w:val="00CC32D1"/>
    <w:rsid w:val="00CC334D"/>
    <w:rsid w:val="00CC3402"/>
    <w:rsid w:val="00CC3774"/>
    <w:rsid w:val="00CC4031"/>
    <w:rsid w:val="00CC4743"/>
    <w:rsid w:val="00CC48DB"/>
    <w:rsid w:val="00CC4C5F"/>
    <w:rsid w:val="00CC4D9C"/>
    <w:rsid w:val="00CC4E1C"/>
    <w:rsid w:val="00CC4F78"/>
    <w:rsid w:val="00CC52F4"/>
    <w:rsid w:val="00CC531D"/>
    <w:rsid w:val="00CC537B"/>
    <w:rsid w:val="00CC5BDB"/>
    <w:rsid w:val="00CC5CEA"/>
    <w:rsid w:val="00CC5F2B"/>
    <w:rsid w:val="00CC62C0"/>
    <w:rsid w:val="00CC6551"/>
    <w:rsid w:val="00CC65EB"/>
    <w:rsid w:val="00CC6874"/>
    <w:rsid w:val="00CC6B83"/>
    <w:rsid w:val="00CC715A"/>
    <w:rsid w:val="00CC7658"/>
    <w:rsid w:val="00CC79DE"/>
    <w:rsid w:val="00CD0000"/>
    <w:rsid w:val="00CD001F"/>
    <w:rsid w:val="00CD01EC"/>
    <w:rsid w:val="00CD0657"/>
    <w:rsid w:val="00CD0EED"/>
    <w:rsid w:val="00CD1161"/>
    <w:rsid w:val="00CD11EB"/>
    <w:rsid w:val="00CD188D"/>
    <w:rsid w:val="00CD197D"/>
    <w:rsid w:val="00CD1D7D"/>
    <w:rsid w:val="00CD1E4D"/>
    <w:rsid w:val="00CD22CF"/>
    <w:rsid w:val="00CD2797"/>
    <w:rsid w:val="00CD27F0"/>
    <w:rsid w:val="00CD2811"/>
    <w:rsid w:val="00CD2966"/>
    <w:rsid w:val="00CD304C"/>
    <w:rsid w:val="00CD3257"/>
    <w:rsid w:val="00CD363B"/>
    <w:rsid w:val="00CD405E"/>
    <w:rsid w:val="00CD4352"/>
    <w:rsid w:val="00CD45F0"/>
    <w:rsid w:val="00CD46CF"/>
    <w:rsid w:val="00CD483F"/>
    <w:rsid w:val="00CD4966"/>
    <w:rsid w:val="00CD4EDB"/>
    <w:rsid w:val="00CD518A"/>
    <w:rsid w:val="00CD5303"/>
    <w:rsid w:val="00CD53C4"/>
    <w:rsid w:val="00CD53FE"/>
    <w:rsid w:val="00CD5640"/>
    <w:rsid w:val="00CD58B9"/>
    <w:rsid w:val="00CD5DE2"/>
    <w:rsid w:val="00CD604E"/>
    <w:rsid w:val="00CD6393"/>
    <w:rsid w:val="00CD6494"/>
    <w:rsid w:val="00CD66E2"/>
    <w:rsid w:val="00CD68CE"/>
    <w:rsid w:val="00CD6AF5"/>
    <w:rsid w:val="00CD6CC5"/>
    <w:rsid w:val="00CD7117"/>
    <w:rsid w:val="00CD739D"/>
    <w:rsid w:val="00CD7A96"/>
    <w:rsid w:val="00CD7B53"/>
    <w:rsid w:val="00CD7C03"/>
    <w:rsid w:val="00CD7F88"/>
    <w:rsid w:val="00CE0148"/>
    <w:rsid w:val="00CE0472"/>
    <w:rsid w:val="00CE062D"/>
    <w:rsid w:val="00CE07B2"/>
    <w:rsid w:val="00CE0C9B"/>
    <w:rsid w:val="00CE0E68"/>
    <w:rsid w:val="00CE0F29"/>
    <w:rsid w:val="00CE106C"/>
    <w:rsid w:val="00CE10ED"/>
    <w:rsid w:val="00CE12A3"/>
    <w:rsid w:val="00CE17DF"/>
    <w:rsid w:val="00CE18B3"/>
    <w:rsid w:val="00CE1982"/>
    <w:rsid w:val="00CE19E1"/>
    <w:rsid w:val="00CE1B03"/>
    <w:rsid w:val="00CE1CF1"/>
    <w:rsid w:val="00CE1D00"/>
    <w:rsid w:val="00CE2123"/>
    <w:rsid w:val="00CE21BF"/>
    <w:rsid w:val="00CE21CA"/>
    <w:rsid w:val="00CE2550"/>
    <w:rsid w:val="00CE28BC"/>
    <w:rsid w:val="00CE2BD9"/>
    <w:rsid w:val="00CE2CE6"/>
    <w:rsid w:val="00CE2FE9"/>
    <w:rsid w:val="00CE3034"/>
    <w:rsid w:val="00CE330F"/>
    <w:rsid w:val="00CE372A"/>
    <w:rsid w:val="00CE3759"/>
    <w:rsid w:val="00CE3A33"/>
    <w:rsid w:val="00CE3CC2"/>
    <w:rsid w:val="00CE4201"/>
    <w:rsid w:val="00CE427C"/>
    <w:rsid w:val="00CE4946"/>
    <w:rsid w:val="00CE4A25"/>
    <w:rsid w:val="00CE4A95"/>
    <w:rsid w:val="00CE4D50"/>
    <w:rsid w:val="00CE5150"/>
    <w:rsid w:val="00CE51BE"/>
    <w:rsid w:val="00CE52CA"/>
    <w:rsid w:val="00CE56D0"/>
    <w:rsid w:val="00CE5A8A"/>
    <w:rsid w:val="00CE5EAB"/>
    <w:rsid w:val="00CE6039"/>
    <w:rsid w:val="00CE65FA"/>
    <w:rsid w:val="00CE6609"/>
    <w:rsid w:val="00CE674B"/>
    <w:rsid w:val="00CE6BBE"/>
    <w:rsid w:val="00CE71D3"/>
    <w:rsid w:val="00CE734A"/>
    <w:rsid w:val="00CE7450"/>
    <w:rsid w:val="00CE7DEB"/>
    <w:rsid w:val="00CF02E4"/>
    <w:rsid w:val="00CF04E6"/>
    <w:rsid w:val="00CF0550"/>
    <w:rsid w:val="00CF09D0"/>
    <w:rsid w:val="00CF0A22"/>
    <w:rsid w:val="00CF0B33"/>
    <w:rsid w:val="00CF0E97"/>
    <w:rsid w:val="00CF0F6F"/>
    <w:rsid w:val="00CF104F"/>
    <w:rsid w:val="00CF129D"/>
    <w:rsid w:val="00CF1C1A"/>
    <w:rsid w:val="00CF1C4E"/>
    <w:rsid w:val="00CF1F8C"/>
    <w:rsid w:val="00CF2194"/>
    <w:rsid w:val="00CF2325"/>
    <w:rsid w:val="00CF276C"/>
    <w:rsid w:val="00CF2880"/>
    <w:rsid w:val="00CF2B28"/>
    <w:rsid w:val="00CF2EF6"/>
    <w:rsid w:val="00CF2FD4"/>
    <w:rsid w:val="00CF324D"/>
    <w:rsid w:val="00CF3582"/>
    <w:rsid w:val="00CF39D8"/>
    <w:rsid w:val="00CF3B8D"/>
    <w:rsid w:val="00CF3C36"/>
    <w:rsid w:val="00CF3D02"/>
    <w:rsid w:val="00CF4243"/>
    <w:rsid w:val="00CF43E7"/>
    <w:rsid w:val="00CF4469"/>
    <w:rsid w:val="00CF4536"/>
    <w:rsid w:val="00CF489D"/>
    <w:rsid w:val="00CF4AD0"/>
    <w:rsid w:val="00CF4EA1"/>
    <w:rsid w:val="00CF5218"/>
    <w:rsid w:val="00CF5476"/>
    <w:rsid w:val="00CF5677"/>
    <w:rsid w:val="00CF5ACE"/>
    <w:rsid w:val="00CF5E4E"/>
    <w:rsid w:val="00CF60CE"/>
    <w:rsid w:val="00CF6980"/>
    <w:rsid w:val="00CF6AC1"/>
    <w:rsid w:val="00CF71A6"/>
    <w:rsid w:val="00CF7363"/>
    <w:rsid w:val="00CF79F5"/>
    <w:rsid w:val="00CF7CFD"/>
    <w:rsid w:val="00D00228"/>
    <w:rsid w:val="00D00231"/>
    <w:rsid w:val="00D00509"/>
    <w:rsid w:val="00D006C7"/>
    <w:rsid w:val="00D006CA"/>
    <w:rsid w:val="00D0070A"/>
    <w:rsid w:val="00D0099A"/>
    <w:rsid w:val="00D00C6B"/>
    <w:rsid w:val="00D00D01"/>
    <w:rsid w:val="00D00F6C"/>
    <w:rsid w:val="00D010B4"/>
    <w:rsid w:val="00D01142"/>
    <w:rsid w:val="00D011BD"/>
    <w:rsid w:val="00D013A0"/>
    <w:rsid w:val="00D019EB"/>
    <w:rsid w:val="00D01A6D"/>
    <w:rsid w:val="00D01E9F"/>
    <w:rsid w:val="00D02376"/>
    <w:rsid w:val="00D02597"/>
    <w:rsid w:val="00D02670"/>
    <w:rsid w:val="00D02954"/>
    <w:rsid w:val="00D02AB2"/>
    <w:rsid w:val="00D02D92"/>
    <w:rsid w:val="00D02E51"/>
    <w:rsid w:val="00D02E7F"/>
    <w:rsid w:val="00D031DE"/>
    <w:rsid w:val="00D03279"/>
    <w:rsid w:val="00D03443"/>
    <w:rsid w:val="00D03B6E"/>
    <w:rsid w:val="00D03C6E"/>
    <w:rsid w:val="00D03C70"/>
    <w:rsid w:val="00D03F08"/>
    <w:rsid w:val="00D04187"/>
    <w:rsid w:val="00D0456C"/>
    <w:rsid w:val="00D04A5D"/>
    <w:rsid w:val="00D04AC6"/>
    <w:rsid w:val="00D04BED"/>
    <w:rsid w:val="00D05456"/>
    <w:rsid w:val="00D054B7"/>
    <w:rsid w:val="00D05682"/>
    <w:rsid w:val="00D056AA"/>
    <w:rsid w:val="00D0598D"/>
    <w:rsid w:val="00D05B72"/>
    <w:rsid w:val="00D05CFC"/>
    <w:rsid w:val="00D05ED7"/>
    <w:rsid w:val="00D05FD4"/>
    <w:rsid w:val="00D062B1"/>
    <w:rsid w:val="00D0685D"/>
    <w:rsid w:val="00D06B11"/>
    <w:rsid w:val="00D06BD2"/>
    <w:rsid w:val="00D06FD3"/>
    <w:rsid w:val="00D072C3"/>
    <w:rsid w:val="00D074B4"/>
    <w:rsid w:val="00D07B16"/>
    <w:rsid w:val="00D07B4F"/>
    <w:rsid w:val="00D07E0B"/>
    <w:rsid w:val="00D07E7D"/>
    <w:rsid w:val="00D07E84"/>
    <w:rsid w:val="00D10100"/>
    <w:rsid w:val="00D1057D"/>
    <w:rsid w:val="00D10913"/>
    <w:rsid w:val="00D10A75"/>
    <w:rsid w:val="00D10D27"/>
    <w:rsid w:val="00D10D3D"/>
    <w:rsid w:val="00D1111B"/>
    <w:rsid w:val="00D111BF"/>
    <w:rsid w:val="00D1124F"/>
    <w:rsid w:val="00D113DA"/>
    <w:rsid w:val="00D116B3"/>
    <w:rsid w:val="00D1175B"/>
    <w:rsid w:val="00D11BB5"/>
    <w:rsid w:val="00D11CCF"/>
    <w:rsid w:val="00D12535"/>
    <w:rsid w:val="00D125AF"/>
    <w:rsid w:val="00D127AA"/>
    <w:rsid w:val="00D128DA"/>
    <w:rsid w:val="00D12A2C"/>
    <w:rsid w:val="00D12BD4"/>
    <w:rsid w:val="00D12D50"/>
    <w:rsid w:val="00D1310A"/>
    <w:rsid w:val="00D13241"/>
    <w:rsid w:val="00D132F9"/>
    <w:rsid w:val="00D1336B"/>
    <w:rsid w:val="00D135E2"/>
    <w:rsid w:val="00D1458F"/>
    <w:rsid w:val="00D145B0"/>
    <w:rsid w:val="00D1473F"/>
    <w:rsid w:val="00D1475F"/>
    <w:rsid w:val="00D1483C"/>
    <w:rsid w:val="00D14842"/>
    <w:rsid w:val="00D14A0F"/>
    <w:rsid w:val="00D15338"/>
    <w:rsid w:val="00D15505"/>
    <w:rsid w:val="00D1579B"/>
    <w:rsid w:val="00D159D4"/>
    <w:rsid w:val="00D15C1F"/>
    <w:rsid w:val="00D165FF"/>
    <w:rsid w:val="00D16A39"/>
    <w:rsid w:val="00D16A61"/>
    <w:rsid w:val="00D16D4E"/>
    <w:rsid w:val="00D16E7A"/>
    <w:rsid w:val="00D17018"/>
    <w:rsid w:val="00D1713A"/>
    <w:rsid w:val="00D174E5"/>
    <w:rsid w:val="00D175E7"/>
    <w:rsid w:val="00D17683"/>
    <w:rsid w:val="00D17904"/>
    <w:rsid w:val="00D20447"/>
    <w:rsid w:val="00D20E93"/>
    <w:rsid w:val="00D21F1C"/>
    <w:rsid w:val="00D225C8"/>
    <w:rsid w:val="00D22699"/>
    <w:rsid w:val="00D22BA9"/>
    <w:rsid w:val="00D22BCA"/>
    <w:rsid w:val="00D231C4"/>
    <w:rsid w:val="00D23543"/>
    <w:rsid w:val="00D2360A"/>
    <w:rsid w:val="00D23733"/>
    <w:rsid w:val="00D23817"/>
    <w:rsid w:val="00D238D2"/>
    <w:rsid w:val="00D23994"/>
    <w:rsid w:val="00D239C3"/>
    <w:rsid w:val="00D23B1F"/>
    <w:rsid w:val="00D23C37"/>
    <w:rsid w:val="00D23D93"/>
    <w:rsid w:val="00D23E17"/>
    <w:rsid w:val="00D23F09"/>
    <w:rsid w:val="00D24445"/>
    <w:rsid w:val="00D2458C"/>
    <w:rsid w:val="00D24599"/>
    <w:rsid w:val="00D24AA6"/>
    <w:rsid w:val="00D24AE6"/>
    <w:rsid w:val="00D24B21"/>
    <w:rsid w:val="00D2510F"/>
    <w:rsid w:val="00D25122"/>
    <w:rsid w:val="00D253CB"/>
    <w:rsid w:val="00D253FB"/>
    <w:rsid w:val="00D25684"/>
    <w:rsid w:val="00D2579D"/>
    <w:rsid w:val="00D25FDC"/>
    <w:rsid w:val="00D2629C"/>
    <w:rsid w:val="00D2663F"/>
    <w:rsid w:val="00D26642"/>
    <w:rsid w:val="00D26786"/>
    <w:rsid w:val="00D26800"/>
    <w:rsid w:val="00D26893"/>
    <w:rsid w:val="00D2693E"/>
    <w:rsid w:val="00D26C09"/>
    <w:rsid w:val="00D26D49"/>
    <w:rsid w:val="00D26FB6"/>
    <w:rsid w:val="00D272C8"/>
    <w:rsid w:val="00D27B9B"/>
    <w:rsid w:val="00D27C89"/>
    <w:rsid w:val="00D27CE5"/>
    <w:rsid w:val="00D27FF2"/>
    <w:rsid w:val="00D27FF4"/>
    <w:rsid w:val="00D30118"/>
    <w:rsid w:val="00D305F0"/>
    <w:rsid w:val="00D30D9E"/>
    <w:rsid w:val="00D30E11"/>
    <w:rsid w:val="00D30E79"/>
    <w:rsid w:val="00D3102B"/>
    <w:rsid w:val="00D31148"/>
    <w:rsid w:val="00D31333"/>
    <w:rsid w:val="00D31373"/>
    <w:rsid w:val="00D313F4"/>
    <w:rsid w:val="00D319E0"/>
    <w:rsid w:val="00D31B13"/>
    <w:rsid w:val="00D31B91"/>
    <w:rsid w:val="00D31BBE"/>
    <w:rsid w:val="00D31BF3"/>
    <w:rsid w:val="00D32105"/>
    <w:rsid w:val="00D3236C"/>
    <w:rsid w:val="00D323A2"/>
    <w:rsid w:val="00D323CA"/>
    <w:rsid w:val="00D32846"/>
    <w:rsid w:val="00D33030"/>
    <w:rsid w:val="00D334A9"/>
    <w:rsid w:val="00D334E7"/>
    <w:rsid w:val="00D33501"/>
    <w:rsid w:val="00D335BD"/>
    <w:rsid w:val="00D33842"/>
    <w:rsid w:val="00D34612"/>
    <w:rsid w:val="00D34628"/>
    <w:rsid w:val="00D3465C"/>
    <w:rsid w:val="00D348C4"/>
    <w:rsid w:val="00D34B63"/>
    <w:rsid w:val="00D34CFA"/>
    <w:rsid w:val="00D34E7A"/>
    <w:rsid w:val="00D35321"/>
    <w:rsid w:val="00D3534E"/>
    <w:rsid w:val="00D354C9"/>
    <w:rsid w:val="00D35892"/>
    <w:rsid w:val="00D35D6F"/>
    <w:rsid w:val="00D35DCE"/>
    <w:rsid w:val="00D35EA9"/>
    <w:rsid w:val="00D360D1"/>
    <w:rsid w:val="00D36707"/>
    <w:rsid w:val="00D36741"/>
    <w:rsid w:val="00D36B6E"/>
    <w:rsid w:val="00D36D3A"/>
    <w:rsid w:val="00D36EDC"/>
    <w:rsid w:val="00D370B2"/>
    <w:rsid w:val="00D370EE"/>
    <w:rsid w:val="00D37E79"/>
    <w:rsid w:val="00D4010C"/>
    <w:rsid w:val="00D405B3"/>
    <w:rsid w:val="00D416FC"/>
    <w:rsid w:val="00D42550"/>
    <w:rsid w:val="00D42CA0"/>
    <w:rsid w:val="00D42D8B"/>
    <w:rsid w:val="00D42DC6"/>
    <w:rsid w:val="00D434A2"/>
    <w:rsid w:val="00D434CF"/>
    <w:rsid w:val="00D43584"/>
    <w:rsid w:val="00D43606"/>
    <w:rsid w:val="00D43855"/>
    <w:rsid w:val="00D43A40"/>
    <w:rsid w:val="00D43E6C"/>
    <w:rsid w:val="00D43EE2"/>
    <w:rsid w:val="00D4418C"/>
    <w:rsid w:val="00D441F2"/>
    <w:rsid w:val="00D4455C"/>
    <w:rsid w:val="00D44D07"/>
    <w:rsid w:val="00D45244"/>
    <w:rsid w:val="00D459AF"/>
    <w:rsid w:val="00D459DA"/>
    <w:rsid w:val="00D45A6D"/>
    <w:rsid w:val="00D45DC9"/>
    <w:rsid w:val="00D46164"/>
    <w:rsid w:val="00D46721"/>
    <w:rsid w:val="00D50039"/>
    <w:rsid w:val="00D50188"/>
    <w:rsid w:val="00D5050B"/>
    <w:rsid w:val="00D50805"/>
    <w:rsid w:val="00D50B99"/>
    <w:rsid w:val="00D50BC8"/>
    <w:rsid w:val="00D50E38"/>
    <w:rsid w:val="00D51377"/>
    <w:rsid w:val="00D51AF6"/>
    <w:rsid w:val="00D52238"/>
    <w:rsid w:val="00D52767"/>
    <w:rsid w:val="00D52879"/>
    <w:rsid w:val="00D52C23"/>
    <w:rsid w:val="00D52C5D"/>
    <w:rsid w:val="00D52ED4"/>
    <w:rsid w:val="00D52EF3"/>
    <w:rsid w:val="00D52FC1"/>
    <w:rsid w:val="00D53407"/>
    <w:rsid w:val="00D53A21"/>
    <w:rsid w:val="00D53D6D"/>
    <w:rsid w:val="00D54034"/>
    <w:rsid w:val="00D54083"/>
    <w:rsid w:val="00D540D8"/>
    <w:rsid w:val="00D54522"/>
    <w:rsid w:val="00D54684"/>
    <w:rsid w:val="00D54921"/>
    <w:rsid w:val="00D549DA"/>
    <w:rsid w:val="00D54D25"/>
    <w:rsid w:val="00D54F9B"/>
    <w:rsid w:val="00D550EC"/>
    <w:rsid w:val="00D556D9"/>
    <w:rsid w:val="00D55798"/>
    <w:rsid w:val="00D55D5F"/>
    <w:rsid w:val="00D55FF0"/>
    <w:rsid w:val="00D5609D"/>
    <w:rsid w:val="00D5636D"/>
    <w:rsid w:val="00D5655C"/>
    <w:rsid w:val="00D56A61"/>
    <w:rsid w:val="00D56ABB"/>
    <w:rsid w:val="00D56B8D"/>
    <w:rsid w:val="00D56C30"/>
    <w:rsid w:val="00D56CA7"/>
    <w:rsid w:val="00D56D49"/>
    <w:rsid w:val="00D56DC7"/>
    <w:rsid w:val="00D57359"/>
    <w:rsid w:val="00D577D4"/>
    <w:rsid w:val="00D60589"/>
    <w:rsid w:val="00D60828"/>
    <w:rsid w:val="00D608E0"/>
    <w:rsid w:val="00D60A0B"/>
    <w:rsid w:val="00D60A72"/>
    <w:rsid w:val="00D60EBF"/>
    <w:rsid w:val="00D60F7C"/>
    <w:rsid w:val="00D61393"/>
    <w:rsid w:val="00D61470"/>
    <w:rsid w:val="00D61579"/>
    <w:rsid w:val="00D61C7A"/>
    <w:rsid w:val="00D61E3C"/>
    <w:rsid w:val="00D61FB9"/>
    <w:rsid w:val="00D6210B"/>
    <w:rsid w:val="00D62275"/>
    <w:rsid w:val="00D62649"/>
    <w:rsid w:val="00D62F10"/>
    <w:rsid w:val="00D63001"/>
    <w:rsid w:val="00D633FC"/>
    <w:rsid w:val="00D63645"/>
    <w:rsid w:val="00D6372E"/>
    <w:rsid w:val="00D639EC"/>
    <w:rsid w:val="00D63B1E"/>
    <w:rsid w:val="00D63BD8"/>
    <w:rsid w:val="00D63C36"/>
    <w:rsid w:val="00D63D14"/>
    <w:rsid w:val="00D64030"/>
    <w:rsid w:val="00D64450"/>
    <w:rsid w:val="00D6467C"/>
    <w:rsid w:val="00D647A0"/>
    <w:rsid w:val="00D64820"/>
    <w:rsid w:val="00D64904"/>
    <w:rsid w:val="00D6496E"/>
    <w:rsid w:val="00D649F7"/>
    <w:rsid w:val="00D64B4D"/>
    <w:rsid w:val="00D64BD3"/>
    <w:rsid w:val="00D6501B"/>
    <w:rsid w:val="00D6520E"/>
    <w:rsid w:val="00D6543C"/>
    <w:rsid w:val="00D65548"/>
    <w:rsid w:val="00D65908"/>
    <w:rsid w:val="00D65AE8"/>
    <w:rsid w:val="00D65CA2"/>
    <w:rsid w:val="00D65E9A"/>
    <w:rsid w:val="00D65EE1"/>
    <w:rsid w:val="00D65F01"/>
    <w:rsid w:val="00D66836"/>
    <w:rsid w:val="00D66A38"/>
    <w:rsid w:val="00D66E8B"/>
    <w:rsid w:val="00D66E95"/>
    <w:rsid w:val="00D66EBC"/>
    <w:rsid w:val="00D66F31"/>
    <w:rsid w:val="00D66F65"/>
    <w:rsid w:val="00D6704E"/>
    <w:rsid w:val="00D676EF"/>
    <w:rsid w:val="00D6776C"/>
    <w:rsid w:val="00D67AD1"/>
    <w:rsid w:val="00D67CC4"/>
    <w:rsid w:val="00D67EAD"/>
    <w:rsid w:val="00D70176"/>
    <w:rsid w:val="00D703E7"/>
    <w:rsid w:val="00D70422"/>
    <w:rsid w:val="00D7055A"/>
    <w:rsid w:val="00D70CE8"/>
    <w:rsid w:val="00D70D7F"/>
    <w:rsid w:val="00D71164"/>
    <w:rsid w:val="00D7159E"/>
    <w:rsid w:val="00D718B2"/>
    <w:rsid w:val="00D71AF4"/>
    <w:rsid w:val="00D71BC3"/>
    <w:rsid w:val="00D71D09"/>
    <w:rsid w:val="00D71D9E"/>
    <w:rsid w:val="00D72002"/>
    <w:rsid w:val="00D7215C"/>
    <w:rsid w:val="00D72247"/>
    <w:rsid w:val="00D725E3"/>
    <w:rsid w:val="00D7276A"/>
    <w:rsid w:val="00D727ED"/>
    <w:rsid w:val="00D728B2"/>
    <w:rsid w:val="00D72BC7"/>
    <w:rsid w:val="00D7359B"/>
    <w:rsid w:val="00D73626"/>
    <w:rsid w:val="00D73AAD"/>
    <w:rsid w:val="00D73EBC"/>
    <w:rsid w:val="00D73FE3"/>
    <w:rsid w:val="00D74035"/>
    <w:rsid w:val="00D743AD"/>
    <w:rsid w:val="00D74584"/>
    <w:rsid w:val="00D7474B"/>
    <w:rsid w:val="00D747A7"/>
    <w:rsid w:val="00D74A32"/>
    <w:rsid w:val="00D74AD5"/>
    <w:rsid w:val="00D74D19"/>
    <w:rsid w:val="00D74D3C"/>
    <w:rsid w:val="00D755B8"/>
    <w:rsid w:val="00D75696"/>
    <w:rsid w:val="00D759E2"/>
    <w:rsid w:val="00D75B34"/>
    <w:rsid w:val="00D762F6"/>
    <w:rsid w:val="00D763AF"/>
    <w:rsid w:val="00D766AC"/>
    <w:rsid w:val="00D7671A"/>
    <w:rsid w:val="00D769B6"/>
    <w:rsid w:val="00D76CB1"/>
    <w:rsid w:val="00D76CE1"/>
    <w:rsid w:val="00D76DBD"/>
    <w:rsid w:val="00D76FF3"/>
    <w:rsid w:val="00D7720D"/>
    <w:rsid w:val="00D775ED"/>
    <w:rsid w:val="00D777D3"/>
    <w:rsid w:val="00D77AB3"/>
    <w:rsid w:val="00D77ACD"/>
    <w:rsid w:val="00D77E92"/>
    <w:rsid w:val="00D800BD"/>
    <w:rsid w:val="00D80339"/>
    <w:rsid w:val="00D8051A"/>
    <w:rsid w:val="00D805CC"/>
    <w:rsid w:val="00D8073F"/>
    <w:rsid w:val="00D8075A"/>
    <w:rsid w:val="00D80E6D"/>
    <w:rsid w:val="00D811AE"/>
    <w:rsid w:val="00D811FC"/>
    <w:rsid w:val="00D8140C"/>
    <w:rsid w:val="00D819B5"/>
    <w:rsid w:val="00D81CFF"/>
    <w:rsid w:val="00D81EAD"/>
    <w:rsid w:val="00D822EC"/>
    <w:rsid w:val="00D8257C"/>
    <w:rsid w:val="00D82714"/>
    <w:rsid w:val="00D8288D"/>
    <w:rsid w:val="00D82A78"/>
    <w:rsid w:val="00D82B9F"/>
    <w:rsid w:val="00D82BD9"/>
    <w:rsid w:val="00D82EE9"/>
    <w:rsid w:val="00D8309E"/>
    <w:rsid w:val="00D830F4"/>
    <w:rsid w:val="00D83227"/>
    <w:rsid w:val="00D83E41"/>
    <w:rsid w:val="00D83FE7"/>
    <w:rsid w:val="00D8429B"/>
    <w:rsid w:val="00D84704"/>
    <w:rsid w:val="00D84B4E"/>
    <w:rsid w:val="00D84B63"/>
    <w:rsid w:val="00D84CEE"/>
    <w:rsid w:val="00D84F67"/>
    <w:rsid w:val="00D85097"/>
    <w:rsid w:val="00D853FC"/>
    <w:rsid w:val="00D85418"/>
    <w:rsid w:val="00D85A5E"/>
    <w:rsid w:val="00D85D24"/>
    <w:rsid w:val="00D863EF"/>
    <w:rsid w:val="00D86525"/>
    <w:rsid w:val="00D86753"/>
    <w:rsid w:val="00D86BCE"/>
    <w:rsid w:val="00D8722B"/>
    <w:rsid w:val="00D87274"/>
    <w:rsid w:val="00D872B6"/>
    <w:rsid w:val="00D876A6"/>
    <w:rsid w:val="00D87F44"/>
    <w:rsid w:val="00D90218"/>
    <w:rsid w:val="00D9084E"/>
    <w:rsid w:val="00D90B66"/>
    <w:rsid w:val="00D90EC4"/>
    <w:rsid w:val="00D91156"/>
    <w:rsid w:val="00D915A0"/>
    <w:rsid w:val="00D9170D"/>
    <w:rsid w:val="00D917C7"/>
    <w:rsid w:val="00D91824"/>
    <w:rsid w:val="00D918E6"/>
    <w:rsid w:val="00D91C46"/>
    <w:rsid w:val="00D91F01"/>
    <w:rsid w:val="00D92AD1"/>
    <w:rsid w:val="00D92F24"/>
    <w:rsid w:val="00D93167"/>
    <w:rsid w:val="00D9351D"/>
    <w:rsid w:val="00D93861"/>
    <w:rsid w:val="00D93EC6"/>
    <w:rsid w:val="00D93F4A"/>
    <w:rsid w:val="00D9413F"/>
    <w:rsid w:val="00D942E5"/>
    <w:rsid w:val="00D94748"/>
    <w:rsid w:val="00D948AA"/>
    <w:rsid w:val="00D94AA6"/>
    <w:rsid w:val="00D94CD1"/>
    <w:rsid w:val="00D95104"/>
    <w:rsid w:val="00D9535D"/>
    <w:rsid w:val="00D95363"/>
    <w:rsid w:val="00D958A5"/>
    <w:rsid w:val="00D958D6"/>
    <w:rsid w:val="00D95CC8"/>
    <w:rsid w:val="00D95F5F"/>
    <w:rsid w:val="00D96108"/>
    <w:rsid w:val="00D962FF"/>
    <w:rsid w:val="00D964F9"/>
    <w:rsid w:val="00D967F5"/>
    <w:rsid w:val="00D968D8"/>
    <w:rsid w:val="00D96AFB"/>
    <w:rsid w:val="00D96E18"/>
    <w:rsid w:val="00D96E66"/>
    <w:rsid w:val="00D97240"/>
    <w:rsid w:val="00D97429"/>
    <w:rsid w:val="00D97B09"/>
    <w:rsid w:val="00D97F4B"/>
    <w:rsid w:val="00DA03CA"/>
    <w:rsid w:val="00DA03FD"/>
    <w:rsid w:val="00DA068D"/>
    <w:rsid w:val="00DA070F"/>
    <w:rsid w:val="00DA07B8"/>
    <w:rsid w:val="00DA105B"/>
    <w:rsid w:val="00DA13AD"/>
    <w:rsid w:val="00DA1712"/>
    <w:rsid w:val="00DA1BBA"/>
    <w:rsid w:val="00DA1DF6"/>
    <w:rsid w:val="00DA1FD4"/>
    <w:rsid w:val="00DA21E0"/>
    <w:rsid w:val="00DA23D6"/>
    <w:rsid w:val="00DA269A"/>
    <w:rsid w:val="00DA291C"/>
    <w:rsid w:val="00DA2A2E"/>
    <w:rsid w:val="00DA2A39"/>
    <w:rsid w:val="00DA2C3D"/>
    <w:rsid w:val="00DA2C8C"/>
    <w:rsid w:val="00DA2CA8"/>
    <w:rsid w:val="00DA2D5A"/>
    <w:rsid w:val="00DA3099"/>
    <w:rsid w:val="00DA319A"/>
    <w:rsid w:val="00DA325F"/>
    <w:rsid w:val="00DA3498"/>
    <w:rsid w:val="00DA3608"/>
    <w:rsid w:val="00DA37FF"/>
    <w:rsid w:val="00DA3C53"/>
    <w:rsid w:val="00DA3D6C"/>
    <w:rsid w:val="00DA40F2"/>
    <w:rsid w:val="00DA4305"/>
    <w:rsid w:val="00DA4475"/>
    <w:rsid w:val="00DA47BB"/>
    <w:rsid w:val="00DA4949"/>
    <w:rsid w:val="00DA4C4F"/>
    <w:rsid w:val="00DA4C96"/>
    <w:rsid w:val="00DA4F9A"/>
    <w:rsid w:val="00DA528B"/>
    <w:rsid w:val="00DA54C0"/>
    <w:rsid w:val="00DA5B4F"/>
    <w:rsid w:val="00DA610E"/>
    <w:rsid w:val="00DA620E"/>
    <w:rsid w:val="00DA667B"/>
    <w:rsid w:val="00DA6BFF"/>
    <w:rsid w:val="00DA6C5A"/>
    <w:rsid w:val="00DA707B"/>
    <w:rsid w:val="00DA728C"/>
    <w:rsid w:val="00DA72CD"/>
    <w:rsid w:val="00DA7AFA"/>
    <w:rsid w:val="00DA7B98"/>
    <w:rsid w:val="00DB0058"/>
    <w:rsid w:val="00DB0339"/>
    <w:rsid w:val="00DB0476"/>
    <w:rsid w:val="00DB0851"/>
    <w:rsid w:val="00DB0953"/>
    <w:rsid w:val="00DB09E1"/>
    <w:rsid w:val="00DB0A4C"/>
    <w:rsid w:val="00DB0AD1"/>
    <w:rsid w:val="00DB1060"/>
    <w:rsid w:val="00DB1299"/>
    <w:rsid w:val="00DB14CC"/>
    <w:rsid w:val="00DB1651"/>
    <w:rsid w:val="00DB18EC"/>
    <w:rsid w:val="00DB19B5"/>
    <w:rsid w:val="00DB1B71"/>
    <w:rsid w:val="00DB1D65"/>
    <w:rsid w:val="00DB1FC5"/>
    <w:rsid w:val="00DB2296"/>
    <w:rsid w:val="00DB2343"/>
    <w:rsid w:val="00DB2B74"/>
    <w:rsid w:val="00DB3C21"/>
    <w:rsid w:val="00DB484F"/>
    <w:rsid w:val="00DB49C5"/>
    <w:rsid w:val="00DB4B71"/>
    <w:rsid w:val="00DB4D5C"/>
    <w:rsid w:val="00DB508B"/>
    <w:rsid w:val="00DB50ED"/>
    <w:rsid w:val="00DB534C"/>
    <w:rsid w:val="00DB53A2"/>
    <w:rsid w:val="00DB55D0"/>
    <w:rsid w:val="00DB57D0"/>
    <w:rsid w:val="00DB593F"/>
    <w:rsid w:val="00DB5C2D"/>
    <w:rsid w:val="00DB6338"/>
    <w:rsid w:val="00DB639F"/>
    <w:rsid w:val="00DB6B79"/>
    <w:rsid w:val="00DB6CB0"/>
    <w:rsid w:val="00DB715D"/>
    <w:rsid w:val="00DB7377"/>
    <w:rsid w:val="00DB75A6"/>
    <w:rsid w:val="00DB773A"/>
    <w:rsid w:val="00DB7ADA"/>
    <w:rsid w:val="00DB7D69"/>
    <w:rsid w:val="00DC0051"/>
    <w:rsid w:val="00DC018F"/>
    <w:rsid w:val="00DC0566"/>
    <w:rsid w:val="00DC06D4"/>
    <w:rsid w:val="00DC0D54"/>
    <w:rsid w:val="00DC1188"/>
    <w:rsid w:val="00DC13ED"/>
    <w:rsid w:val="00DC1AB4"/>
    <w:rsid w:val="00DC1FA0"/>
    <w:rsid w:val="00DC2237"/>
    <w:rsid w:val="00DC236B"/>
    <w:rsid w:val="00DC23F9"/>
    <w:rsid w:val="00DC2606"/>
    <w:rsid w:val="00DC278C"/>
    <w:rsid w:val="00DC28AC"/>
    <w:rsid w:val="00DC2D12"/>
    <w:rsid w:val="00DC2F7B"/>
    <w:rsid w:val="00DC2FD1"/>
    <w:rsid w:val="00DC38E5"/>
    <w:rsid w:val="00DC38E9"/>
    <w:rsid w:val="00DC3AB0"/>
    <w:rsid w:val="00DC3B31"/>
    <w:rsid w:val="00DC3DA5"/>
    <w:rsid w:val="00DC3E9F"/>
    <w:rsid w:val="00DC3EF0"/>
    <w:rsid w:val="00DC3FB6"/>
    <w:rsid w:val="00DC43C5"/>
    <w:rsid w:val="00DC454C"/>
    <w:rsid w:val="00DC47F1"/>
    <w:rsid w:val="00DC4C64"/>
    <w:rsid w:val="00DC4C68"/>
    <w:rsid w:val="00DC5259"/>
    <w:rsid w:val="00DC529D"/>
    <w:rsid w:val="00DC5A20"/>
    <w:rsid w:val="00DC5AB7"/>
    <w:rsid w:val="00DC5ABE"/>
    <w:rsid w:val="00DC6056"/>
    <w:rsid w:val="00DC66A6"/>
    <w:rsid w:val="00DC677E"/>
    <w:rsid w:val="00DC6C53"/>
    <w:rsid w:val="00DC6F15"/>
    <w:rsid w:val="00DC7251"/>
    <w:rsid w:val="00DC7394"/>
    <w:rsid w:val="00DC74F0"/>
    <w:rsid w:val="00DC752E"/>
    <w:rsid w:val="00DC7670"/>
    <w:rsid w:val="00DC783C"/>
    <w:rsid w:val="00DC7B5A"/>
    <w:rsid w:val="00DC7BBA"/>
    <w:rsid w:val="00DC7BF5"/>
    <w:rsid w:val="00DD0057"/>
    <w:rsid w:val="00DD014B"/>
    <w:rsid w:val="00DD01F9"/>
    <w:rsid w:val="00DD0390"/>
    <w:rsid w:val="00DD09F5"/>
    <w:rsid w:val="00DD0A66"/>
    <w:rsid w:val="00DD0B35"/>
    <w:rsid w:val="00DD0B5A"/>
    <w:rsid w:val="00DD0E29"/>
    <w:rsid w:val="00DD1027"/>
    <w:rsid w:val="00DD125F"/>
    <w:rsid w:val="00DD13E4"/>
    <w:rsid w:val="00DD14CB"/>
    <w:rsid w:val="00DD155C"/>
    <w:rsid w:val="00DD1BAE"/>
    <w:rsid w:val="00DD20D5"/>
    <w:rsid w:val="00DD20FA"/>
    <w:rsid w:val="00DD22C1"/>
    <w:rsid w:val="00DD2DA3"/>
    <w:rsid w:val="00DD2F10"/>
    <w:rsid w:val="00DD330A"/>
    <w:rsid w:val="00DD341F"/>
    <w:rsid w:val="00DD39E9"/>
    <w:rsid w:val="00DD3A47"/>
    <w:rsid w:val="00DD3AC7"/>
    <w:rsid w:val="00DD3AD6"/>
    <w:rsid w:val="00DD42B2"/>
    <w:rsid w:val="00DD44F2"/>
    <w:rsid w:val="00DD4749"/>
    <w:rsid w:val="00DD4B6F"/>
    <w:rsid w:val="00DD4E7F"/>
    <w:rsid w:val="00DD5339"/>
    <w:rsid w:val="00DD533C"/>
    <w:rsid w:val="00DD545B"/>
    <w:rsid w:val="00DD5847"/>
    <w:rsid w:val="00DD58E3"/>
    <w:rsid w:val="00DD5C75"/>
    <w:rsid w:val="00DD5D6A"/>
    <w:rsid w:val="00DD5E29"/>
    <w:rsid w:val="00DD5F0F"/>
    <w:rsid w:val="00DD6117"/>
    <w:rsid w:val="00DD6133"/>
    <w:rsid w:val="00DD657F"/>
    <w:rsid w:val="00DD65EB"/>
    <w:rsid w:val="00DD6ADF"/>
    <w:rsid w:val="00DD6E2A"/>
    <w:rsid w:val="00DD6E37"/>
    <w:rsid w:val="00DD72B5"/>
    <w:rsid w:val="00DD73FD"/>
    <w:rsid w:val="00DD748D"/>
    <w:rsid w:val="00DD75B5"/>
    <w:rsid w:val="00DD78C7"/>
    <w:rsid w:val="00DE08F0"/>
    <w:rsid w:val="00DE0C09"/>
    <w:rsid w:val="00DE132E"/>
    <w:rsid w:val="00DE1648"/>
    <w:rsid w:val="00DE192A"/>
    <w:rsid w:val="00DE2055"/>
    <w:rsid w:val="00DE241E"/>
    <w:rsid w:val="00DE24DB"/>
    <w:rsid w:val="00DE2610"/>
    <w:rsid w:val="00DE2954"/>
    <w:rsid w:val="00DE2C90"/>
    <w:rsid w:val="00DE2FFF"/>
    <w:rsid w:val="00DE3339"/>
    <w:rsid w:val="00DE342C"/>
    <w:rsid w:val="00DE37FA"/>
    <w:rsid w:val="00DE38E5"/>
    <w:rsid w:val="00DE3998"/>
    <w:rsid w:val="00DE3F59"/>
    <w:rsid w:val="00DE3FA4"/>
    <w:rsid w:val="00DE4037"/>
    <w:rsid w:val="00DE4397"/>
    <w:rsid w:val="00DE4483"/>
    <w:rsid w:val="00DE46A2"/>
    <w:rsid w:val="00DE4774"/>
    <w:rsid w:val="00DE487B"/>
    <w:rsid w:val="00DE4935"/>
    <w:rsid w:val="00DE4A42"/>
    <w:rsid w:val="00DE4ED0"/>
    <w:rsid w:val="00DE514B"/>
    <w:rsid w:val="00DE525C"/>
    <w:rsid w:val="00DE5315"/>
    <w:rsid w:val="00DE55CD"/>
    <w:rsid w:val="00DE5725"/>
    <w:rsid w:val="00DE57D8"/>
    <w:rsid w:val="00DE5EBB"/>
    <w:rsid w:val="00DE5FF8"/>
    <w:rsid w:val="00DE626E"/>
    <w:rsid w:val="00DE66A0"/>
    <w:rsid w:val="00DE66A6"/>
    <w:rsid w:val="00DE67C4"/>
    <w:rsid w:val="00DE73D0"/>
    <w:rsid w:val="00DE74AF"/>
    <w:rsid w:val="00DE755D"/>
    <w:rsid w:val="00DE762E"/>
    <w:rsid w:val="00DE77CD"/>
    <w:rsid w:val="00DE7941"/>
    <w:rsid w:val="00DF0058"/>
    <w:rsid w:val="00DF0341"/>
    <w:rsid w:val="00DF0756"/>
    <w:rsid w:val="00DF0D05"/>
    <w:rsid w:val="00DF0E0F"/>
    <w:rsid w:val="00DF0EFD"/>
    <w:rsid w:val="00DF111D"/>
    <w:rsid w:val="00DF14E0"/>
    <w:rsid w:val="00DF1B6C"/>
    <w:rsid w:val="00DF1D2D"/>
    <w:rsid w:val="00DF1DB4"/>
    <w:rsid w:val="00DF1ED1"/>
    <w:rsid w:val="00DF1FC4"/>
    <w:rsid w:val="00DF2241"/>
    <w:rsid w:val="00DF2341"/>
    <w:rsid w:val="00DF253A"/>
    <w:rsid w:val="00DF25F1"/>
    <w:rsid w:val="00DF27FC"/>
    <w:rsid w:val="00DF2D40"/>
    <w:rsid w:val="00DF335B"/>
    <w:rsid w:val="00DF3574"/>
    <w:rsid w:val="00DF382F"/>
    <w:rsid w:val="00DF3AF9"/>
    <w:rsid w:val="00DF3F54"/>
    <w:rsid w:val="00DF434F"/>
    <w:rsid w:val="00DF44A6"/>
    <w:rsid w:val="00DF4625"/>
    <w:rsid w:val="00DF49F6"/>
    <w:rsid w:val="00DF4AE2"/>
    <w:rsid w:val="00DF4DE9"/>
    <w:rsid w:val="00DF4F22"/>
    <w:rsid w:val="00DF4F6E"/>
    <w:rsid w:val="00DF4F7A"/>
    <w:rsid w:val="00DF5461"/>
    <w:rsid w:val="00DF54B8"/>
    <w:rsid w:val="00DF5709"/>
    <w:rsid w:val="00DF574C"/>
    <w:rsid w:val="00DF5A89"/>
    <w:rsid w:val="00DF6229"/>
    <w:rsid w:val="00DF6504"/>
    <w:rsid w:val="00DF6AFE"/>
    <w:rsid w:val="00DF6BE4"/>
    <w:rsid w:val="00DF70B1"/>
    <w:rsid w:val="00DF74BD"/>
    <w:rsid w:val="00DF777A"/>
    <w:rsid w:val="00DF7826"/>
    <w:rsid w:val="00DF7902"/>
    <w:rsid w:val="00DF7A86"/>
    <w:rsid w:val="00DF7C8D"/>
    <w:rsid w:val="00E0013A"/>
    <w:rsid w:val="00E004C4"/>
    <w:rsid w:val="00E005A4"/>
    <w:rsid w:val="00E00964"/>
    <w:rsid w:val="00E00D34"/>
    <w:rsid w:val="00E00E43"/>
    <w:rsid w:val="00E00E99"/>
    <w:rsid w:val="00E01067"/>
    <w:rsid w:val="00E011BC"/>
    <w:rsid w:val="00E01326"/>
    <w:rsid w:val="00E0154D"/>
    <w:rsid w:val="00E01B1A"/>
    <w:rsid w:val="00E01BF0"/>
    <w:rsid w:val="00E01D8B"/>
    <w:rsid w:val="00E01DFB"/>
    <w:rsid w:val="00E01EF7"/>
    <w:rsid w:val="00E01F9A"/>
    <w:rsid w:val="00E02113"/>
    <w:rsid w:val="00E021A2"/>
    <w:rsid w:val="00E02559"/>
    <w:rsid w:val="00E0263C"/>
    <w:rsid w:val="00E026F2"/>
    <w:rsid w:val="00E02925"/>
    <w:rsid w:val="00E029D2"/>
    <w:rsid w:val="00E02A56"/>
    <w:rsid w:val="00E03163"/>
    <w:rsid w:val="00E032AF"/>
    <w:rsid w:val="00E033DB"/>
    <w:rsid w:val="00E0350E"/>
    <w:rsid w:val="00E03767"/>
    <w:rsid w:val="00E03B38"/>
    <w:rsid w:val="00E03DFA"/>
    <w:rsid w:val="00E03E8A"/>
    <w:rsid w:val="00E04052"/>
    <w:rsid w:val="00E040BC"/>
    <w:rsid w:val="00E0418D"/>
    <w:rsid w:val="00E04376"/>
    <w:rsid w:val="00E043B4"/>
    <w:rsid w:val="00E0452D"/>
    <w:rsid w:val="00E04543"/>
    <w:rsid w:val="00E0466A"/>
    <w:rsid w:val="00E0467C"/>
    <w:rsid w:val="00E046DB"/>
    <w:rsid w:val="00E0480B"/>
    <w:rsid w:val="00E04989"/>
    <w:rsid w:val="00E049DA"/>
    <w:rsid w:val="00E04C4A"/>
    <w:rsid w:val="00E04C73"/>
    <w:rsid w:val="00E04E28"/>
    <w:rsid w:val="00E050F1"/>
    <w:rsid w:val="00E05384"/>
    <w:rsid w:val="00E0540E"/>
    <w:rsid w:val="00E054DB"/>
    <w:rsid w:val="00E054F1"/>
    <w:rsid w:val="00E05E4D"/>
    <w:rsid w:val="00E05EA8"/>
    <w:rsid w:val="00E06018"/>
    <w:rsid w:val="00E06064"/>
    <w:rsid w:val="00E06110"/>
    <w:rsid w:val="00E062AC"/>
    <w:rsid w:val="00E06372"/>
    <w:rsid w:val="00E0646B"/>
    <w:rsid w:val="00E06885"/>
    <w:rsid w:val="00E06957"/>
    <w:rsid w:val="00E06A40"/>
    <w:rsid w:val="00E06CA3"/>
    <w:rsid w:val="00E0739F"/>
    <w:rsid w:val="00E0792D"/>
    <w:rsid w:val="00E07A7A"/>
    <w:rsid w:val="00E07AEC"/>
    <w:rsid w:val="00E07D5E"/>
    <w:rsid w:val="00E07EE4"/>
    <w:rsid w:val="00E10013"/>
    <w:rsid w:val="00E102D2"/>
    <w:rsid w:val="00E103F2"/>
    <w:rsid w:val="00E1041B"/>
    <w:rsid w:val="00E1052F"/>
    <w:rsid w:val="00E108D2"/>
    <w:rsid w:val="00E10925"/>
    <w:rsid w:val="00E10B97"/>
    <w:rsid w:val="00E10E51"/>
    <w:rsid w:val="00E10E6A"/>
    <w:rsid w:val="00E115E2"/>
    <w:rsid w:val="00E11611"/>
    <w:rsid w:val="00E117E9"/>
    <w:rsid w:val="00E11920"/>
    <w:rsid w:val="00E11A43"/>
    <w:rsid w:val="00E11C0B"/>
    <w:rsid w:val="00E11DD2"/>
    <w:rsid w:val="00E11EA6"/>
    <w:rsid w:val="00E123A6"/>
    <w:rsid w:val="00E125C6"/>
    <w:rsid w:val="00E128A9"/>
    <w:rsid w:val="00E12A0B"/>
    <w:rsid w:val="00E12B0C"/>
    <w:rsid w:val="00E12C71"/>
    <w:rsid w:val="00E12E69"/>
    <w:rsid w:val="00E1376F"/>
    <w:rsid w:val="00E13866"/>
    <w:rsid w:val="00E13B77"/>
    <w:rsid w:val="00E13EA9"/>
    <w:rsid w:val="00E142D7"/>
    <w:rsid w:val="00E14805"/>
    <w:rsid w:val="00E149C4"/>
    <w:rsid w:val="00E149F1"/>
    <w:rsid w:val="00E14D14"/>
    <w:rsid w:val="00E154B4"/>
    <w:rsid w:val="00E156A6"/>
    <w:rsid w:val="00E15E39"/>
    <w:rsid w:val="00E162A9"/>
    <w:rsid w:val="00E1649B"/>
    <w:rsid w:val="00E164D5"/>
    <w:rsid w:val="00E16E85"/>
    <w:rsid w:val="00E16FEC"/>
    <w:rsid w:val="00E170FB"/>
    <w:rsid w:val="00E17127"/>
    <w:rsid w:val="00E1798E"/>
    <w:rsid w:val="00E20393"/>
    <w:rsid w:val="00E20760"/>
    <w:rsid w:val="00E20809"/>
    <w:rsid w:val="00E208E2"/>
    <w:rsid w:val="00E208FB"/>
    <w:rsid w:val="00E20904"/>
    <w:rsid w:val="00E20ECA"/>
    <w:rsid w:val="00E2118A"/>
    <w:rsid w:val="00E212DF"/>
    <w:rsid w:val="00E21504"/>
    <w:rsid w:val="00E21556"/>
    <w:rsid w:val="00E215E7"/>
    <w:rsid w:val="00E2160D"/>
    <w:rsid w:val="00E21766"/>
    <w:rsid w:val="00E21983"/>
    <w:rsid w:val="00E21B23"/>
    <w:rsid w:val="00E21CB1"/>
    <w:rsid w:val="00E2201A"/>
    <w:rsid w:val="00E220DD"/>
    <w:rsid w:val="00E221B9"/>
    <w:rsid w:val="00E222CC"/>
    <w:rsid w:val="00E22414"/>
    <w:rsid w:val="00E224CA"/>
    <w:rsid w:val="00E227EA"/>
    <w:rsid w:val="00E23421"/>
    <w:rsid w:val="00E23B8F"/>
    <w:rsid w:val="00E23CC3"/>
    <w:rsid w:val="00E23E76"/>
    <w:rsid w:val="00E23FA5"/>
    <w:rsid w:val="00E2403F"/>
    <w:rsid w:val="00E24339"/>
    <w:rsid w:val="00E2448A"/>
    <w:rsid w:val="00E2458F"/>
    <w:rsid w:val="00E247FF"/>
    <w:rsid w:val="00E249B2"/>
    <w:rsid w:val="00E255BC"/>
    <w:rsid w:val="00E25730"/>
    <w:rsid w:val="00E258FD"/>
    <w:rsid w:val="00E259C8"/>
    <w:rsid w:val="00E264C8"/>
    <w:rsid w:val="00E2655F"/>
    <w:rsid w:val="00E26659"/>
    <w:rsid w:val="00E26786"/>
    <w:rsid w:val="00E26872"/>
    <w:rsid w:val="00E26C51"/>
    <w:rsid w:val="00E27188"/>
    <w:rsid w:val="00E2718C"/>
    <w:rsid w:val="00E271AA"/>
    <w:rsid w:val="00E27216"/>
    <w:rsid w:val="00E272FC"/>
    <w:rsid w:val="00E273DF"/>
    <w:rsid w:val="00E275F0"/>
    <w:rsid w:val="00E27AAF"/>
    <w:rsid w:val="00E27C18"/>
    <w:rsid w:val="00E27FEC"/>
    <w:rsid w:val="00E30073"/>
    <w:rsid w:val="00E3012E"/>
    <w:rsid w:val="00E30754"/>
    <w:rsid w:val="00E30961"/>
    <w:rsid w:val="00E30BA5"/>
    <w:rsid w:val="00E30CD4"/>
    <w:rsid w:val="00E314EE"/>
    <w:rsid w:val="00E31651"/>
    <w:rsid w:val="00E31746"/>
    <w:rsid w:val="00E317BE"/>
    <w:rsid w:val="00E3196C"/>
    <w:rsid w:val="00E31A26"/>
    <w:rsid w:val="00E31EF6"/>
    <w:rsid w:val="00E32A4A"/>
    <w:rsid w:val="00E32A50"/>
    <w:rsid w:val="00E32B1D"/>
    <w:rsid w:val="00E32B79"/>
    <w:rsid w:val="00E32BC2"/>
    <w:rsid w:val="00E32DC9"/>
    <w:rsid w:val="00E32E03"/>
    <w:rsid w:val="00E32F2C"/>
    <w:rsid w:val="00E331F7"/>
    <w:rsid w:val="00E335F2"/>
    <w:rsid w:val="00E336EE"/>
    <w:rsid w:val="00E3376F"/>
    <w:rsid w:val="00E33855"/>
    <w:rsid w:val="00E33C2A"/>
    <w:rsid w:val="00E33D02"/>
    <w:rsid w:val="00E33D1A"/>
    <w:rsid w:val="00E33DA8"/>
    <w:rsid w:val="00E33EC1"/>
    <w:rsid w:val="00E33FC4"/>
    <w:rsid w:val="00E345C1"/>
    <w:rsid w:val="00E35012"/>
    <w:rsid w:val="00E3516B"/>
    <w:rsid w:val="00E351D4"/>
    <w:rsid w:val="00E354F6"/>
    <w:rsid w:val="00E35823"/>
    <w:rsid w:val="00E3603C"/>
    <w:rsid w:val="00E3621B"/>
    <w:rsid w:val="00E3639B"/>
    <w:rsid w:val="00E36617"/>
    <w:rsid w:val="00E36C2C"/>
    <w:rsid w:val="00E36E0A"/>
    <w:rsid w:val="00E36FF1"/>
    <w:rsid w:val="00E371B3"/>
    <w:rsid w:val="00E3729C"/>
    <w:rsid w:val="00E37425"/>
    <w:rsid w:val="00E3764A"/>
    <w:rsid w:val="00E37768"/>
    <w:rsid w:val="00E378E6"/>
    <w:rsid w:val="00E379CD"/>
    <w:rsid w:val="00E37C6A"/>
    <w:rsid w:val="00E37EF6"/>
    <w:rsid w:val="00E4026D"/>
    <w:rsid w:val="00E40395"/>
    <w:rsid w:val="00E403DD"/>
    <w:rsid w:val="00E40414"/>
    <w:rsid w:val="00E40649"/>
    <w:rsid w:val="00E407F5"/>
    <w:rsid w:val="00E40928"/>
    <w:rsid w:val="00E40AC9"/>
    <w:rsid w:val="00E40BF9"/>
    <w:rsid w:val="00E40CAB"/>
    <w:rsid w:val="00E4108C"/>
    <w:rsid w:val="00E412EC"/>
    <w:rsid w:val="00E413FB"/>
    <w:rsid w:val="00E4158B"/>
    <w:rsid w:val="00E41738"/>
    <w:rsid w:val="00E4178B"/>
    <w:rsid w:val="00E417BA"/>
    <w:rsid w:val="00E41A4F"/>
    <w:rsid w:val="00E41BDD"/>
    <w:rsid w:val="00E41F77"/>
    <w:rsid w:val="00E420D6"/>
    <w:rsid w:val="00E427DC"/>
    <w:rsid w:val="00E42E53"/>
    <w:rsid w:val="00E42EF5"/>
    <w:rsid w:val="00E4316D"/>
    <w:rsid w:val="00E43179"/>
    <w:rsid w:val="00E431B9"/>
    <w:rsid w:val="00E43476"/>
    <w:rsid w:val="00E4347D"/>
    <w:rsid w:val="00E43808"/>
    <w:rsid w:val="00E438D0"/>
    <w:rsid w:val="00E43C23"/>
    <w:rsid w:val="00E43F11"/>
    <w:rsid w:val="00E441DA"/>
    <w:rsid w:val="00E44272"/>
    <w:rsid w:val="00E44605"/>
    <w:rsid w:val="00E44B62"/>
    <w:rsid w:val="00E45044"/>
    <w:rsid w:val="00E4517D"/>
    <w:rsid w:val="00E45359"/>
    <w:rsid w:val="00E4553A"/>
    <w:rsid w:val="00E457BF"/>
    <w:rsid w:val="00E458DD"/>
    <w:rsid w:val="00E45A78"/>
    <w:rsid w:val="00E46229"/>
    <w:rsid w:val="00E464FA"/>
    <w:rsid w:val="00E465DF"/>
    <w:rsid w:val="00E4695A"/>
    <w:rsid w:val="00E46A5D"/>
    <w:rsid w:val="00E46B08"/>
    <w:rsid w:val="00E46B8F"/>
    <w:rsid w:val="00E46DCA"/>
    <w:rsid w:val="00E46F70"/>
    <w:rsid w:val="00E47679"/>
    <w:rsid w:val="00E4771E"/>
    <w:rsid w:val="00E47727"/>
    <w:rsid w:val="00E4789C"/>
    <w:rsid w:val="00E47BA7"/>
    <w:rsid w:val="00E5015F"/>
    <w:rsid w:val="00E5060A"/>
    <w:rsid w:val="00E50715"/>
    <w:rsid w:val="00E507C0"/>
    <w:rsid w:val="00E50879"/>
    <w:rsid w:val="00E510D5"/>
    <w:rsid w:val="00E5143C"/>
    <w:rsid w:val="00E51613"/>
    <w:rsid w:val="00E51B97"/>
    <w:rsid w:val="00E51DF5"/>
    <w:rsid w:val="00E520C5"/>
    <w:rsid w:val="00E5238E"/>
    <w:rsid w:val="00E52486"/>
    <w:rsid w:val="00E525F6"/>
    <w:rsid w:val="00E528F8"/>
    <w:rsid w:val="00E52D96"/>
    <w:rsid w:val="00E52EF6"/>
    <w:rsid w:val="00E52FC0"/>
    <w:rsid w:val="00E530C9"/>
    <w:rsid w:val="00E5324A"/>
    <w:rsid w:val="00E53625"/>
    <w:rsid w:val="00E537F7"/>
    <w:rsid w:val="00E53B27"/>
    <w:rsid w:val="00E53CA8"/>
    <w:rsid w:val="00E53E39"/>
    <w:rsid w:val="00E53EE7"/>
    <w:rsid w:val="00E53FE6"/>
    <w:rsid w:val="00E541DF"/>
    <w:rsid w:val="00E546A7"/>
    <w:rsid w:val="00E548BF"/>
    <w:rsid w:val="00E54A55"/>
    <w:rsid w:val="00E54CB5"/>
    <w:rsid w:val="00E55023"/>
    <w:rsid w:val="00E55184"/>
    <w:rsid w:val="00E553F5"/>
    <w:rsid w:val="00E5544D"/>
    <w:rsid w:val="00E55566"/>
    <w:rsid w:val="00E5590E"/>
    <w:rsid w:val="00E56089"/>
    <w:rsid w:val="00E561E7"/>
    <w:rsid w:val="00E56393"/>
    <w:rsid w:val="00E56772"/>
    <w:rsid w:val="00E56A9A"/>
    <w:rsid w:val="00E56C5D"/>
    <w:rsid w:val="00E57D32"/>
    <w:rsid w:val="00E60148"/>
    <w:rsid w:val="00E601FE"/>
    <w:rsid w:val="00E6042B"/>
    <w:rsid w:val="00E604D4"/>
    <w:rsid w:val="00E60649"/>
    <w:rsid w:val="00E61120"/>
    <w:rsid w:val="00E611CA"/>
    <w:rsid w:val="00E612BB"/>
    <w:rsid w:val="00E61359"/>
    <w:rsid w:val="00E61DF6"/>
    <w:rsid w:val="00E620D0"/>
    <w:rsid w:val="00E6213C"/>
    <w:rsid w:val="00E62253"/>
    <w:rsid w:val="00E623AA"/>
    <w:rsid w:val="00E62767"/>
    <w:rsid w:val="00E62769"/>
    <w:rsid w:val="00E62D8D"/>
    <w:rsid w:val="00E63024"/>
    <w:rsid w:val="00E636C3"/>
    <w:rsid w:val="00E63C5F"/>
    <w:rsid w:val="00E63CB0"/>
    <w:rsid w:val="00E64098"/>
    <w:rsid w:val="00E64168"/>
    <w:rsid w:val="00E641C6"/>
    <w:rsid w:val="00E642CC"/>
    <w:rsid w:val="00E64E40"/>
    <w:rsid w:val="00E64F6C"/>
    <w:rsid w:val="00E65160"/>
    <w:rsid w:val="00E654C9"/>
    <w:rsid w:val="00E65B98"/>
    <w:rsid w:val="00E65C9C"/>
    <w:rsid w:val="00E65FF1"/>
    <w:rsid w:val="00E664CB"/>
    <w:rsid w:val="00E6657A"/>
    <w:rsid w:val="00E665CA"/>
    <w:rsid w:val="00E667CE"/>
    <w:rsid w:val="00E66C76"/>
    <w:rsid w:val="00E66CAE"/>
    <w:rsid w:val="00E66D63"/>
    <w:rsid w:val="00E670B7"/>
    <w:rsid w:val="00E6725E"/>
    <w:rsid w:val="00E67276"/>
    <w:rsid w:val="00E67504"/>
    <w:rsid w:val="00E67562"/>
    <w:rsid w:val="00E6767F"/>
    <w:rsid w:val="00E678EC"/>
    <w:rsid w:val="00E67A0C"/>
    <w:rsid w:val="00E67A72"/>
    <w:rsid w:val="00E67BA7"/>
    <w:rsid w:val="00E67BE8"/>
    <w:rsid w:val="00E67EC4"/>
    <w:rsid w:val="00E703A9"/>
    <w:rsid w:val="00E706BD"/>
    <w:rsid w:val="00E708B4"/>
    <w:rsid w:val="00E709BA"/>
    <w:rsid w:val="00E70F64"/>
    <w:rsid w:val="00E7132A"/>
    <w:rsid w:val="00E71505"/>
    <w:rsid w:val="00E72419"/>
    <w:rsid w:val="00E7279F"/>
    <w:rsid w:val="00E728EE"/>
    <w:rsid w:val="00E7299D"/>
    <w:rsid w:val="00E72ED7"/>
    <w:rsid w:val="00E72F9B"/>
    <w:rsid w:val="00E73BE8"/>
    <w:rsid w:val="00E73CA2"/>
    <w:rsid w:val="00E7401E"/>
    <w:rsid w:val="00E74360"/>
    <w:rsid w:val="00E74A8E"/>
    <w:rsid w:val="00E74E01"/>
    <w:rsid w:val="00E74FB5"/>
    <w:rsid w:val="00E752C2"/>
    <w:rsid w:val="00E756DD"/>
    <w:rsid w:val="00E759B3"/>
    <w:rsid w:val="00E75A9B"/>
    <w:rsid w:val="00E75AF9"/>
    <w:rsid w:val="00E75BC1"/>
    <w:rsid w:val="00E7611C"/>
    <w:rsid w:val="00E76DF3"/>
    <w:rsid w:val="00E76F86"/>
    <w:rsid w:val="00E77052"/>
    <w:rsid w:val="00E77132"/>
    <w:rsid w:val="00E77776"/>
    <w:rsid w:val="00E777CF"/>
    <w:rsid w:val="00E804ED"/>
    <w:rsid w:val="00E8069E"/>
    <w:rsid w:val="00E80897"/>
    <w:rsid w:val="00E808AF"/>
    <w:rsid w:val="00E80B9C"/>
    <w:rsid w:val="00E810AB"/>
    <w:rsid w:val="00E811F7"/>
    <w:rsid w:val="00E813C7"/>
    <w:rsid w:val="00E81412"/>
    <w:rsid w:val="00E814BE"/>
    <w:rsid w:val="00E819FC"/>
    <w:rsid w:val="00E81B98"/>
    <w:rsid w:val="00E82040"/>
    <w:rsid w:val="00E824C5"/>
    <w:rsid w:val="00E82B2A"/>
    <w:rsid w:val="00E82DB4"/>
    <w:rsid w:val="00E82F43"/>
    <w:rsid w:val="00E83008"/>
    <w:rsid w:val="00E8329D"/>
    <w:rsid w:val="00E83F88"/>
    <w:rsid w:val="00E84088"/>
    <w:rsid w:val="00E842C9"/>
    <w:rsid w:val="00E8534E"/>
    <w:rsid w:val="00E8551A"/>
    <w:rsid w:val="00E8557A"/>
    <w:rsid w:val="00E8559D"/>
    <w:rsid w:val="00E85AD2"/>
    <w:rsid w:val="00E85CC0"/>
    <w:rsid w:val="00E86127"/>
    <w:rsid w:val="00E862C7"/>
    <w:rsid w:val="00E86382"/>
    <w:rsid w:val="00E86520"/>
    <w:rsid w:val="00E8668D"/>
    <w:rsid w:val="00E867D3"/>
    <w:rsid w:val="00E8699E"/>
    <w:rsid w:val="00E86E06"/>
    <w:rsid w:val="00E87275"/>
    <w:rsid w:val="00E873F9"/>
    <w:rsid w:val="00E87429"/>
    <w:rsid w:val="00E875DF"/>
    <w:rsid w:val="00E87607"/>
    <w:rsid w:val="00E87681"/>
    <w:rsid w:val="00E8779E"/>
    <w:rsid w:val="00E877F6"/>
    <w:rsid w:val="00E87DEF"/>
    <w:rsid w:val="00E87F87"/>
    <w:rsid w:val="00E904BE"/>
    <w:rsid w:val="00E9053B"/>
    <w:rsid w:val="00E9064E"/>
    <w:rsid w:val="00E90FDC"/>
    <w:rsid w:val="00E911D7"/>
    <w:rsid w:val="00E91284"/>
    <w:rsid w:val="00E91449"/>
    <w:rsid w:val="00E914BF"/>
    <w:rsid w:val="00E91B16"/>
    <w:rsid w:val="00E91D4E"/>
    <w:rsid w:val="00E91E4F"/>
    <w:rsid w:val="00E91EAA"/>
    <w:rsid w:val="00E91F5C"/>
    <w:rsid w:val="00E92151"/>
    <w:rsid w:val="00E9236A"/>
    <w:rsid w:val="00E92643"/>
    <w:rsid w:val="00E92669"/>
    <w:rsid w:val="00E926CA"/>
    <w:rsid w:val="00E92A79"/>
    <w:rsid w:val="00E92EA9"/>
    <w:rsid w:val="00E92EB3"/>
    <w:rsid w:val="00E931A8"/>
    <w:rsid w:val="00E934D1"/>
    <w:rsid w:val="00E9366F"/>
    <w:rsid w:val="00E93A95"/>
    <w:rsid w:val="00E93DA9"/>
    <w:rsid w:val="00E93DE8"/>
    <w:rsid w:val="00E940E3"/>
    <w:rsid w:val="00E94136"/>
    <w:rsid w:val="00E943D5"/>
    <w:rsid w:val="00E9459B"/>
    <w:rsid w:val="00E94770"/>
    <w:rsid w:val="00E94A87"/>
    <w:rsid w:val="00E94B7E"/>
    <w:rsid w:val="00E94C9D"/>
    <w:rsid w:val="00E95062"/>
    <w:rsid w:val="00E95264"/>
    <w:rsid w:val="00E95497"/>
    <w:rsid w:val="00E9599B"/>
    <w:rsid w:val="00E95B1B"/>
    <w:rsid w:val="00E95BA7"/>
    <w:rsid w:val="00E95F28"/>
    <w:rsid w:val="00E96306"/>
    <w:rsid w:val="00E964F2"/>
    <w:rsid w:val="00E96740"/>
    <w:rsid w:val="00E968E1"/>
    <w:rsid w:val="00E9697A"/>
    <w:rsid w:val="00E96BFA"/>
    <w:rsid w:val="00E97073"/>
    <w:rsid w:val="00E9720E"/>
    <w:rsid w:val="00E97235"/>
    <w:rsid w:val="00E97975"/>
    <w:rsid w:val="00E97C6B"/>
    <w:rsid w:val="00E97E1E"/>
    <w:rsid w:val="00E97FA5"/>
    <w:rsid w:val="00EA009F"/>
    <w:rsid w:val="00EA0386"/>
    <w:rsid w:val="00EA06CF"/>
    <w:rsid w:val="00EA0764"/>
    <w:rsid w:val="00EA0B9E"/>
    <w:rsid w:val="00EA0C84"/>
    <w:rsid w:val="00EA0D9B"/>
    <w:rsid w:val="00EA0E8F"/>
    <w:rsid w:val="00EA0FC2"/>
    <w:rsid w:val="00EA14A8"/>
    <w:rsid w:val="00EA17D5"/>
    <w:rsid w:val="00EA18A9"/>
    <w:rsid w:val="00EA19F1"/>
    <w:rsid w:val="00EA1D42"/>
    <w:rsid w:val="00EA2B73"/>
    <w:rsid w:val="00EA30F6"/>
    <w:rsid w:val="00EA31B0"/>
    <w:rsid w:val="00EA3597"/>
    <w:rsid w:val="00EA3822"/>
    <w:rsid w:val="00EA39AD"/>
    <w:rsid w:val="00EA3AF2"/>
    <w:rsid w:val="00EA3B6E"/>
    <w:rsid w:val="00EA3B7E"/>
    <w:rsid w:val="00EA3C04"/>
    <w:rsid w:val="00EA483C"/>
    <w:rsid w:val="00EA4915"/>
    <w:rsid w:val="00EA4B89"/>
    <w:rsid w:val="00EA4C3F"/>
    <w:rsid w:val="00EA4DDA"/>
    <w:rsid w:val="00EA52B8"/>
    <w:rsid w:val="00EA5364"/>
    <w:rsid w:val="00EA5822"/>
    <w:rsid w:val="00EA58DE"/>
    <w:rsid w:val="00EA5A5E"/>
    <w:rsid w:val="00EA5DF3"/>
    <w:rsid w:val="00EA61BF"/>
    <w:rsid w:val="00EA6F16"/>
    <w:rsid w:val="00EA7062"/>
    <w:rsid w:val="00EA7173"/>
    <w:rsid w:val="00EA72DA"/>
    <w:rsid w:val="00EA779B"/>
    <w:rsid w:val="00EA7802"/>
    <w:rsid w:val="00EA798F"/>
    <w:rsid w:val="00EA79E8"/>
    <w:rsid w:val="00EA7A13"/>
    <w:rsid w:val="00EA7A5E"/>
    <w:rsid w:val="00EA7AB9"/>
    <w:rsid w:val="00EA7C1D"/>
    <w:rsid w:val="00EA7C36"/>
    <w:rsid w:val="00EB0242"/>
    <w:rsid w:val="00EB0264"/>
    <w:rsid w:val="00EB0287"/>
    <w:rsid w:val="00EB038F"/>
    <w:rsid w:val="00EB07FF"/>
    <w:rsid w:val="00EB09FF"/>
    <w:rsid w:val="00EB0AE5"/>
    <w:rsid w:val="00EB1019"/>
    <w:rsid w:val="00EB11BD"/>
    <w:rsid w:val="00EB1632"/>
    <w:rsid w:val="00EB19F7"/>
    <w:rsid w:val="00EB1A91"/>
    <w:rsid w:val="00EB1AB8"/>
    <w:rsid w:val="00EB1B85"/>
    <w:rsid w:val="00EB1DB3"/>
    <w:rsid w:val="00EB1EBB"/>
    <w:rsid w:val="00EB21D3"/>
    <w:rsid w:val="00EB21DC"/>
    <w:rsid w:val="00EB23A4"/>
    <w:rsid w:val="00EB250C"/>
    <w:rsid w:val="00EB2786"/>
    <w:rsid w:val="00EB2F9D"/>
    <w:rsid w:val="00EB319D"/>
    <w:rsid w:val="00EB34CD"/>
    <w:rsid w:val="00EB3572"/>
    <w:rsid w:val="00EB35B1"/>
    <w:rsid w:val="00EB3711"/>
    <w:rsid w:val="00EB3949"/>
    <w:rsid w:val="00EB3E1C"/>
    <w:rsid w:val="00EB4549"/>
    <w:rsid w:val="00EB4551"/>
    <w:rsid w:val="00EB4771"/>
    <w:rsid w:val="00EB489A"/>
    <w:rsid w:val="00EB4962"/>
    <w:rsid w:val="00EB49A0"/>
    <w:rsid w:val="00EB4A4F"/>
    <w:rsid w:val="00EB4C3A"/>
    <w:rsid w:val="00EB4E7F"/>
    <w:rsid w:val="00EB4F24"/>
    <w:rsid w:val="00EB51D4"/>
    <w:rsid w:val="00EB5251"/>
    <w:rsid w:val="00EB5357"/>
    <w:rsid w:val="00EB56BB"/>
    <w:rsid w:val="00EB5F5E"/>
    <w:rsid w:val="00EB6283"/>
    <w:rsid w:val="00EB6DF5"/>
    <w:rsid w:val="00EB70ED"/>
    <w:rsid w:val="00EB715A"/>
    <w:rsid w:val="00EB74A1"/>
    <w:rsid w:val="00EB7752"/>
    <w:rsid w:val="00EB7A55"/>
    <w:rsid w:val="00EB7A80"/>
    <w:rsid w:val="00EB7DB9"/>
    <w:rsid w:val="00EC0419"/>
    <w:rsid w:val="00EC0436"/>
    <w:rsid w:val="00EC0736"/>
    <w:rsid w:val="00EC0928"/>
    <w:rsid w:val="00EC09C6"/>
    <w:rsid w:val="00EC0A96"/>
    <w:rsid w:val="00EC0DA6"/>
    <w:rsid w:val="00EC0F93"/>
    <w:rsid w:val="00EC11D1"/>
    <w:rsid w:val="00EC128D"/>
    <w:rsid w:val="00EC13D8"/>
    <w:rsid w:val="00EC1535"/>
    <w:rsid w:val="00EC185B"/>
    <w:rsid w:val="00EC198F"/>
    <w:rsid w:val="00EC1BA7"/>
    <w:rsid w:val="00EC1E9C"/>
    <w:rsid w:val="00EC23A4"/>
    <w:rsid w:val="00EC2404"/>
    <w:rsid w:val="00EC2595"/>
    <w:rsid w:val="00EC25BF"/>
    <w:rsid w:val="00EC26F4"/>
    <w:rsid w:val="00EC2A73"/>
    <w:rsid w:val="00EC2AFE"/>
    <w:rsid w:val="00EC2E9A"/>
    <w:rsid w:val="00EC32D7"/>
    <w:rsid w:val="00EC3352"/>
    <w:rsid w:val="00EC37E4"/>
    <w:rsid w:val="00EC384F"/>
    <w:rsid w:val="00EC3CEB"/>
    <w:rsid w:val="00EC3F4C"/>
    <w:rsid w:val="00EC403B"/>
    <w:rsid w:val="00EC43E2"/>
    <w:rsid w:val="00EC5861"/>
    <w:rsid w:val="00EC58A0"/>
    <w:rsid w:val="00EC58C0"/>
    <w:rsid w:val="00EC5A50"/>
    <w:rsid w:val="00EC5AC3"/>
    <w:rsid w:val="00EC5E65"/>
    <w:rsid w:val="00EC5E7A"/>
    <w:rsid w:val="00EC6129"/>
    <w:rsid w:val="00EC647F"/>
    <w:rsid w:val="00EC65F3"/>
    <w:rsid w:val="00EC662A"/>
    <w:rsid w:val="00EC6AA6"/>
    <w:rsid w:val="00EC6BA8"/>
    <w:rsid w:val="00EC6D74"/>
    <w:rsid w:val="00EC6E59"/>
    <w:rsid w:val="00EC719C"/>
    <w:rsid w:val="00EC740A"/>
    <w:rsid w:val="00EC7762"/>
    <w:rsid w:val="00EC7CFB"/>
    <w:rsid w:val="00EC7EB1"/>
    <w:rsid w:val="00EC7F36"/>
    <w:rsid w:val="00ED035C"/>
    <w:rsid w:val="00ED03CA"/>
    <w:rsid w:val="00ED069F"/>
    <w:rsid w:val="00ED06A4"/>
    <w:rsid w:val="00ED06F2"/>
    <w:rsid w:val="00ED077E"/>
    <w:rsid w:val="00ED092B"/>
    <w:rsid w:val="00ED09AE"/>
    <w:rsid w:val="00ED1091"/>
    <w:rsid w:val="00ED113F"/>
    <w:rsid w:val="00ED1182"/>
    <w:rsid w:val="00ED1B3F"/>
    <w:rsid w:val="00ED1F08"/>
    <w:rsid w:val="00ED1F5D"/>
    <w:rsid w:val="00ED22CB"/>
    <w:rsid w:val="00ED234D"/>
    <w:rsid w:val="00ED23A4"/>
    <w:rsid w:val="00ED244B"/>
    <w:rsid w:val="00ED256A"/>
    <w:rsid w:val="00ED2772"/>
    <w:rsid w:val="00ED2E8F"/>
    <w:rsid w:val="00ED33E6"/>
    <w:rsid w:val="00ED3A05"/>
    <w:rsid w:val="00ED3DA9"/>
    <w:rsid w:val="00ED3FC9"/>
    <w:rsid w:val="00ED44C8"/>
    <w:rsid w:val="00ED4736"/>
    <w:rsid w:val="00ED4F8C"/>
    <w:rsid w:val="00ED5227"/>
    <w:rsid w:val="00ED539F"/>
    <w:rsid w:val="00ED59E5"/>
    <w:rsid w:val="00ED5A49"/>
    <w:rsid w:val="00ED5EB7"/>
    <w:rsid w:val="00ED61EE"/>
    <w:rsid w:val="00ED67FB"/>
    <w:rsid w:val="00ED6B4B"/>
    <w:rsid w:val="00ED73D4"/>
    <w:rsid w:val="00ED7509"/>
    <w:rsid w:val="00ED762B"/>
    <w:rsid w:val="00EE03E8"/>
    <w:rsid w:val="00EE0A0D"/>
    <w:rsid w:val="00EE0AE0"/>
    <w:rsid w:val="00EE0C27"/>
    <w:rsid w:val="00EE0C6A"/>
    <w:rsid w:val="00EE0CBF"/>
    <w:rsid w:val="00EE0CD0"/>
    <w:rsid w:val="00EE0D47"/>
    <w:rsid w:val="00EE0D96"/>
    <w:rsid w:val="00EE1002"/>
    <w:rsid w:val="00EE1128"/>
    <w:rsid w:val="00EE1634"/>
    <w:rsid w:val="00EE1685"/>
    <w:rsid w:val="00EE19F4"/>
    <w:rsid w:val="00EE1A92"/>
    <w:rsid w:val="00EE1BC1"/>
    <w:rsid w:val="00EE1F6A"/>
    <w:rsid w:val="00EE22C8"/>
    <w:rsid w:val="00EE2399"/>
    <w:rsid w:val="00EE2596"/>
    <w:rsid w:val="00EE2820"/>
    <w:rsid w:val="00EE2D2C"/>
    <w:rsid w:val="00EE3133"/>
    <w:rsid w:val="00EE31F1"/>
    <w:rsid w:val="00EE3590"/>
    <w:rsid w:val="00EE3D14"/>
    <w:rsid w:val="00EE3D97"/>
    <w:rsid w:val="00EE3DBC"/>
    <w:rsid w:val="00EE3F48"/>
    <w:rsid w:val="00EE4B14"/>
    <w:rsid w:val="00EE4BDD"/>
    <w:rsid w:val="00EE4C49"/>
    <w:rsid w:val="00EE4CD1"/>
    <w:rsid w:val="00EE4DB6"/>
    <w:rsid w:val="00EE50DB"/>
    <w:rsid w:val="00EE53CE"/>
    <w:rsid w:val="00EE5695"/>
    <w:rsid w:val="00EE58E4"/>
    <w:rsid w:val="00EE598D"/>
    <w:rsid w:val="00EE5E3D"/>
    <w:rsid w:val="00EE5F4E"/>
    <w:rsid w:val="00EE6732"/>
    <w:rsid w:val="00EE6DAD"/>
    <w:rsid w:val="00EE6F0E"/>
    <w:rsid w:val="00EE76C4"/>
    <w:rsid w:val="00EE770C"/>
    <w:rsid w:val="00EE7829"/>
    <w:rsid w:val="00EF0186"/>
    <w:rsid w:val="00EF0282"/>
    <w:rsid w:val="00EF09D1"/>
    <w:rsid w:val="00EF0F57"/>
    <w:rsid w:val="00EF1090"/>
    <w:rsid w:val="00EF1220"/>
    <w:rsid w:val="00EF137A"/>
    <w:rsid w:val="00EF1481"/>
    <w:rsid w:val="00EF1604"/>
    <w:rsid w:val="00EF192D"/>
    <w:rsid w:val="00EF1A3B"/>
    <w:rsid w:val="00EF1B01"/>
    <w:rsid w:val="00EF1DA3"/>
    <w:rsid w:val="00EF1F4D"/>
    <w:rsid w:val="00EF20E3"/>
    <w:rsid w:val="00EF20E8"/>
    <w:rsid w:val="00EF22C4"/>
    <w:rsid w:val="00EF233D"/>
    <w:rsid w:val="00EF24CC"/>
    <w:rsid w:val="00EF2ACE"/>
    <w:rsid w:val="00EF2B7C"/>
    <w:rsid w:val="00EF31CF"/>
    <w:rsid w:val="00EF32B7"/>
    <w:rsid w:val="00EF34ED"/>
    <w:rsid w:val="00EF34FA"/>
    <w:rsid w:val="00EF3D3A"/>
    <w:rsid w:val="00EF3DAA"/>
    <w:rsid w:val="00EF3E8E"/>
    <w:rsid w:val="00EF3F08"/>
    <w:rsid w:val="00EF43FE"/>
    <w:rsid w:val="00EF4761"/>
    <w:rsid w:val="00EF4779"/>
    <w:rsid w:val="00EF4884"/>
    <w:rsid w:val="00EF493D"/>
    <w:rsid w:val="00EF4D42"/>
    <w:rsid w:val="00EF4E71"/>
    <w:rsid w:val="00EF4EA5"/>
    <w:rsid w:val="00EF4F29"/>
    <w:rsid w:val="00EF54B6"/>
    <w:rsid w:val="00EF57D3"/>
    <w:rsid w:val="00EF5A5E"/>
    <w:rsid w:val="00EF5BA8"/>
    <w:rsid w:val="00EF5EAD"/>
    <w:rsid w:val="00EF5F7E"/>
    <w:rsid w:val="00EF612B"/>
    <w:rsid w:val="00EF6398"/>
    <w:rsid w:val="00EF67A3"/>
    <w:rsid w:val="00EF694F"/>
    <w:rsid w:val="00EF6A3D"/>
    <w:rsid w:val="00EF6B8D"/>
    <w:rsid w:val="00EF6FFA"/>
    <w:rsid w:val="00EF70CD"/>
    <w:rsid w:val="00EF75A5"/>
    <w:rsid w:val="00EF763F"/>
    <w:rsid w:val="00EF7B91"/>
    <w:rsid w:val="00EF7D96"/>
    <w:rsid w:val="00EF7FA7"/>
    <w:rsid w:val="00F000C7"/>
    <w:rsid w:val="00F0034E"/>
    <w:rsid w:val="00F0038B"/>
    <w:rsid w:val="00F0081B"/>
    <w:rsid w:val="00F0083E"/>
    <w:rsid w:val="00F00849"/>
    <w:rsid w:val="00F0096E"/>
    <w:rsid w:val="00F00995"/>
    <w:rsid w:val="00F00E4A"/>
    <w:rsid w:val="00F01154"/>
    <w:rsid w:val="00F01279"/>
    <w:rsid w:val="00F01466"/>
    <w:rsid w:val="00F01935"/>
    <w:rsid w:val="00F01B1D"/>
    <w:rsid w:val="00F01C9F"/>
    <w:rsid w:val="00F01CD3"/>
    <w:rsid w:val="00F02321"/>
    <w:rsid w:val="00F023B2"/>
    <w:rsid w:val="00F025BB"/>
    <w:rsid w:val="00F0322B"/>
    <w:rsid w:val="00F03641"/>
    <w:rsid w:val="00F037E2"/>
    <w:rsid w:val="00F039ED"/>
    <w:rsid w:val="00F039F5"/>
    <w:rsid w:val="00F03F81"/>
    <w:rsid w:val="00F0424B"/>
    <w:rsid w:val="00F046E4"/>
    <w:rsid w:val="00F0477A"/>
    <w:rsid w:val="00F04A98"/>
    <w:rsid w:val="00F04AA6"/>
    <w:rsid w:val="00F04C8D"/>
    <w:rsid w:val="00F04E51"/>
    <w:rsid w:val="00F05513"/>
    <w:rsid w:val="00F05754"/>
    <w:rsid w:val="00F0586D"/>
    <w:rsid w:val="00F05B1B"/>
    <w:rsid w:val="00F05FEE"/>
    <w:rsid w:val="00F06136"/>
    <w:rsid w:val="00F0652F"/>
    <w:rsid w:val="00F067FC"/>
    <w:rsid w:val="00F06D13"/>
    <w:rsid w:val="00F06D8F"/>
    <w:rsid w:val="00F06E79"/>
    <w:rsid w:val="00F06EFC"/>
    <w:rsid w:val="00F06FC6"/>
    <w:rsid w:val="00F07139"/>
    <w:rsid w:val="00F07252"/>
    <w:rsid w:val="00F07426"/>
    <w:rsid w:val="00F0754A"/>
    <w:rsid w:val="00F0757F"/>
    <w:rsid w:val="00F075D1"/>
    <w:rsid w:val="00F076B7"/>
    <w:rsid w:val="00F077A5"/>
    <w:rsid w:val="00F077EF"/>
    <w:rsid w:val="00F0791C"/>
    <w:rsid w:val="00F10125"/>
    <w:rsid w:val="00F10286"/>
    <w:rsid w:val="00F109A0"/>
    <w:rsid w:val="00F10A2A"/>
    <w:rsid w:val="00F10ABE"/>
    <w:rsid w:val="00F10CA9"/>
    <w:rsid w:val="00F10ED8"/>
    <w:rsid w:val="00F10EE0"/>
    <w:rsid w:val="00F10FD0"/>
    <w:rsid w:val="00F10FFB"/>
    <w:rsid w:val="00F1103C"/>
    <w:rsid w:val="00F115F8"/>
    <w:rsid w:val="00F11A0E"/>
    <w:rsid w:val="00F11A92"/>
    <w:rsid w:val="00F11C00"/>
    <w:rsid w:val="00F11C13"/>
    <w:rsid w:val="00F11EA4"/>
    <w:rsid w:val="00F124AE"/>
    <w:rsid w:val="00F124BC"/>
    <w:rsid w:val="00F124FF"/>
    <w:rsid w:val="00F125EB"/>
    <w:rsid w:val="00F12642"/>
    <w:rsid w:val="00F12757"/>
    <w:rsid w:val="00F12929"/>
    <w:rsid w:val="00F12B21"/>
    <w:rsid w:val="00F12D27"/>
    <w:rsid w:val="00F12F85"/>
    <w:rsid w:val="00F1324C"/>
    <w:rsid w:val="00F134E9"/>
    <w:rsid w:val="00F138D2"/>
    <w:rsid w:val="00F13BA8"/>
    <w:rsid w:val="00F13C52"/>
    <w:rsid w:val="00F13CC5"/>
    <w:rsid w:val="00F142BB"/>
    <w:rsid w:val="00F14992"/>
    <w:rsid w:val="00F14AEE"/>
    <w:rsid w:val="00F14D95"/>
    <w:rsid w:val="00F14EC0"/>
    <w:rsid w:val="00F1540B"/>
    <w:rsid w:val="00F15AAA"/>
    <w:rsid w:val="00F16195"/>
    <w:rsid w:val="00F161AC"/>
    <w:rsid w:val="00F1649B"/>
    <w:rsid w:val="00F16C94"/>
    <w:rsid w:val="00F16CA6"/>
    <w:rsid w:val="00F16E03"/>
    <w:rsid w:val="00F16F36"/>
    <w:rsid w:val="00F16FE5"/>
    <w:rsid w:val="00F17040"/>
    <w:rsid w:val="00F172AE"/>
    <w:rsid w:val="00F17F9F"/>
    <w:rsid w:val="00F201FE"/>
    <w:rsid w:val="00F2083B"/>
    <w:rsid w:val="00F20CFE"/>
    <w:rsid w:val="00F20F8E"/>
    <w:rsid w:val="00F20FB3"/>
    <w:rsid w:val="00F210B8"/>
    <w:rsid w:val="00F211CD"/>
    <w:rsid w:val="00F21538"/>
    <w:rsid w:val="00F21581"/>
    <w:rsid w:val="00F21C7B"/>
    <w:rsid w:val="00F21CAC"/>
    <w:rsid w:val="00F21E9A"/>
    <w:rsid w:val="00F21F52"/>
    <w:rsid w:val="00F22322"/>
    <w:rsid w:val="00F223DB"/>
    <w:rsid w:val="00F22443"/>
    <w:rsid w:val="00F22456"/>
    <w:rsid w:val="00F227CE"/>
    <w:rsid w:val="00F22894"/>
    <w:rsid w:val="00F22930"/>
    <w:rsid w:val="00F22AAF"/>
    <w:rsid w:val="00F22CB8"/>
    <w:rsid w:val="00F22D31"/>
    <w:rsid w:val="00F22D89"/>
    <w:rsid w:val="00F23615"/>
    <w:rsid w:val="00F23645"/>
    <w:rsid w:val="00F23737"/>
    <w:rsid w:val="00F2373F"/>
    <w:rsid w:val="00F2382B"/>
    <w:rsid w:val="00F23B6F"/>
    <w:rsid w:val="00F23BD4"/>
    <w:rsid w:val="00F23C4C"/>
    <w:rsid w:val="00F246DE"/>
    <w:rsid w:val="00F247E8"/>
    <w:rsid w:val="00F24A81"/>
    <w:rsid w:val="00F24BE1"/>
    <w:rsid w:val="00F25256"/>
    <w:rsid w:val="00F25974"/>
    <w:rsid w:val="00F25B52"/>
    <w:rsid w:val="00F25EDD"/>
    <w:rsid w:val="00F2631D"/>
    <w:rsid w:val="00F26393"/>
    <w:rsid w:val="00F2668A"/>
    <w:rsid w:val="00F26DD1"/>
    <w:rsid w:val="00F26F7E"/>
    <w:rsid w:val="00F27224"/>
    <w:rsid w:val="00F27976"/>
    <w:rsid w:val="00F27ECE"/>
    <w:rsid w:val="00F30055"/>
    <w:rsid w:val="00F3064A"/>
    <w:rsid w:val="00F3077D"/>
    <w:rsid w:val="00F30789"/>
    <w:rsid w:val="00F30BA9"/>
    <w:rsid w:val="00F30F3C"/>
    <w:rsid w:val="00F31074"/>
    <w:rsid w:val="00F311B1"/>
    <w:rsid w:val="00F31292"/>
    <w:rsid w:val="00F315CC"/>
    <w:rsid w:val="00F3172E"/>
    <w:rsid w:val="00F317AC"/>
    <w:rsid w:val="00F31BF2"/>
    <w:rsid w:val="00F31C56"/>
    <w:rsid w:val="00F321DA"/>
    <w:rsid w:val="00F32243"/>
    <w:rsid w:val="00F3257D"/>
    <w:rsid w:val="00F3270D"/>
    <w:rsid w:val="00F32714"/>
    <w:rsid w:val="00F32876"/>
    <w:rsid w:val="00F32A2E"/>
    <w:rsid w:val="00F32B09"/>
    <w:rsid w:val="00F32B16"/>
    <w:rsid w:val="00F3306B"/>
    <w:rsid w:val="00F330A0"/>
    <w:rsid w:val="00F330BD"/>
    <w:rsid w:val="00F3323D"/>
    <w:rsid w:val="00F3347F"/>
    <w:rsid w:val="00F337CB"/>
    <w:rsid w:val="00F345B6"/>
    <w:rsid w:val="00F347B5"/>
    <w:rsid w:val="00F3497F"/>
    <w:rsid w:val="00F34ACB"/>
    <w:rsid w:val="00F34C64"/>
    <w:rsid w:val="00F351B4"/>
    <w:rsid w:val="00F35303"/>
    <w:rsid w:val="00F35461"/>
    <w:rsid w:val="00F3595B"/>
    <w:rsid w:val="00F35B9E"/>
    <w:rsid w:val="00F35BC1"/>
    <w:rsid w:val="00F35CC9"/>
    <w:rsid w:val="00F35CE8"/>
    <w:rsid w:val="00F35ECA"/>
    <w:rsid w:val="00F35F9A"/>
    <w:rsid w:val="00F36027"/>
    <w:rsid w:val="00F3602F"/>
    <w:rsid w:val="00F360F4"/>
    <w:rsid w:val="00F36276"/>
    <w:rsid w:val="00F363CD"/>
    <w:rsid w:val="00F36692"/>
    <w:rsid w:val="00F36B53"/>
    <w:rsid w:val="00F36CAB"/>
    <w:rsid w:val="00F36ED9"/>
    <w:rsid w:val="00F371B3"/>
    <w:rsid w:val="00F37476"/>
    <w:rsid w:val="00F37660"/>
    <w:rsid w:val="00F37A8E"/>
    <w:rsid w:val="00F4023D"/>
    <w:rsid w:val="00F407E8"/>
    <w:rsid w:val="00F4084D"/>
    <w:rsid w:val="00F40B87"/>
    <w:rsid w:val="00F40BB6"/>
    <w:rsid w:val="00F40FC7"/>
    <w:rsid w:val="00F413F8"/>
    <w:rsid w:val="00F417B9"/>
    <w:rsid w:val="00F41987"/>
    <w:rsid w:val="00F4251E"/>
    <w:rsid w:val="00F42812"/>
    <w:rsid w:val="00F42B47"/>
    <w:rsid w:val="00F4343D"/>
    <w:rsid w:val="00F4349E"/>
    <w:rsid w:val="00F43768"/>
    <w:rsid w:val="00F43816"/>
    <w:rsid w:val="00F4399A"/>
    <w:rsid w:val="00F43E3D"/>
    <w:rsid w:val="00F43E8D"/>
    <w:rsid w:val="00F440E2"/>
    <w:rsid w:val="00F44604"/>
    <w:rsid w:val="00F449E8"/>
    <w:rsid w:val="00F44D47"/>
    <w:rsid w:val="00F44F2B"/>
    <w:rsid w:val="00F4508C"/>
    <w:rsid w:val="00F458B6"/>
    <w:rsid w:val="00F459F1"/>
    <w:rsid w:val="00F45B29"/>
    <w:rsid w:val="00F45B59"/>
    <w:rsid w:val="00F45BCF"/>
    <w:rsid w:val="00F45E82"/>
    <w:rsid w:val="00F461D2"/>
    <w:rsid w:val="00F46F42"/>
    <w:rsid w:val="00F47007"/>
    <w:rsid w:val="00F4717C"/>
    <w:rsid w:val="00F47896"/>
    <w:rsid w:val="00F47B13"/>
    <w:rsid w:val="00F47D61"/>
    <w:rsid w:val="00F47F1E"/>
    <w:rsid w:val="00F5015A"/>
    <w:rsid w:val="00F502E6"/>
    <w:rsid w:val="00F5032A"/>
    <w:rsid w:val="00F506DD"/>
    <w:rsid w:val="00F50790"/>
    <w:rsid w:val="00F50AE1"/>
    <w:rsid w:val="00F50AEC"/>
    <w:rsid w:val="00F50C15"/>
    <w:rsid w:val="00F51128"/>
    <w:rsid w:val="00F51223"/>
    <w:rsid w:val="00F51776"/>
    <w:rsid w:val="00F51A37"/>
    <w:rsid w:val="00F51B67"/>
    <w:rsid w:val="00F51C32"/>
    <w:rsid w:val="00F51DB6"/>
    <w:rsid w:val="00F51E24"/>
    <w:rsid w:val="00F51E41"/>
    <w:rsid w:val="00F52051"/>
    <w:rsid w:val="00F52139"/>
    <w:rsid w:val="00F522C6"/>
    <w:rsid w:val="00F522DA"/>
    <w:rsid w:val="00F5263B"/>
    <w:rsid w:val="00F52848"/>
    <w:rsid w:val="00F52B84"/>
    <w:rsid w:val="00F5302D"/>
    <w:rsid w:val="00F5347E"/>
    <w:rsid w:val="00F54222"/>
    <w:rsid w:val="00F5481F"/>
    <w:rsid w:val="00F5486D"/>
    <w:rsid w:val="00F54940"/>
    <w:rsid w:val="00F54A58"/>
    <w:rsid w:val="00F54E1F"/>
    <w:rsid w:val="00F5529D"/>
    <w:rsid w:val="00F5532B"/>
    <w:rsid w:val="00F5541A"/>
    <w:rsid w:val="00F556F5"/>
    <w:rsid w:val="00F55804"/>
    <w:rsid w:val="00F55D5C"/>
    <w:rsid w:val="00F55E60"/>
    <w:rsid w:val="00F55EB5"/>
    <w:rsid w:val="00F566A2"/>
    <w:rsid w:val="00F56AD7"/>
    <w:rsid w:val="00F56EC7"/>
    <w:rsid w:val="00F56EF5"/>
    <w:rsid w:val="00F571A8"/>
    <w:rsid w:val="00F572CE"/>
    <w:rsid w:val="00F572D1"/>
    <w:rsid w:val="00F572F2"/>
    <w:rsid w:val="00F57531"/>
    <w:rsid w:val="00F57B3C"/>
    <w:rsid w:val="00F57B80"/>
    <w:rsid w:val="00F57C8A"/>
    <w:rsid w:val="00F57C8D"/>
    <w:rsid w:val="00F57CF1"/>
    <w:rsid w:val="00F57FFD"/>
    <w:rsid w:val="00F6028A"/>
    <w:rsid w:val="00F60AA7"/>
    <w:rsid w:val="00F61345"/>
    <w:rsid w:val="00F613E2"/>
    <w:rsid w:val="00F61700"/>
    <w:rsid w:val="00F619DC"/>
    <w:rsid w:val="00F61D93"/>
    <w:rsid w:val="00F61D96"/>
    <w:rsid w:val="00F61DED"/>
    <w:rsid w:val="00F6212E"/>
    <w:rsid w:val="00F622ED"/>
    <w:rsid w:val="00F62C7F"/>
    <w:rsid w:val="00F63424"/>
    <w:rsid w:val="00F634BC"/>
    <w:rsid w:val="00F6361E"/>
    <w:rsid w:val="00F63CB3"/>
    <w:rsid w:val="00F63E4A"/>
    <w:rsid w:val="00F6435F"/>
    <w:rsid w:val="00F643B4"/>
    <w:rsid w:val="00F64852"/>
    <w:rsid w:val="00F64888"/>
    <w:rsid w:val="00F64BFC"/>
    <w:rsid w:val="00F6521E"/>
    <w:rsid w:val="00F6524E"/>
    <w:rsid w:val="00F6566E"/>
    <w:rsid w:val="00F656B9"/>
    <w:rsid w:val="00F65ADE"/>
    <w:rsid w:val="00F65D98"/>
    <w:rsid w:val="00F65E71"/>
    <w:rsid w:val="00F65E87"/>
    <w:rsid w:val="00F6601D"/>
    <w:rsid w:val="00F660E8"/>
    <w:rsid w:val="00F66A6E"/>
    <w:rsid w:val="00F66BC5"/>
    <w:rsid w:val="00F6714A"/>
    <w:rsid w:val="00F67187"/>
    <w:rsid w:val="00F674F0"/>
    <w:rsid w:val="00F67565"/>
    <w:rsid w:val="00F6759D"/>
    <w:rsid w:val="00F67835"/>
    <w:rsid w:val="00F67846"/>
    <w:rsid w:val="00F67921"/>
    <w:rsid w:val="00F67D4D"/>
    <w:rsid w:val="00F70203"/>
    <w:rsid w:val="00F7026C"/>
    <w:rsid w:val="00F7073A"/>
    <w:rsid w:val="00F708FD"/>
    <w:rsid w:val="00F70960"/>
    <w:rsid w:val="00F70A47"/>
    <w:rsid w:val="00F70C48"/>
    <w:rsid w:val="00F716F1"/>
    <w:rsid w:val="00F71893"/>
    <w:rsid w:val="00F71A1F"/>
    <w:rsid w:val="00F71B54"/>
    <w:rsid w:val="00F71ECA"/>
    <w:rsid w:val="00F71FC0"/>
    <w:rsid w:val="00F72076"/>
    <w:rsid w:val="00F72560"/>
    <w:rsid w:val="00F728CB"/>
    <w:rsid w:val="00F72FB0"/>
    <w:rsid w:val="00F72FD5"/>
    <w:rsid w:val="00F73230"/>
    <w:rsid w:val="00F736B9"/>
    <w:rsid w:val="00F73936"/>
    <w:rsid w:val="00F73C87"/>
    <w:rsid w:val="00F73CC8"/>
    <w:rsid w:val="00F73E12"/>
    <w:rsid w:val="00F746EB"/>
    <w:rsid w:val="00F74734"/>
    <w:rsid w:val="00F7475A"/>
    <w:rsid w:val="00F74942"/>
    <w:rsid w:val="00F749CB"/>
    <w:rsid w:val="00F74EE1"/>
    <w:rsid w:val="00F75238"/>
    <w:rsid w:val="00F759CA"/>
    <w:rsid w:val="00F75AA3"/>
    <w:rsid w:val="00F75B12"/>
    <w:rsid w:val="00F75C47"/>
    <w:rsid w:val="00F762AC"/>
    <w:rsid w:val="00F7685F"/>
    <w:rsid w:val="00F768CC"/>
    <w:rsid w:val="00F76B8D"/>
    <w:rsid w:val="00F76E78"/>
    <w:rsid w:val="00F7724C"/>
    <w:rsid w:val="00F7727F"/>
    <w:rsid w:val="00F7750B"/>
    <w:rsid w:val="00F77633"/>
    <w:rsid w:val="00F7763C"/>
    <w:rsid w:val="00F7767B"/>
    <w:rsid w:val="00F778F8"/>
    <w:rsid w:val="00F77E6D"/>
    <w:rsid w:val="00F77EED"/>
    <w:rsid w:val="00F808A7"/>
    <w:rsid w:val="00F80AA3"/>
    <w:rsid w:val="00F80F69"/>
    <w:rsid w:val="00F813A1"/>
    <w:rsid w:val="00F813F6"/>
    <w:rsid w:val="00F814ED"/>
    <w:rsid w:val="00F8182B"/>
    <w:rsid w:val="00F81989"/>
    <w:rsid w:val="00F819B7"/>
    <w:rsid w:val="00F81BF2"/>
    <w:rsid w:val="00F81D48"/>
    <w:rsid w:val="00F81F2D"/>
    <w:rsid w:val="00F82D9A"/>
    <w:rsid w:val="00F82E61"/>
    <w:rsid w:val="00F83004"/>
    <w:rsid w:val="00F831B9"/>
    <w:rsid w:val="00F83BF1"/>
    <w:rsid w:val="00F83EE3"/>
    <w:rsid w:val="00F84037"/>
    <w:rsid w:val="00F84076"/>
    <w:rsid w:val="00F840A5"/>
    <w:rsid w:val="00F84207"/>
    <w:rsid w:val="00F84328"/>
    <w:rsid w:val="00F845E4"/>
    <w:rsid w:val="00F8462B"/>
    <w:rsid w:val="00F84934"/>
    <w:rsid w:val="00F84967"/>
    <w:rsid w:val="00F849BE"/>
    <w:rsid w:val="00F84A40"/>
    <w:rsid w:val="00F853D9"/>
    <w:rsid w:val="00F85644"/>
    <w:rsid w:val="00F857B4"/>
    <w:rsid w:val="00F85AA2"/>
    <w:rsid w:val="00F85B3D"/>
    <w:rsid w:val="00F86505"/>
    <w:rsid w:val="00F86676"/>
    <w:rsid w:val="00F869D0"/>
    <w:rsid w:val="00F87213"/>
    <w:rsid w:val="00F87672"/>
    <w:rsid w:val="00F877D6"/>
    <w:rsid w:val="00F87DF2"/>
    <w:rsid w:val="00F87EF1"/>
    <w:rsid w:val="00F90243"/>
    <w:rsid w:val="00F90554"/>
    <w:rsid w:val="00F90A8A"/>
    <w:rsid w:val="00F90B39"/>
    <w:rsid w:val="00F90D65"/>
    <w:rsid w:val="00F90F33"/>
    <w:rsid w:val="00F90F48"/>
    <w:rsid w:val="00F91001"/>
    <w:rsid w:val="00F9131F"/>
    <w:rsid w:val="00F916C6"/>
    <w:rsid w:val="00F91982"/>
    <w:rsid w:val="00F91BEE"/>
    <w:rsid w:val="00F91E55"/>
    <w:rsid w:val="00F9216C"/>
    <w:rsid w:val="00F92FE4"/>
    <w:rsid w:val="00F930DB"/>
    <w:rsid w:val="00F93130"/>
    <w:rsid w:val="00F9329C"/>
    <w:rsid w:val="00F935CF"/>
    <w:rsid w:val="00F9368E"/>
    <w:rsid w:val="00F9419E"/>
    <w:rsid w:val="00F942EC"/>
    <w:rsid w:val="00F94669"/>
    <w:rsid w:val="00F94A2A"/>
    <w:rsid w:val="00F94BD9"/>
    <w:rsid w:val="00F94FC7"/>
    <w:rsid w:val="00F94FD7"/>
    <w:rsid w:val="00F95037"/>
    <w:rsid w:val="00F95189"/>
    <w:rsid w:val="00F95431"/>
    <w:rsid w:val="00F9555A"/>
    <w:rsid w:val="00F9578D"/>
    <w:rsid w:val="00F95929"/>
    <w:rsid w:val="00F95B99"/>
    <w:rsid w:val="00F95FE1"/>
    <w:rsid w:val="00F96404"/>
    <w:rsid w:val="00F96668"/>
    <w:rsid w:val="00F967B9"/>
    <w:rsid w:val="00F969C1"/>
    <w:rsid w:val="00F96B44"/>
    <w:rsid w:val="00F96BDC"/>
    <w:rsid w:val="00F96DA3"/>
    <w:rsid w:val="00F9754F"/>
    <w:rsid w:val="00F9768B"/>
    <w:rsid w:val="00F978F0"/>
    <w:rsid w:val="00F9791E"/>
    <w:rsid w:val="00F979B0"/>
    <w:rsid w:val="00F97B38"/>
    <w:rsid w:val="00F97BA4"/>
    <w:rsid w:val="00F97ED6"/>
    <w:rsid w:val="00FA0323"/>
    <w:rsid w:val="00FA04C3"/>
    <w:rsid w:val="00FA0901"/>
    <w:rsid w:val="00FA16B7"/>
    <w:rsid w:val="00FA19E7"/>
    <w:rsid w:val="00FA1FE3"/>
    <w:rsid w:val="00FA1FF3"/>
    <w:rsid w:val="00FA2205"/>
    <w:rsid w:val="00FA252E"/>
    <w:rsid w:val="00FA268B"/>
    <w:rsid w:val="00FA2D81"/>
    <w:rsid w:val="00FA3019"/>
    <w:rsid w:val="00FA3161"/>
    <w:rsid w:val="00FA3336"/>
    <w:rsid w:val="00FA37C7"/>
    <w:rsid w:val="00FA3976"/>
    <w:rsid w:val="00FA3EAA"/>
    <w:rsid w:val="00FA3F0B"/>
    <w:rsid w:val="00FA4478"/>
    <w:rsid w:val="00FA46A4"/>
    <w:rsid w:val="00FA46DC"/>
    <w:rsid w:val="00FA47FB"/>
    <w:rsid w:val="00FA48D1"/>
    <w:rsid w:val="00FA4B19"/>
    <w:rsid w:val="00FA4B55"/>
    <w:rsid w:val="00FA4BCD"/>
    <w:rsid w:val="00FA4E12"/>
    <w:rsid w:val="00FA4F4D"/>
    <w:rsid w:val="00FA51EF"/>
    <w:rsid w:val="00FA52A9"/>
    <w:rsid w:val="00FA55CD"/>
    <w:rsid w:val="00FA5664"/>
    <w:rsid w:val="00FA5A82"/>
    <w:rsid w:val="00FA5FC6"/>
    <w:rsid w:val="00FA60BE"/>
    <w:rsid w:val="00FA633E"/>
    <w:rsid w:val="00FA63C0"/>
    <w:rsid w:val="00FA694F"/>
    <w:rsid w:val="00FA6995"/>
    <w:rsid w:val="00FA6FB5"/>
    <w:rsid w:val="00FA7130"/>
    <w:rsid w:val="00FA763E"/>
    <w:rsid w:val="00FA77A7"/>
    <w:rsid w:val="00FA797C"/>
    <w:rsid w:val="00FB009B"/>
    <w:rsid w:val="00FB016A"/>
    <w:rsid w:val="00FB07E5"/>
    <w:rsid w:val="00FB0A89"/>
    <w:rsid w:val="00FB0C61"/>
    <w:rsid w:val="00FB0C80"/>
    <w:rsid w:val="00FB0D26"/>
    <w:rsid w:val="00FB1015"/>
    <w:rsid w:val="00FB14B9"/>
    <w:rsid w:val="00FB1599"/>
    <w:rsid w:val="00FB18A7"/>
    <w:rsid w:val="00FB1B89"/>
    <w:rsid w:val="00FB1D75"/>
    <w:rsid w:val="00FB1FE5"/>
    <w:rsid w:val="00FB22A9"/>
    <w:rsid w:val="00FB23BE"/>
    <w:rsid w:val="00FB24A8"/>
    <w:rsid w:val="00FB24FD"/>
    <w:rsid w:val="00FB25CD"/>
    <w:rsid w:val="00FB2A39"/>
    <w:rsid w:val="00FB2AC1"/>
    <w:rsid w:val="00FB2AF0"/>
    <w:rsid w:val="00FB2BD5"/>
    <w:rsid w:val="00FB2BFF"/>
    <w:rsid w:val="00FB2C74"/>
    <w:rsid w:val="00FB2CD4"/>
    <w:rsid w:val="00FB2EB1"/>
    <w:rsid w:val="00FB2FF8"/>
    <w:rsid w:val="00FB3031"/>
    <w:rsid w:val="00FB31C0"/>
    <w:rsid w:val="00FB35CC"/>
    <w:rsid w:val="00FB38E8"/>
    <w:rsid w:val="00FB3A7D"/>
    <w:rsid w:val="00FB3F8F"/>
    <w:rsid w:val="00FB3FA8"/>
    <w:rsid w:val="00FB4201"/>
    <w:rsid w:val="00FB4360"/>
    <w:rsid w:val="00FB4798"/>
    <w:rsid w:val="00FB4869"/>
    <w:rsid w:val="00FB4C67"/>
    <w:rsid w:val="00FB4EA0"/>
    <w:rsid w:val="00FB5332"/>
    <w:rsid w:val="00FB5555"/>
    <w:rsid w:val="00FB5CAE"/>
    <w:rsid w:val="00FB5E15"/>
    <w:rsid w:val="00FB5FC8"/>
    <w:rsid w:val="00FB6025"/>
    <w:rsid w:val="00FB6197"/>
    <w:rsid w:val="00FB6877"/>
    <w:rsid w:val="00FB691F"/>
    <w:rsid w:val="00FB6BB2"/>
    <w:rsid w:val="00FB708B"/>
    <w:rsid w:val="00FB71C1"/>
    <w:rsid w:val="00FB72E6"/>
    <w:rsid w:val="00FB73CC"/>
    <w:rsid w:val="00FB7588"/>
    <w:rsid w:val="00FB75FF"/>
    <w:rsid w:val="00FB78A6"/>
    <w:rsid w:val="00FB78B2"/>
    <w:rsid w:val="00FB7BC1"/>
    <w:rsid w:val="00FB7E24"/>
    <w:rsid w:val="00FB7E7A"/>
    <w:rsid w:val="00FB7F6D"/>
    <w:rsid w:val="00FB7FFD"/>
    <w:rsid w:val="00FC0032"/>
    <w:rsid w:val="00FC0053"/>
    <w:rsid w:val="00FC028F"/>
    <w:rsid w:val="00FC02AE"/>
    <w:rsid w:val="00FC050C"/>
    <w:rsid w:val="00FC0665"/>
    <w:rsid w:val="00FC08FA"/>
    <w:rsid w:val="00FC0914"/>
    <w:rsid w:val="00FC09E7"/>
    <w:rsid w:val="00FC0AB1"/>
    <w:rsid w:val="00FC0C4E"/>
    <w:rsid w:val="00FC0E94"/>
    <w:rsid w:val="00FC0F2D"/>
    <w:rsid w:val="00FC0FCB"/>
    <w:rsid w:val="00FC1174"/>
    <w:rsid w:val="00FC13BF"/>
    <w:rsid w:val="00FC1478"/>
    <w:rsid w:val="00FC1520"/>
    <w:rsid w:val="00FC15BD"/>
    <w:rsid w:val="00FC1952"/>
    <w:rsid w:val="00FC2318"/>
    <w:rsid w:val="00FC263A"/>
    <w:rsid w:val="00FC284E"/>
    <w:rsid w:val="00FC2898"/>
    <w:rsid w:val="00FC2C3B"/>
    <w:rsid w:val="00FC3778"/>
    <w:rsid w:val="00FC3D51"/>
    <w:rsid w:val="00FC3FE5"/>
    <w:rsid w:val="00FC41AD"/>
    <w:rsid w:val="00FC4261"/>
    <w:rsid w:val="00FC48F2"/>
    <w:rsid w:val="00FC4B42"/>
    <w:rsid w:val="00FC5009"/>
    <w:rsid w:val="00FC5074"/>
    <w:rsid w:val="00FC51DA"/>
    <w:rsid w:val="00FC5216"/>
    <w:rsid w:val="00FC55EA"/>
    <w:rsid w:val="00FC583E"/>
    <w:rsid w:val="00FC5AB4"/>
    <w:rsid w:val="00FC5C3E"/>
    <w:rsid w:val="00FC5DBF"/>
    <w:rsid w:val="00FC69AA"/>
    <w:rsid w:val="00FC6D79"/>
    <w:rsid w:val="00FC7019"/>
    <w:rsid w:val="00FC7529"/>
    <w:rsid w:val="00FC75C6"/>
    <w:rsid w:val="00FC7C93"/>
    <w:rsid w:val="00FC7FE9"/>
    <w:rsid w:val="00FD0209"/>
    <w:rsid w:val="00FD0336"/>
    <w:rsid w:val="00FD0411"/>
    <w:rsid w:val="00FD0487"/>
    <w:rsid w:val="00FD141B"/>
    <w:rsid w:val="00FD1521"/>
    <w:rsid w:val="00FD1562"/>
    <w:rsid w:val="00FD15B1"/>
    <w:rsid w:val="00FD1800"/>
    <w:rsid w:val="00FD1B95"/>
    <w:rsid w:val="00FD1D33"/>
    <w:rsid w:val="00FD1EC5"/>
    <w:rsid w:val="00FD1F92"/>
    <w:rsid w:val="00FD2880"/>
    <w:rsid w:val="00FD2D84"/>
    <w:rsid w:val="00FD2E46"/>
    <w:rsid w:val="00FD3162"/>
    <w:rsid w:val="00FD33DD"/>
    <w:rsid w:val="00FD381B"/>
    <w:rsid w:val="00FD41FA"/>
    <w:rsid w:val="00FD4342"/>
    <w:rsid w:val="00FD4428"/>
    <w:rsid w:val="00FD449C"/>
    <w:rsid w:val="00FD48C5"/>
    <w:rsid w:val="00FD4AEC"/>
    <w:rsid w:val="00FD4B76"/>
    <w:rsid w:val="00FD4C53"/>
    <w:rsid w:val="00FD4F4D"/>
    <w:rsid w:val="00FD5160"/>
    <w:rsid w:val="00FD5368"/>
    <w:rsid w:val="00FD5376"/>
    <w:rsid w:val="00FD55AC"/>
    <w:rsid w:val="00FD56F7"/>
    <w:rsid w:val="00FD5710"/>
    <w:rsid w:val="00FD5759"/>
    <w:rsid w:val="00FD5CBF"/>
    <w:rsid w:val="00FD5D30"/>
    <w:rsid w:val="00FD5DD1"/>
    <w:rsid w:val="00FD5E1F"/>
    <w:rsid w:val="00FD628F"/>
    <w:rsid w:val="00FD63A5"/>
    <w:rsid w:val="00FD63B6"/>
    <w:rsid w:val="00FD671A"/>
    <w:rsid w:val="00FD67F1"/>
    <w:rsid w:val="00FD7482"/>
    <w:rsid w:val="00FD79DE"/>
    <w:rsid w:val="00FD7F1C"/>
    <w:rsid w:val="00FE0073"/>
    <w:rsid w:val="00FE00D9"/>
    <w:rsid w:val="00FE03F9"/>
    <w:rsid w:val="00FE0661"/>
    <w:rsid w:val="00FE072C"/>
    <w:rsid w:val="00FE07AA"/>
    <w:rsid w:val="00FE081A"/>
    <w:rsid w:val="00FE0927"/>
    <w:rsid w:val="00FE0A75"/>
    <w:rsid w:val="00FE0A9B"/>
    <w:rsid w:val="00FE0CDD"/>
    <w:rsid w:val="00FE0D39"/>
    <w:rsid w:val="00FE0ED9"/>
    <w:rsid w:val="00FE1059"/>
    <w:rsid w:val="00FE1064"/>
    <w:rsid w:val="00FE10D0"/>
    <w:rsid w:val="00FE1565"/>
    <w:rsid w:val="00FE15E5"/>
    <w:rsid w:val="00FE1B59"/>
    <w:rsid w:val="00FE1DDA"/>
    <w:rsid w:val="00FE1E7D"/>
    <w:rsid w:val="00FE214B"/>
    <w:rsid w:val="00FE22E0"/>
    <w:rsid w:val="00FE26E9"/>
    <w:rsid w:val="00FE2890"/>
    <w:rsid w:val="00FE2B34"/>
    <w:rsid w:val="00FE2B62"/>
    <w:rsid w:val="00FE2BB4"/>
    <w:rsid w:val="00FE2CF8"/>
    <w:rsid w:val="00FE2F4F"/>
    <w:rsid w:val="00FE369D"/>
    <w:rsid w:val="00FE43DD"/>
    <w:rsid w:val="00FE4488"/>
    <w:rsid w:val="00FE481B"/>
    <w:rsid w:val="00FE4BED"/>
    <w:rsid w:val="00FE4D0C"/>
    <w:rsid w:val="00FE5167"/>
    <w:rsid w:val="00FE54D7"/>
    <w:rsid w:val="00FE578F"/>
    <w:rsid w:val="00FE580A"/>
    <w:rsid w:val="00FE5A03"/>
    <w:rsid w:val="00FE5CBB"/>
    <w:rsid w:val="00FE5DD4"/>
    <w:rsid w:val="00FE6030"/>
    <w:rsid w:val="00FE60B3"/>
    <w:rsid w:val="00FE642C"/>
    <w:rsid w:val="00FE674B"/>
    <w:rsid w:val="00FE67FC"/>
    <w:rsid w:val="00FE6A49"/>
    <w:rsid w:val="00FE6ED6"/>
    <w:rsid w:val="00FE75A6"/>
    <w:rsid w:val="00FE7AD4"/>
    <w:rsid w:val="00FE7DF0"/>
    <w:rsid w:val="00FE7F2F"/>
    <w:rsid w:val="00FF0009"/>
    <w:rsid w:val="00FF01B8"/>
    <w:rsid w:val="00FF0378"/>
    <w:rsid w:val="00FF08FB"/>
    <w:rsid w:val="00FF131E"/>
    <w:rsid w:val="00FF14D1"/>
    <w:rsid w:val="00FF16C6"/>
    <w:rsid w:val="00FF1779"/>
    <w:rsid w:val="00FF1804"/>
    <w:rsid w:val="00FF2181"/>
    <w:rsid w:val="00FF2C37"/>
    <w:rsid w:val="00FF3100"/>
    <w:rsid w:val="00FF32B4"/>
    <w:rsid w:val="00FF34CA"/>
    <w:rsid w:val="00FF34F7"/>
    <w:rsid w:val="00FF3560"/>
    <w:rsid w:val="00FF39E0"/>
    <w:rsid w:val="00FF3AD8"/>
    <w:rsid w:val="00FF3B07"/>
    <w:rsid w:val="00FF3CC1"/>
    <w:rsid w:val="00FF3DD4"/>
    <w:rsid w:val="00FF3EF5"/>
    <w:rsid w:val="00FF448F"/>
    <w:rsid w:val="00FF46BA"/>
    <w:rsid w:val="00FF48C1"/>
    <w:rsid w:val="00FF4B06"/>
    <w:rsid w:val="00FF4B7D"/>
    <w:rsid w:val="00FF4D50"/>
    <w:rsid w:val="00FF4F35"/>
    <w:rsid w:val="00FF52BF"/>
    <w:rsid w:val="00FF5486"/>
    <w:rsid w:val="00FF572E"/>
    <w:rsid w:val="00FF57A9"/>
    <w:rsid w:val="00FF58F4"/>
    <w:rsid w:val="00FF59E5"/>
    <w:rsid w:val="00FF6263"/>
    <w:rsid w:val="00FF63BE"/>
    <w:rsid w:val="00FF665D"/>
    <w:rsid w:val="00FF6720"/>
    <w:rsid w:val="00FF6950"/>
    <w:rsid w:val="00FF6DF6"/>
    <w:rsid w:val="00FF73C9"/>
    <w:rsid w:val="00FF77FA"/>
    <w:rsid w:val="00FF7835"/>
    <w:rsid w:val="00FF7D22"/>
    <w:rsid w:val="00FF7D3D"/>
    <w:rsid w:val="1531755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0473C"/>
  <w15:chartTrackingRefBased/>
  <w15:docId w15:val="{97E8AA6D-ABF3-4ACA-84F1-AA36FB48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B4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87D78"/>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Overskrift3">
    <w:name w:val="heading 3"/>
    <w:basedOn w:val="Normal"/>
    <w:next w:val="Normal"/>
    <w:link w:val="Overskrift3Tegn"/>
    <w:uiPriority w:val="9"/>
    <w:unhideWhenUsed/>
    <w:qFormat/>
    <w:rsid w:val="00CD00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267B9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7">
    <w:name w:val="heading 7"/>
    <w:basedOn w:val="Normal"/>
    <w:next w:val="Normal"/>
    <w:link w:val="Overskrift7Tegn"/>
    <w:uiPriority w:val="9"/>
    <w:unhideWhenUsed/>
    <w:qFormat/>
    <w:rsid w:val="00267B9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F2C37"/>
    <w:pPr>
      <w:ind w:left="720"/>
      <w:contextualSpacing/>
    </w:pPr>
  </w:style>
  <w:style w:type="paragraph" w:customStyle="1" w:styleId="Default">
    <w:name w:val="Default"/>
    <w:rsid w:val="00DB4D5C"/>
    <w:pPr>
      <w:autoSpaceDE w:val="0"/>
      <w:autoSpaceDN w:val="0"/>
      <w:adjustRightInd w:val="0"/>
      <w:spacing w:after="0" w:line="240" w:lineRule="auto"/>
    </w:pPr>
    <w:rPr>
      <w:rFonts w:ascii="Wingdings" w:hAnsi="Wingdings" w:cs="Wingdings"/>
      <w:color w:val="000000"/>
      <w:sz w:val="24"/>
      <w:szCs w:val="24"/>
    </w:rPr>
  </w:style>
  <w:style w:type="character" w:customStyle="1" w:styleId="Overskrift1Tegn">
    <w:name w:val="Overskrift 1 Tegn"/>
    <w:basedOn w:val="Standardskriftforavsnitt"/>
    <w:link w:val="Overskrift1"/>
    <w:uiPriority w:val="9"/>
    <w:rsid w:val="00DB4D5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887D78"/>
    <w:rPr>
      <w:rFonts w:asciiTheme="majorHAnsi" w:eastAsiaTheme="majorEastAsia" w:hAnsiTheme="majorHAnsi" w:cstheme="majorBidi"/>
      <w:b/>
      <w:color w:val="2F5496" w:themeColor="accent1" w:themeShade="BF"/>
      <w:sz w:val="26"/>
      <w:szCs w:val="26"/>
    </w:rPr>
  </w:style>
  <w:style w:type="paragraph" w:styleId="Overskriftforinnholdsfortegnelse">
    <w:name w:val="TOC Heading"/>
    <w:basedOn w:val="Overskrift1"/>
    <w:next w:val="Normal"/>
    <w:uiPriority w:val="39"/>
    <w:unhideWhenUsed/>
    <w:qFormat/>
    <w:rsid w:val="00426A9A"/>
    <w:pPr>
      <w:outlineLvl w:val="9"/>
    </w:pPr>
    <w:rPr>
      <w:lang w:eastAsia="nb-NO"/>
    </w:rPr>
  </w:style>
  <w:style w:type="paragraph" w:styleId="INNH1">
    <w:name w:val="toc 1"/>
    <w:basedOn w:val="Normal"/>
    <w:next w:val="Normal"/>
    <w:autoRedefine/>
    <w:uiPriority w:val="39"/>
    <w:unhideWhenUsed/>
    <w:rsid w:val="00426A9A"/>
    <w:pPr>
      <w:spacing w:after="100"/>
    </w:pPr>
  </w:style>
  <w:style w:type="paragraph" w:styleId="INNH2">
    <w:name w:val="toc 2"/>
    <w:basedOn w:val="Normal"/>
    <w:next w:val="Normal"/>
    <w:autoRedefine/>
    <w:uiPriority w:val="39"/>
    <w:unhideWhenUsed/>
    <w:rsid w:val="00426A9A"/>
    <w:pPr>
      <w:spacing w:after="100"/>
      <w:ind w:left="220"/>
    </w:pPr>
  </w:style>
  <w:style w:type="character" w:styleId="Hyperkobling">
    <w:name w:val="Hyperlink"/>
    <w:basedOn w:val="Standardskriftforavsnitt"/>
    <w:uiPriority w:val="99"/>
    <w:unhideWhenUsed/>
    <w:rsid w:val="00426A9A"/>
    <w:rPr>
      <w:color w:val="0563C1" w:themeColor="hyperlink"/>
      <w:u w:val="single"/>
    </w:rPr>
  </w:style>
  <w:style w:type="paragraph" w:styleId="Topptekst">
    <w:name w:val="header"/>
    <w:basedOn w:val="Normal"/>
    <w:link w:val="TopptekstTegn"/>
    <w:uiPriority w:val="99"/>
    <w:unhideWhenUsed/>
    <w:rsid w:val="001A62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62EE"/>
  </w:style>
  <w:style w:type="paragraph" w:styleId="Bunntekst">
    <w:name w:val="footer"/>
    <w:basedOn w:val="Normal"/>
    <w:link w:val="BunntekstTegn"/>
    <w:uiPriority w:val="99"/>
    <w:unhideWhenUsed/>
    <w:rsid w:val="001A62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62EE"/>
  </w:style>
  <w:style w:type="table" w:styleId="Tabellrutenett">
    <w:name w:val="Table Grid"/>
    <w:basedOn w:val="Vanligtabell"/>
    <w:uiPriority w:val="39"/>
    <w:rsid w:val="0018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103414"/>
    <w:rPr>
      <w:color w:val="954F72" w:themeColor="followedHyperlink"/>
      <w:u w:val="single"/>
    </w:rPr>
  </w:style>
  <w:style w:type="character" w:styleId="Ulstomtale">
    <w:name w:val="Unresolved Mention"/>
    <w:basedOn w:val="Standardskriftforavsnitt"/>
    <w:uiPriority w:val="99"/>
    <w:semiHidden/>
    <w:unhideWhenUsed/>
    <w:rsid w:val="00AD6E9F"/>
    <w:rPr>
      <w:color w:val="605E5C"/>
      <w:shd w:val="clear" w:color="auto" w:fill="E1DFDD"/>
    </w:rPr>
  </w:style>
  <w:style w:type="paragraph" w:styleId="Punktliste">
    <w:name w:val="List Bullet"/>
    <w:basedOn w:val="Normal"/>
    <w:uiPriority w:val="99"/>
    <w:unhideWhenUsed/>
    <w:rsid w:val="002A67BD"/>
    <w:pPr>
      <w:numPr>
        <w:numId w:val="2"/>
      </w:numPr>
      <w:contextualSpacing/>
    </w:pPr>
  </w:style>
  <w:style w:type="paragraph" w:styleId="Fotnotetekst">
    <w:name w:val="footnote text"/>
    <w:basedOn w:val="Normal"/>
    <w:link w:val="FotnotetekstTegn"/>
    <w:uiPriority w:val="99"/>
    <w:semiHidden/>
    <w:unhideWhenUsed/>
    <w:rsid w:val="008E291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E291A"/>
    <w:rPr>
      <w:sz w:val="20"/>
      <w:szCs w:val="20"/>
    </w:rPr>
  </w:style>
  <w:style w:type="character" w:styleId="Fotnotereferanse">
    <w:name w:val="footnote reference"/>
    <w:basedOn w:val="Standardskriftforavsnitt"/>
    <w:uiPriority w:val="99"/>
    <w:semiHidden/>
    <w:unhideWhenUsed/>
    <w:rsid w:val="008E291A"/>
    <w:rPr>
      <w:vertAlign w:val="superscript"/>
    </w:rPr>
  </w:style>
  <w:style w:type="table" w:customStyle="1" w:styleId="Tabellrutenett1">
    <w:name w:val="Tabellrutenett1"/>
    <w:basedOn w:val="Vanligtabell"/>
    <w:next w:val="Tabellrutenett"/>
    <w:rsid w:val="00C1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rsid w:val="00250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E66A0"/>
    <w:pPr>
      <w:spacing w:after="0" w:line="240" w:lineRule="auto"/>
    </w:pPr>
    <w:rPr>
      <w:rFonts w:ascii="Cambria Math" w:hAnsi="Cambria Math" w:cs="Cambria Math"/>
      <w:sz w:val="18"/>
      <w:szCs w:val="18"/>
    </w:rPr>
  </w:style>
  <w:style w:type="character" w:customStyle="1" w:styleId="BobletekstTegn">
    <w:name w:val="Bobletekst Tegn"/>
    <w:basedOn w:val="Standardskriftforavsnitt"/>
    <w:link w:val="Bobletekst"/>
    <w:uiPriority w:val="99"/>
    <w:semiHidden/>
    <w:rsid w:val="001E66A0"/>
    <w:rPr>
      <w:rFonts w:ascii="Cambria Math" w:hAnsi="Cambria Math" w:cs="Cambria Math"/>
      <w:sz w:val="18"/>
      <w:szCs w:val="18"/>
    </w:rPr>
  </w:style>
  <w:style w:type="character" w:customStyle="1" w:styleId="grunnlag">
    <w:name w:val="grunnlag"/>
    <w:basedOn w:val="Standardskriftforavsnitt"/>
    <w:rsid w:val="00050A3E"/>
  </w:style>
  <w:style w:type="character" w:styleId="Sterk">
    <w:name w:val="Strong"/>
    <w:basedOn w:val="Standardskriftforavsnitt"/>
    <w:uiPriority w:val="22"/>
    <w:qFormat/>
    <w:rsid w:val="001749D9"/>
    <w:rPr>
      <w:b/>
      <w:bCs/>
    </w:rPr>
  </w:style>
  <w:style w:type="paragraph" w:styleId="NormalWeb">
    <w:name w:val="Normal (Web)"/>
    <w:basedOn w:val="Normal"/>
    <w:uiPriority w:val="99"/>
    <w:unhideWhenUsed/>
    <w:rsid w:val="00B87309"/>
    <w:pPr>
      <w:spacing w:before="100" w:beforeAutospacing="1" w:after="100" w:afterAutospacing="1" w:line="240" w:lineRule="auto"/>
    </w:pPr>
    <w:rPr>
      <w:rFonts w:ascii="Yu Mincho Light" w:eastAsia="Yu Mincho Light" w:hAnsi="Yu Mincho Light" w:cs="Yu Mincho Light"/>
      <w:sz w:val="24"/>
      <w:szCs w:val="24"/>
      <w:lang w:eastAsia="nb-NO"/>
    </w:rPr>
  </w:style>
  <w:style w:type="character" w:customStyle="1" w:styleId="Overskrift3Tegn">
    <w:name w:val="Overskrift 3 Tegn"/>
    <w:basedOn w:val="Standardskriftforavsnitt"/>
    <w:link w:val="Overskrift3"/>
    <w:uiPriority w:val="9"/>
    <w:rsid w:val="00CD001F"/>
    <w:rPr>
      <w:rFonts w:asciiTheme="majorHAnsi" w:eastAsiaTheme="majorEastAsia" w:hAnsiTheme="majorHAnsi" w:cstheme="majorBidi"/>
      <w:color w:val="1F3763" w:themeColor="accent1" w:themeShade="7F"/>
      <w:sz w:val="24"/>
      <w:szCs w:val="24"/>
    </w:rPr>
  </w:style>
  <w:style w:type="paragraph" w:customStyle="1" w:styleId="loslink">
    <w:name w:val="loslink"/>
    <w:basedOn w:val="Normal"/>
    <w:rsid w:val="00C753CA"/>
    <w:pPr>
      <w:spacing w:before="100" w:beforeAutospacing="1" w:after="100" w:afterAutospacing="1" w:line="240" w:lineRule="auto"/>
    </w:pPr>
    <w:rPr>
      <w:rFonts w:ascii="Yu Mincho Light" w:eastAsia="Yu Mincho Light" w:hAnsi="Yu Mincho Light" w:cs="Yu Mincho Light"/>
      <w:sz w:val="24"/>
      <w:szCs w:val="24"/>
      <w:lang w:eastAsia="nb-NO"/>
    </w:rPr>
  </w:style>
  <w:style w:type="paragraph" w:styleId="Bildetekst">
    <w:name w:val="caption"/>
    <w:basedOn w:val="Normal"/>
    <w:next w:val="Normal"/>
    <w:uiPriority w:val="35"/>
    <w:unhideWhenUsed/>
    <w:qFormat/>
    <w:rsid w:val="00C92098"/>
    <w:pPr>
      <w:spacing w:after="200" w:line="240" w:lineRule="auto"/>
    </w:pPr>
    <w:rPr>
      <w:i/>
      <w:iCs/>
      <w:color w:val="44546A" w:themeColor="text2"/>
      <w:sz w:val="18"/>
      <w:szCs w:val="18"/>
    </w:rPr>
  </w:style>
  <w:style w:type="character" w:customStyle="1" w:styleId="link-0-3-144">
    <w:name w:val="link-0-3-144"/>
    <w:basedOn w:val="Standardskriftforavsnitt"/>
    <w:rsid w:val="009662AD"/>
  </w:style>
  <w:style w:type="character" w:styleId="Utheving">
    <w:name w:val="Emphasis"/>
    <w:basedOn w:val="Standardskriftforavsnitt"/>
    <w:uiPriority w:val="20"/>
    <w:qFormat/>
    <w:rsid w:val="003E47D7"/>
    <w:rPr>
      <w:i/>
      <w:iCs/>
    </w:rPr>
  </w:style>
  <w:style w:type="paragraph" w:styleId="Sluttnotetekst">
    <w:name w:val="endnote text"/>
    <w:basedOn w:val="Normal"/>
    <w:link w:val="SluttnotetekstTegn"/>
    <w:uiPriority w:val="99"/>
    <w:semiHidden/>
    <w:unhideWhenUsed/>
    <w:rsid w:val="00E255BC"/>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E255BC"/>
    <w:rPr>
      <w:sz w:val="20"/>
      <w:szCs w:val="20"/>
    </w:rPr>
  </w:style>
  <w:style w:type="character" w:styleId="Sluttnotereferanse">
    <w:name w:val="endnote reference"/>
    <w:basedOn w:val="Standardskriftforavsnitt"/>
    <w:uiPriority w:val="99"/>
    <w:semiHidden/>
    <w:unhideWhenUsed/>
    <w:rsid w:val="00E255BC"/>
    <w:rPr>
      <w:vertAlign w:val="superscript"/>
    </w:rPr>
  </w:style>
  <w:style w:type="table" w:styleId="Listetabell3uthevingsfarge5">
    <w:name w:val="List Table 3 Accent 5"/>
    <w:basedOn w:val="Vanligtabell"/>
    <w:uiPriority w:val="48"/>
    <w:rsid w:val="00F9518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ell5mrkuthevingsfarge5">
    <w:name w:val="List Table 5 Dark Accent 5"/>
    <w:basedOn w:val="Vanligtabell"/>
    <w:uiPriority w:val="50"/>
    <w:rsid w:val="00F9518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enettabell6fargerik">
    <w:name w:val="Grid Table 6 Colorful"/>
    <w:basedOn w:val="Vanligtabell"/>
    <w:uiPriority w:val="51"/>
    <w:rsid w:val="00972C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paragraph">
    <w:name w:val="x_paragraph"/>
    <w:basedOn w:val="Normal"/>
    <w:rsid w:val="00D97B09"/>
    <w:pPr>
      <w:spacing w:after="0" w:line="240" w:lineRule="auto"/>
    </w:pPr>
    <w:rPr>
      <w:rFonts w:ascii="Calibri" w:hAnsi="Calibri" w:cs="Calibri"/>
      <w:lang w:eastAsia="nb-NO"/>
    </w:rPr>
  </w:style>
  <w:style w:type="character" w:customStyle="1" w:styleId="xnormaltextrun">
    <w:name w:val="x_normaltextrun"/>
    <w:basedOn w:val="Standardskriftforavsnitt"/>
    <w:rsid w:val="00D97B09"/>
  </w:style>
  <w:style w:type="character" w:customStyle="1" w:styleId="xeop">
    <w:name w:val="x_eop"/>
    <w:basedOn w:val="Standardskriftforavsnitt"/>
    <w:rsid w:val="00D97B09"/>
  </w:style>
  <w:style w:type="character" w:customStyle="1" w:styleId="xspellingerror">
    <w:name w:val="x_spellingerror"/>
    <w:basedOn w:val="Standardskriftforavsnitt"/>
    <w:rsid w:val="00D97B09"/>
  </w:style>
  <w:style w:type="character" w:customStyle="1" w:styleId="normaltextrun">
    <w:name w:val="normaltextrun"/>
    <w:basedOn w:val="Standardskriftforavsnitt"/>
    <w:rsid w:val="0043225A"/>
  </w:style>
  <w:style w:type="character" w:customStyle="1" w:styleId="spellingerror">
    <w:name w:val="spellingerror"/>
    <w:basedOn w:val="Standardskriftforavsnitt"/>
    <w:rsid w:val="0043225A"/>
  </w:style>
  <w:style w:type="character" w:customStyle="1" w:styleId="Overskrift4Tegn">
    <w:name w:val="Overskrift 4 Tegn"/>
    <w:basedOn w:val="Standardskriftforavsnitt"/>
    <w:link w:val="Overskrift4"/>
    <w:uiPriority w:val="9"/>
    <w:rsid w:val="00267B98"/>
    <w:rPr>
      <w:rFonts w:asciiTheme="majorHAnsi" w:eastAsiaTheme="majorEastAsia" w:hAnsiTheme="majorHAnsi" w:cstheme="majorBidi"/>
      <w:i/>
      <w:iCs/>
      <w:color w:val="2F5496" w:themeColor="accent1" w:themeShade="BF"/>
    </w:rPr>
  </w:style>
  <w:style w:type="character" w:customStyle="1" w:styleId="Overskrift7Tegn">
    <w:name w:val="Overskrift 7 Tegn"/>
    <w:basedOn w:val="Standardskriftforavsnitt"/>
    <w:link w:val="Overskrift7"/>
    <w:uiPriority w:val="9"/>
    <w:rsid w:val="00267B98"/>
    <w:rPr>
      <w:rFonts w:asciiTheme="majorHAnsi" w:eastAsiaTheme="majorEastAsia" w:hAnsiTheme="majorHAnsi" w:cstheme="majorBidi"/>
      <w:i/>
      <w:iCs/>
      <w:color w:val="1F3763" w:themeColor="accent1" w:themeShade="7F"/>
    </w:rPr>
  </w:style>
  <w:style w:type="paragraph" w:styleId="Liste2">
    <w:name w:val="List 2"/>
    <w:basedOn w:val="Normal"/>
    <w:uiPriority w:val="99"/>
    <w:unhideWhenUsed/>
    <w:rsid w:val="00267B98"/>
    <w:pPr>
      <w:ind w:left="566" w:hanging="283"/>
      <w:contextualSpacing/>
    </w:pPr>
  </w:style>
  <w:style w:type="paragraph" w:styleId="Liste3">
    <w:name w:val="List 3"/>
    <w:basedOn w:val="Normal"/>
    <w:uiPriority w:val="99"/>
    <w:unhideWhenUsed/>
    <w:rsid w:val="00267B98"/>
    <w:pPr>
      <w:ind w:left="849" w:hanging="283"/>
      <w:contextualSpacing/>
    </w:pPr>
  </w:style>
  <w:style w:type="paragraph" w:styleId="Tittel">
    <w:name w:val="Title"/>
    <w:basedOn w:val="Normal"/>
    <w:next w:val="Normal"/>
    <w:link w:val="TittelTegn"/>
    <w:uiPriority w:val="10"/>
    <w:qFormat/>
    <w:rsid w:val="00267B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67B98"/>
    <w:rPr>
      <w:rFonts w:asciiTheme="majorHAnsi" w:eastAsiaTheme="majorEastAsia" w:hAnsiTheme="majorHAnsi" w:cstheme="majorBidi"/>
      <w:spacing w:val="-10"/>
      <w:kern w:val="28"/>
      <w:sz w:val="56"/>
      <w:szCs w:val="56"/>
    </w:rPr>
  </w:style>
  <w:style w:type="paragraph" w:styleId="Brdtekst">
    <w:name w:val="Body Text"/>
    <w:basedOn w:val="Normal"/>
    <w:link w:val="BrdtekstTegn"/>
    <w:uiPriority w:val="99"/>
    <w:unhideWhenUsed/>
    <w:rsid w:val="00267B98"/>
    <w:pPr>
      <w:spacing w:after="120"/>
    </w:pPr>
  </w:style>
  <w:style w:type="character" w:customStyle="1" w:styleId="BrdtekstTegn">
    <w:name w:val="Brødtekst Tegn"/>
    <w:basedOn w:val="Standardskriftforavsnitt"/>
    <w:link w:val="Brdtekst"/>
    <w:uiPriority w:val="99"/>
    <w:rsid w:val="00267B98"/>
  </w:style>
  <w:style w:type="paragraph" w:styleId="Brdtekstinnrykk">
    <w:name w:val="Body Text Indent"/>
    <w:basedOn w:val="Normal"/>
    <w:link w:val="BrdtekstinnrykkTegn"/>
    <w:uiPriority w:val="99"/>
    <w:semiHidden/>
    <w:unhideWhenUsed/>
    <w:rsid w:val="00267B98"/>
    <w:pPr>
      <w:spacing w:after="120"/>
      <w:ind w:left="283"/>
    </w:pPr>
  </w:style>
  <w:style w:type="character" w:customStyle="1" w:styleId="BrdtekstinnrykkTegn">
    <w:name w:val="Brødtekstinnrykk Tegn"/>
    <w:basedOn w:val="Standardskriftforavsnitt"/>
    <w:link w:val="Brdtekstinnrykk"/>
    <w:uiPriority w:val="99"/>
    <w:semiHidden/>
    <w:rsid w:val="00267B98"/>
  </w:style>
  <w:style w:type="paragraph" w:styleId="Brdtekst-frsteinnrykk2">
    <w:name w:val="Body Text First Indent 2"/>
    <w:basedOn w:val="Brdtekstinnrykk"/>
    <w:link w:val="Brdtekst-frsteinnrykk2Tegn"/>
    <w:uiPriority w:val="99"/>
    <w:unhideWhenUsed/>
    <w:rsid w:val="00267B98"/>
    <w:pPr>
      <w:spacing w:after="160"/>
      <w:ind w:left="360" w:firstLine="360"/>
    </w:pPr>
  </w:style>
  <w:style w:type="character" w:customStyle="1" w:styleId="Brdtekst-frsteinnrykk2Tegn">
    <w:name w:val="Brødtekst - første innrykk 2 Tegn"/>
    <w:basedOn w:val="BrdtekstinnrykkTegn"/>
    <w:link w:val="Brdtekst-frsteinnrykk2"/>
    <w:uiPriority w:val="99"/>
    <w:rsid w:val="00267B98"/>
  </w:style>
  <w:style w:type="paragraph" w:customStyle="1" w:styleId="paragraph">
    <w:name w:val="paragraph"/>
    <w:basedOn w:val="Normal"/>
    <w:rsid w:val="005A6B5D"/>
    <w:pPr>
      <w:spacing w:before="100" w:beforeAutospacing="1" w:after="100" w:afterAutospacing="1" w:line="240" w:lineRule="auto"/>
    </w:pPr>
    <w:rPr>
      <w:rFonts w:ascii="Calibri" w:hAnsi="Calibri" w:cs="Calibri"/>
      <w:lang w:eastAsia="nb-NO"/>
    </w:rPr>
  </w:style>
  <w:style w:type="character" w:customStyle="1" w:styleId="eop">
    <w:name w:val="eop"/>
    <w:basedOn w:val="Standardskriftforavsnitt"/>
    <w:rsid w:val="005A6B5D"/>
  </w:style>
  <w:style w:type="character" w:styleId="Merknadsreferanse">
    <w:name w:val="annotation reference"/>
    <w:basedOn w:val="Standardskriftforavsnitt"/>
    <w:uiPriority w:val="99"/>
    <w:semiHidden/>
    <w:unhideWhenUsed/>
    <w:rsid w:val="00B02A5E"/>
    <w:rPr>
      <w:sz w:val="16"/>
      <w:szCs w:val="16"/>
    </w:rPr>
  </w:style>
  <w:style w:type="paragraph" w:styleId="Merknadstekst">
    <w:name w:val="annotation text"/>
    <w:basedOn w:val="Normal"/>
    <w:link w:val="MerknadstekstTegn"/>
    <w:uiPriority w:val="99"/>
    <w:unhideWhenUsed/>
    <w:rsid w:val="00B02A5E"/>
    <w:pPr>
      <w:spacing w:line="240" w:lineRule="auto"/>
    </w:pPr>
    <w:rPr>
      <w:sz w:val="20"/>
      <w:szCs w:val="20"/>
    </w:rPr>
  </w:style>
  <w:style w:type="character" w:customStyle="1" w:styleId="MerknadstekstTegn">
    <w:name w:val="Merknadstekst Tegn"/>
    <w:basedOn w:val="Standardskriftforavsnitt"/>
    <w:link w:val="Merknadstekst"/>
    <w:uiPriority w:val="99"/>
    <w:rsid w:val="00B02A5E"/>
    <w:rPr>
      <w:sz w:val="20"/>
      <w:szCs w:val="20"/>
    </w:rPr>
  </w:style>
  <w:style w:type="paragraph" w:styleId="Kommentaremne">
    <w:name w:val="annotation subject"/>
    <w:basedOn w:val="Merknadstekst"/>
    <w:next w:val="Merknadstekst"/>
    <w:link w:val="KommentaremneTegn"/>
    <w:uiPriority w:val="99"/>
    <w:semiHidden/>
    <w:unhideWhenUsed/>
    <w:rsid w:val="00B02A5E"/>
    <w:rPr>
      <w:b/>
      <w:bCs/>
    </w:rPr>
  </w:style>
  <w:style w:type="character" w:customStyle="1" w:styleId="KommentaremneTegn">
    <w:name w:val="Kommentaremne Tegn"/>
    <w:basedOn w:val="MerknadstekstTegn"/>
    <w:link w:val="Kommentaremne"/>
    <w:uiPriority w:val="99"/>
    <w:semiHidden/>
    <w:rsid w:val="00B02A5E"/>
    <w:rPr>
      <w:b/>
      <w:bCs/>
      <w:sz w:val="20"/>
      <w:szCs w:val="20"/>
    </w:rPr>
  </w:style>
  <w:style w:type="character" w:customStyle="1" w:styleId="scxw7421209">
    <w:name w:val="scxw7421209"/>
    <w:basedOn w:val="Standardskriftforavsnitt"/>
    <w:rsid w:val="00871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49905">
      <w:bodyDiv w:val="1"/>
      <w:marLeft w:val="0"/>
      <w:marRight w:val="0"/>
      <w:marTop w:val="0"/>
      <w:marBottom w:val="0"/>
      <w:divBdr>
        <w:top w:val="none" w:sz="0" w:space="0" w:color="auto"/>
        <w:left w:val="none" w:sz="0" w:space="0" w:color="auto"/>
        <w:bottom w:val="none" w:sz="0" w:space="0" w:color="auto"/>
        <w:right w:val="none" w:sz="0" w:space="0" w:color="auto"/>
      </w:divBdr>
    </w:div>
    <w:div w:id="83040955">
      <w:bodyDiv w:val="1"/>
      <w:marLeft w:val="0"/>
      <w:marRight w:val="0"/>
      <w:marTop w:val="0"/>
      <w:marBottom w:val="0"/>
      <w:divBdr>
        <w:top w:val="none" w:sz="0" w:space="0" w:color="auto"/>
        <w:left w:val="none" w:sz="0" w:space="0" w:color="auto"/>
        <w:bottom w:val="none" w:sz="0" w:space="0" w:color="auto"/>
        <w:right w:val="none" w:sz="0" w:space="0" w:color="auto"/>
      </w:divBdr>
    </w:div>
    <w:div w:id="101153722">
      <w:bodyDiv w:val="1"/>
      <w:marLeft w:val="0"/>
      <w:marRight w:val="0"/>
      <w:marTop w:val="0"/>
      <w:marBottom w:val="0"/>
      <w:divBdr>
        <w:top w:val="none" w:sz="0" w:space="0" w:color="auto"/>
        <w:left w:val="none" w:sz="0" w:space="0" w:color="auto"/>
        <w:bottom w:val="none" w:sz="0" w:space="0" w:color="auto"/>
        <w:right w:val="none" w:sz="0" w:space="0" w:color="auto"/>
      </w:divBdr>
    </w:div>
    <w:div w:id="107159984">
      <w:bodyDiv w:val="1"/>
      <w:marLeft w:val="0"/>
      <w:marRight w:val="0"/>
      <w:marTop w:val="0"/>
      <w:marBottom w:val="0"/>
      <w:divBdr>
        <w:top w:val="none" w:sz="0" w:space="0" w:color="auto"/>
        <w:left w:val="none" w:sz="0" w:space="0" w:color="auto"/>
        <w:bottom w:val="none" w:sz="0" w:space="0" w:color="auto"/>
        <w:right w:val="none" w:sz="0" w:space="0" w:color="auto"/>
      </w:divBdr>
    </w:div>
    <w:div w:id="123699114">
      <w:bodyDiv w:val="1"/>
      <w:marLeft w:val="0"/>
      <w:marRight w:val="0"/>
      <w:marTop w:val="0"/>
      <w:marBottom w:val="0"/>
      <w:divBdr>
        <w:top w:val="none" w:sz="0" w:space="0" w:color="auto"/>
        <w:left w:val="none" w:sz="0" w:space="0" w:color="auto"/>
        <w:bottom w:val="none" w:sz="0" w:space="0" w:color="auto"/>
        <w:right w:val="none" w:sz="0" w:space="0" w:color="auto"/>
      </w:divBdr>
    </w:div>
    <w:div w:id="147400444">
      <w:bodyDiv w:val="1"/>
      <w:marLeft w:val="0"/>
      <w:marRight w:val="0"/>
      <w:marTop w:val="0"/>
      <w:marBottom w:val="0"/>
      <w:divBdr>
        <w:top w:val="none" w:sz="0" w:space="0" w:color="auto"/>
        <w:left w:val="none" w:sz="0" w:space="0" w:color="auto"/>
        <w:bottom w:val="none" w:sz="0" w:space="0" w:color="auto"/>
        <w:right w:val="none" w:sz="0" w:space="0" w:color="auto"/>
      </w:divBdr>
    </w:div>
    <w:div w:id="155996856">
      <w:bodyDiv w:val="1"/>
      <w:marLeft w:val="0"/>
      <w:marRight w:val="0"/>
      <w:marTop w:val="0"/>
      <w:marBottom w:val="0"/>
      <w:divBdr>
        <w:top w:val="none" w:sz="0" w:space="0" w:color="auto"/>
        <w:left w:val="none" w:sz="0" w:space="0" w:color="auto"/>
        <w:bottom w:val="none" w:sz="0" w:space="0" w:color="auto"/>
        <w:right w:val="none" w:sz="0" w:space="0" w:color="auto"/>
      </w:divBdr>
    </w:div>
    <w:div w:id="159321541">
      <w:bodyDiv w:val="1"/>
      <w:marLeft w:val="0"/>
      <w:marRight w:val="0"/>
      <w:marTop w:val="0"/>
      <w:marBottom w:val="0"/>
      <w:divBdr>
        <w:top w:val="none" w:sz="0" w:space="0" w:color="auto"/>
        <w:left w:val="none" w:sz="0" w:space="0" w:color="auto"/>
        <w:bottom w:val="none" w:sz="0" w:space="0" w:color="auto"/>
        <w:right w:val="none" w:sz="0" w:space="0" w:color="auto"/>
      </w:divBdr>
    </w:div>
    <w:div w:id="186261639">
      <w:bodyDiv w:val="1"/>
      <w:marLeft w:val="0"/>
      <w:marRight w:val="0"/>
      <w:marTop w:val="0"/>
      <w:marBottom w:val="0"/>
      <w:divBdr>
        <w:top w:val="none" w:sz="0" w:space="0" w:color="auto"/>
        <w:left w:val="none" w:sz="0" w:space="0" w:color="auto"/>
        <w:bottom w:val="none" w:sz="0" w:space="0" w:color="auto"/>
        <w:right w:val="none" w:sz="0" w:space="0" w:color="auto"/>
      </w:divBdr>
    </w:div>
    <w:div w:id="262153624">
      <w:bodyDiv w:val="1"/>
      <w:marLeft w:val="0"/>
      <w:marRight w:val="0"/>
      <w:marTop w:val="0"/>
      <w:marBottom w:val="0"/>
      <w:divBdr>
        <w:top w:val="none" w:sz="0" w:space="0" w:color="auto"/>
        <w:left w:val="none" w:sz="0" w:space="0" w:color="auto"/>
        <w:bottom w:val="none" w:sz="0" w:space="0" w:color="auto"/>
        <w:right w:val="none" w:sz="0" w:space="0" w:color="auto"/>
      </w:divBdr>
    </w:div>
    <w:div w:id="336348265">
      <w:bodyDiv w:val="1"/>
      <w:marLeft w:val="0"/>
      <w:marRight w:val="0"/>
      <w:marTop w:val="0"/>
      <w:marBottom w:val="0"/>
      <w:divBdr>
        <w:top w:val="none" w:sz="0" w:space="0" w:color="auto"/>
        <w:left w:val="none" w:sz="0" w:space="0" w:color="auto"/>
        <w:bottom w:val="none" w:sz="0" w:space="0" w:color="auto"/>
        <w:right w:val="none" w:sz="0" w:space="0" w:color="auto"/>
      </w:divBdr>
    </w:div>
    <w:div w:id="436680730">
      <w:bodyDiv w:val="1"/>
      <w:marLeft w:val="0"/>
      <w:marRight w:val="0"/>
      <w:marTop w:val="0"/>
      <w:marBottom w:val="0"/>
      <w:divBdr>
        <w:top w:val="none" w:sz="0" w:space="0" w:color="auto"/>
        <w:left w:val="none" w:sz="0" w:space="0" w:color="auto"/>
        <w:bottom w:val="none" w:sz="0" w:space="0" w:color="auto"/>
        <w:right w:val="none" w:sz="0" w:space="0" w:color="auto"/>
      </w:divBdr>
    </w:div>
    <w:div w:id="501579725">
      <w:bodyDiv w:val="1"/>
      <w:marLeft w:val="0"/>
      <w:marRight w:val="0"/>
      <w:marTop w:val="0"/>
      <w:marBottom w:val="0"/>
      <w:divBdr>
        <w:top w:val="none" w:sz="0" w:space="0" w:color="auto"/>
        <w:left w:val="none" w:sz="0" w:space="0" w:color="auto"/>
        <w:bottom w:val="none" w:sz="0" w:space="0" w:color="auto"/>
        <w:right w:val="none" w:sz="0" w:space="0" w:color="auto"/>
      </w:divBdr>
    </w:div>
    <w:div w:id="536547283">
      <w:bodyDiv w:val="1"/>
      <w:marLeft w:val="0"/>
      <w:marRight w:val="0"/>
      <w:marTop w:val="0"/>
      <w:marBottom w:val="0"/>
      <w:divBdr>
        <w:top w:val="none" w:sz="0" w:space="0" w:color="auto"/>
        <w:left w:val="none" w:sz="0" w:space="0" w:color="auto"/>
        <w:bottom w:val="none" w:sz="0" w:space="0" w:color="auto"/>
        <w:right w:val="none" w:sz="0" w:space="0" w:color="auto"/>
      </w:divBdr>
    </w:div>
    <w:div w:id="687374269">
      <w:bodyDiv w:val="1"/>
      <w:marLeft w:val="0"/>
      <w:marRight w:val="0"/>
      <w:marTop w:val="0"/>
      <w:marBottom w:val="0"/>
      <w:divBdr>
        <w:top w:val="none" w:sz="0" w:space="0" w:color="auto"/>
        <w:left w:val="none" w:sz="0" w:space="0" w:color="auto"/>
        <w:bottom w:val="none" w:sz="0" w:space="0" w:color="auto"/>
        <w:right w:val="none" w:sz="0" w:space="0" w:color="auto"/>
      </w:divBdr>
    </w:div>
    <w:div w:id="688723384">
      <w:bodyDiv w:val="1"/>
      <w:marLeft w:val="0"/>
      <w:marRight w:val="0"/>
      <w:marTop w:val="0"/>
      <w:marBottom w:val="0"/>
      <w:divBdr>
        <w:top w:val="none" w:sz="0" w:space="0" w:color="auto"/>
        <w:left w:val="none" w:sz="0" w:space="0" w:color="auto"/>
        <w:bottom w:val="none" w:sz="0" w:space="0" w:color="auto"/>
        <w:right w:val="none" w:sz="0" w:space="0" w:color="auto"/>
      </w:divBdr>
    </w:div>
    <w:div w:id="815991738">
      <w:bodyDiv w:val="1"/>
      <w:marLeft w:val="0"/>
      <w:marRight w:val="0"/>
      <w:marTop w:val="0"/>
      <w:marBottom w:val="0"/>
      <w:divBdr>
        <w:top w:val="none" w:sz="0" w:space="0" w:color="auto"/>
        <w:left w:val="none" w:sz="0" w:space="0" w:color="auto"/>
        <w:bottom w:val="none" w:sz="0" w:space="0" w:color="auto"/>
        <w:right w:val="none" w:sz="0" w:space="0" w:color="auto"/>
      </w:divBdr>
    </w:div>
    <w:div w:id="834153042">
      <w:bodyDiv w:val="1"/>
      <w:marLeft w:val="0"/>
      <w:marRight w:val="0"/>
      <w:marTop w:val="0"/>
      <w:marBottom w:val="0"/>
      <w:divBdr>
        <w:top w:val="none" w:sz="0" w:space="0" w:color="auto"/>
        <w:left w:val="none" w:sz="0" w:space="0" w:color="auto"/>
        <w:bottom w:val="none" w:sz="0" w:space="0" w:color="auto"/>
        <w:right w:val="none" w:sz="0" w:space="0" w:color="auto"/>
      </w:divBdr>
    </w:div>
    <w:div w:id="912080921">
      <w:bodyDiv w:val="1"/>
      <w:marLeft w:val="0"/>
      <w:marRight w:val="0"/>
      <w:marTop w:val="0"/>
      <w:marBottom w:val="0"/>
      <w:divBdr>
        <w:top w:val="none" w:sz="0" w:space="0" w:color="auto"/>
        <w:left w:val="none" w:sz="0" w:space="0" w:color="auto"/>
        <w:bottom w:val="none" w:sz="0" w:space="0" w:color="auto"/>
        <w:right w:val="none" w:sz="0" w:space="0" w:color="auto"/>
      </w:divBdr>
    </w:div>
    <w:div w:id="916282556">
      <w:bodyDiv w:val="1"/>
      <w:marLeft w:val="0"/>
      <w:marRight w:val="0"/>
      <w:marTop w:val="0"/>
      <w:marBottom w:val="0"/>
      <w:divBdr>
        <w:top w:val="none" w:sz="0" w:space="0" w:color="auto"/>
        <w:left w:val="none" w:sz="0" w:space="0" w:color="auto"/>
        <w:bottom w:val="none" w:sz="0" w:space="0" w:color="auto"/>
        <w:right w:val="none" w:sz="0" w:space="0" w:color="auto"/>
      </w:divBdr>
    </w:div>
    <w:div w:id="988481828">
      <w:bodyDiv w:val="1"/>
      <w:marLeft w:val="0"/>
      <w:marRight w:val="0"/>
      <w:marTop w:val="0"/>
      <w:marBottom w:val="0"/>
      <w:divBdr>
        <w:top w:val="none" w:sz="0" w:space="0" w:color="auto"/>
        <w:left w:val="none" w:sz="0" w:space="0" w:color="auto"/>
        <w:bottom w:val="none" w:sz="0" w:space="0" w:color="auto"/>
        <w:right w:val="none" w:sz="0" w:space="0" w:color="auto"/>
      </w:divBdr>
    </w:div>
    <w:div w:id="1034429737">
      <w:bodyDiv w:val="1"/>
      <w:marLeft w:val="0"/>
      <w:marRight w:val="0"/>
      <w:marTop w:val="0"/>
      <w:marBottom w:val="0"/>
      <w:divBdr>
        <w:top w:val="none" w:sz="0" w:space="0" w:color="auto"/>
        <w:left w:val="none" w:sz="0" w:space="0" w:color="auto"/>
        <w:bottom w:val="none" w:sz="0" w:space="0" w:color="auto"/>
        <w:right w:val="none" w:sz="0" w:space="0" w:color="auto"/>
      </w:divBdr>
    </w:div>
    <w:div w:id="1047488208">
      <w:bodyDiv w:val="1"/>
      <w:marLeft w:val="0"/>
      <w:marRight w:val="0"/>
      <w:marTop w:val="0"/>
      <w:marBottom w:val="0"/>
      <w:divBdr>
        <w:top w:val="none" w:sz="0" w:space="0" w:color="auto"/>
        <w:left w:val="none" w:sz="0" w:space="0" w:color="auto"/>
        <w:bottom w:val="none" w:sz="0" w:space="0" w:color="auto"/>
        <w:right w:val="none" w:sz="0" w:space="0" w:color="auto"/>
      </w:divBdr>
    </w:div>
    <w:div w:id="1130898767">
      <w:bodyDiv w:val="1"/>
      <w:marLeft w:val="0"/>
      <w:marRight w:val="0"/>
      <w:marTop w:val="0"/>
      <w:marBottom w:val="0"/>
      <w:divBdr>
        <w:top w:val="none" w:sz="0" w:space="0" w:color="auto"/>
        <w:left w:val="none" w:sz="0" w:space="0" w:color="auto"/>
        <w:bottom w:val="none" w:sz="0" w:space="0" w:color="auto"/>
        <w:right w:val="none" w:sz="0" w:space="0" w:color="auto"/>
      </w:divBdr>
      <w:divsChild>
        <w:div w:id="1623462402">
          <w:marLeft w:val="0"/>
          <w:marRight w:val="430"/>
          <w:marTop w:val="0"/>
          <w:marBottom w:val="0"/>
          <w:divBdr>
            <w:top w:val="none" w:sz="0" w:space="0" w:color="auto"/>
            <w:left w:val="none" w:sz="0" w:space="0" w:color="auto"/>
            <w:bottom w:val="none" w:sz="0" w:space="0" w:color="auto"/>
            <w:right w:val="none" w:sz="0" w:space="0" w:color="auto"/>
          </w:divBdr>
          <w:divsChild>
            <w:div w:id="16933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6769">
      <w:bodyDiv w:val="1"/>
      <w:marLeft w:val="0"/>
      <w:marRight w:val="0"/>
      <w:marTop w:val="0"/>
      <w:marBottom w:val="0"/>
      <w:divBdr>
        <w:top w:val="none" w:sz="0" w:space="0" w:color="auto"/>
        <w:left w:val="none" w:sz="0" w:space="0" w:color="auto"/>
        <w:bottom w:val="none" w:sz="0" w:space="0" w:color="auto"/>
        <w:right w:val="none" w:sz="0" w:space="0" w:color="auto"/>
      </w:divBdr>
    </w:div>
    <w:div w:id="1181238592">
      <w:bodyDiv w:val="1"/>
      <w:marLeft w:val="0"/>
      <w:marRight w:val="0"/>
      <w:marTop w:val="0"/>
      <w:marBottom w:val="0"/>
      <w:divBdr>
        <w:top w:val="none" w:sz="0" w:space="0" w:color="auto"/>
        <w:left w:val="none" w:sz="0" w:space="0" w:color="auto"/>
        <w:bottom w:val="none" w:sz="0" w:space="0" w:color="auto"/>
        <w:right w:val="none" w:sz="0" w:space="0" w:color="auto"/>
      </w:divBdr>
    </w:div>
    <w:div w:id="1203520696">
      <w:bodyDiv w:val="1"/>
      <w:marLeft w:val="0"/>
      <w:marRight w:val="0"/>
      <w:marTop w:val="0"/>
      <w:marBottom w:val="0"/>
      <w:divBdr>
        <w:top w:val="none" w:sz="0" w:space="0" w:color="auto"/>
        <w:left w:val="none" w:sz="0" w:space="0" w:color="auto"/>
        <w:bottom w:val="none" w:sz="0" w:space="0" w:color="auto"/>
        <w:right w:val="none" w:sz="0" w:space="0" w:color="auto"/>
      </w:divBdr>
    </w:div>
    <w:div w:id="1228567291">
      <w:bodyDiv w:val="1"/>
      <w:marLeft w:val="0"/>
      <w:marRight w:val="0"/>
      <w:marTop w:val="0"/>
      <w:marBottom w:val="0"/>
      <w:divBdr>
        <w:top w:val="none" w:sz="0" w:space="0" w:color="auto"/>
        <w:left w:val="none" w:sz="0" w:space="0" w:color="auto"/>
        <w:bottom w:val="none" w:sz="0" w:space="0" w:color="auto"/>
        <w:right w:val="none" w:sz="0" w:space="0" w:color="auto"/>
      </w:divBdr>
    </w:div>
    <w:div w:id="1230262767">
      <w:bodyDiv w:val="1"/>
      <w:marLeft w:val="0"/>
      <w:marRight w:val="0"/>
      <w:marTop w:val="0"/>
      <w:marBottom w:val="0"/>
      <w:divBdr>
        <w:top w:val="none" w:sz="0" w:space="0" w:color="auto"/>
        <w:left w:val="none" w:sz="0" w:space="0" w:color="auto"/>
        <w:bottom w:val="none" w:sz="0" w:space="0" w:color="auto"/>
        <w:right w:val="none" w:sz="0" w:space="0" w:color="auto"/>
      </w:divBdr>
    </w:div>
    <w:div w:id="1332291483">
      <w:bodyDiv w:val="1"/>
      <w:marLeft w:val="0"/>
      <w:marRight w:val="0"/>
      <w:marTop w:val="0"/>
      <w:marBottom w:val="0"/>
      <w:divBdr>
        <w:top w:val="none" w:sz="0" w:space="0" w:color="auto"/>
        <w:left w:val="none" w:sz="0" w:space="0" w:color="auto"/>
        <w:bottom w:val="none" w:sz="0" w:space="0" w:color="auto"/>
        <w:right w:val="none" w:sz="0" w:space="0" w:color="auto"/>
      </w:divBdr>
    </w:div>
    <w:div w:id="1492210139">
      <w:bodyDiv w:val="1"/>
      <w:marLeft w:val="0"/>
      <w:marRight w:val="0"/>
      <w:marTop w:val="0"/>
      <w:marBottom w:val="0"/>
      <w:divBdr>
        <w:top w:val="none" w:sz="0" w:space="0" w:color="auto"/>
        <w:left w:val="none" w:sz="0" w:space="0" w:color="auto"/>
        <w:bottom w:val="none" w:sz="0" w:space="0" w:color="auto"/>
        <w:right w:val="none" w:sz="0" w:space="0" w:color="auto"/>
      </w:divBdr>
    </w:div>
    <w:div w:id="1514147749">
      <w:bodyDiv w:val="1"/>
      <w:marLeft w:val="0"/>
      <w:marRight w:val="0"/>
      <w:marTop w:val="0"/>
      <w:marBottom w:val="0"/>
      <w:divBdr>
        <w:top w:val="none" w:sz="0" w:space="0" w:color="auto"/>
        <w:left w:val="none" w:sz="0" w:space="0" w:color="auto"/>
        <w:bottom w:val="none" w:sz="0" w:space="0" w:color="auto"/>
        <w:right w:val="none" w:sz="0" w:space="0" w:color="auto"/>
      </w:divBdr>
    </w:div>
    <w:div w:id="1526406209">
      <w:bodyDiv w:val="1"/>
      <w:marLeft w:val="0"/>
      <w:marRight w:val="0"/>
      <w:marTop w:val="0"/>
      <w:marBottom w:val="0"/>
      <w:divBdr>
        <w:top w:val="none" w:sz="0" w:space="0" w:color="auto"/>
        <w:left w:val="none" w:sz="0" w:space="0" w:color="auto"/>
        <w:bottom w:val="none" w:sz="0" w:space="0" w:color="auto"/>
        <w:right w:val="none" w:sz="0" w:space="0" w:color="auto"/>
      </w:divBdr>
    </w:div>
    <w:div w:id="1528829809">
      <w:bodyDiv w:val="1"/>
      <w:marLeft w:val="0"/>
      <w:marRight w:val="0"/>
      <w:marTop w:val="0"/>
      <w:marBottom w:val="0"/>
      <w:divBdr>
        <w:top w:val="none" w:sz="0" w:space="0" w:color="auto"/>
        <w:left w:val="none" w:sz="0" w:space="0" w:color="auto"/>
        <w:bottom w:val="none" w:sz="0" w:space="0" w:color="auto"/>
        <w:right w:val="none" w:sz="0" w:space="0" w:color="auto"/>
      </w:divBdr>
    </w:div>
    <w:div w:id="1541938917">
      <w:bodyDiv w:val="1"/>
      <w:marLeft w:val="0"/>
      <w:marRight w:val="0"/>
      <w:marTop w:val="0"/>
      <w:marBottom w:val="0"/>
      <w:divBdr>
        <w:top w:val="none" w:sz="0" w:space="0" w:color="auto"/>
        <w:left w:val="none" w:sz="0" w:space="0" w:color="auto"/>
        <w:bottom w:val="none" w:sz="0" w:space="0" w:color="auto"/>
        <w:right w:val="none" w:sz="0" w:space="0" w:color="auto"/>
      </w:divBdr>
    </w:div>
    <w:div w:id="1625840862">
      <w:bodyDiv w:val="1"/>
      <w:marLeft w:val="0"/>
      <w:marRight w:val="0"/>
      <w:marTop w:val="0"/>
      <w:marBottom w:val="0"/>
      <w:divBdr>
        <w:top w:val="none" w:sz="0" w:space="0" w:color="auto"/>
        <w:left w:val="none" w:sz="0" w:space="0" w:color="auto"/>
        <w:bottom w:val="none" w:sz="0" w:space="0" w:color="auto"/>
        <w:right w:val="none" w:sz="0" w:space="0" w:color="auto"/>
      </w:divBdr>
    </w:div>
    <w:div w:id="1636719073">
      <w:bodyDiv w:val="1"/>
      <w:marLeft w:val="0"/>
      <w:marRight w:val="0"/>
      <w:marTop w:val="0"/>
      <w:marBottom w:val="0"/>
      <w:divBdr>
        <w:top w:val="none" w:sz="0" w:space="0" w:color="auto"/>
        <w:left w:val="none" w:sz="0" w:space="0" w:color="auto"/>
        <w:bottom w:val="none" w:sz="0" w:space="0" w:color="auto"/>
        <w:right w:val="none" w:sz="0" w:space="0" w:color="auto"/>
      </w:divBdr>
    </w:div>
    <w:div w:id="1722946665">
      <w:bodyDiv w:val="1"/>
      <w:marLeft w:val="0"/>
      <w:marRight w:val="0"/>
      <w:marTop w:val="0"/>
      <w:marBottom w:val="0"/>
      <w:divBdr>
        <w:top w:val="none" w:sz="0" w:space="0" w:color="auto"/>
        <w:left w:val="none" w:sz="0" w:space="0" w:color="auto"/>
        <w:bottom w:val="none" w:sz="0" w:space="0" w:color="auto"/>
        <w:right w:val="none" w:sz="0" w:space="0" w:color="auto"/>
      </w:divBdr>
    </w:div>
    <w:div w:id="1750275968">
      <w:bodyDiv w:val="1"/>
      <w:marLeft w:val="0"/>
      <w:marRight w:val="0"/>
      <w:marTop w:val="0"/>
      <w:marBottom w:val="0"/>
      <w:divBdr>
        <w:top w:val="none" w:sz="0" w:space="0" w:color="auto"/>
        <w:left w:val="none" w:sz="0" w:space="0" w:color="auto"/>
        <w:bottom w:val="none" w:sz="0" w:space="0" w:color="auto"/>
        <w:right w:val="none" w:sz="0" w:space="0" w:color="auto"/>
      </w:divBdr>
    </w:div>
    <w:div w:id="1809125183">
      <w:bodyDiv w:val="1"/>
      <w:marLeft w:val="0"/>
      <w:marRight w:val="0"/>
      <w:marTop w:val="0"/>
      <w:marBottom w:val="0"/>
      <w:divBdr>
        <w:top w:val="none" w:sz="0" w:space="0" w:color="auto"/>
        <w:left w:val="none" w:sz="0" w:space="0" w:color="auto"/>
        <w:bottom w:val="none" w:sz="0" w:space="0" w:color="auto"/>
        <w:right w:val="none" w:sz="0" w:space="0" w:color="auto"/>
      </w:divBdr>
    </w:div>
    <w:div w:id="1859780727">
      <w:bodyDiv w:val="1"/>
      <w:marLeft w:val="0"/>
      <w:marRight w:val="0"/>
      <w:marTop w:val="0"/>
      <w:marBottom w:val="0"/>
      <w:divBdr>
        <w:top w:val="none" w:sz="0" w:space="0" w:color="auto"/>
        <w:left w:val="none" w:sz="0" w:space="0" w:color="auto"/>
        <w:bottom w:val="none" w:sz="0" w:space="0" w:color="auto"/>
        <w:right w:val="none" w:sz="0" w:space="0" w:color="auto"/>
      </w:divBdr>
    </w:div>
    <w:div w:id="1862937545">
      <w:bodyDiv w:val="1"/>
      <w:marLeft w:val="0"/>
      <w:marRight w:val="0"/>
      <w:marTop w:val="0"/>
      <w:marBottom w:val="0"/>
      <w:divBdr>
        <w:top w:val="none" w:sz="0" w:space="0" w:color="auto"/>
        <w:left w:val="none" w:sz="0" w:space="0" w:color="auto"/>
        <w:bottom w:val="none" w:sz="0" w:space="0" w:color="auto"/>
        <w:right w:val="none" w:sz="0" w:space="0" w:color="auto"/>
      </w:divBdr>
    </w:div>
    <w:div w:id="1917470626">
      <w:bodyDiv w:val="1"/>
      <w:marLeft w:val="0"/>
      <w:marRight w:val="0"/>
      <w:marTop w:val="0"/>
      <w:marBottom w:val="0"/>
      <w:divBdr>
        <w:top w:val="none" w:sz="0" w:space="0" w:color="auto"/>
        <w:left w:val="none" w:sz="0" w:space="0" w:color="auto"/>
        <w:bottom w:val="none" w:sz="0" w:space="0" w:color="auto"/>
        <w:right w:val="none" w:sz="0" w:space="0" w:color="auto"/>
      </w:divBdr>
    </w:div>
    <w:div w:id="1937596726">
      <w:bodyDiv w:val="1"/>
      <w:marLeft w:val="0"/>
      <w:marRight w:val="0"/>
      <w:marTop w:val="0"/>
      <w:marBottom w:val="0"/>
      <w:divBdr>
        <w:top w:val="none" w:sz="0" w:space="0" w:color="auto"/>
        <w:left w:val="none" w:sz="0" w:space="0" w:color="auto"/>
        <w:bottom w:val="none" w:sz="0" w:space="0" w:color="auto"/>
        <w:right w:val="none" w:sz="0" w:space="0" w:color="auto"/>
      </w:divBdr>
    </w:div>
    <w:div w:id="2055540709">
      <w:bodyDiv w:val="1"/>
      <w:marLeft w:val="0"/>
      <w:marRight w:val="0"/>
      <w:marTop w:val="0"/>
      <w:marBottom w:val="0"/>
      <w:divBdr>
        <w:top w:val="none" w:sz="0" w:space="0" w:color="auto"/>
        <w:left w:val="none" w:sz="0" w:space="0" w:color="auto"/>
        <w:bottom w:val="none" w:sz="0" w:space="0" w:color="auto"/>
        <w:right w:val="none" w:sz="0" w:space="0" w:color="auto"/>
      </w:divBdr>
    </w:div>
    <w:div w:id="2063557194">
      <w:bodyDiv w:val="1"/>
      <w:marLeft w:val="0"/>
      <w:marRight w:val="0"/>
      <w:marTop w:val="0"/>
      <w:marBottom w:val="0"/>
      <w:divBdr>
        <w:top w:val="none" w:sz="0" w:space="0" w:color="auto"/>
        <w:left w:val="none" w:sz="0" w:space="0" w:color="auto"/>
        <w:bottom w:val="none" w:sz="0" w:space="0" w:color="auto"/>
        <w:right w:val="none" w:sz="0" w:space="0" w:color="auto"/>
      </w:divBdr>
    </w:div>
    <w:div w:id="2085030674">
      <w:bodyDiv w:val="1"/>
      <w:marLeft w:val="0"/>
      <w:marRight w:val="0"/>
      <w:marTop w:val="0"/>
      <w:marBottom w:val="0"/>
      <w:divBdr>
        <w:top w:val="none" w:sz="0" w:space="0" w:color="auto"/>
        <w:left w:val="none" w:sz="0" w:space="0" w:color="auto"/>
        <w:bottom w:val="none" w:sz="0" w:space="0" w:color="auto"/>
        <w:right w:val="none" w:sz="0" w:space="0" w:color="auto"/>
      </w:divBdr>
    </w:div>
    <w:div w:id="2113545502">
      <w:bodyDiv w:val="1"/>
      <w:marLeft w:val="0"/>
      <w:marRight w:val="0"/>
      <w:marTop w:val="0"/>
      <w:marBottom w:val="0"/>
      <w:divBdr>
        <w:top w:val="none" w:sz="0" w:space="0" w:color="auto"/>
        <w:left w:val="none" w:sz="0" w:space="0" w:color="auto"/>
        <w:bottom w:val="none" w:sz="0" w:space="0" w:color="auto"/>
        <w:right w:val="none" w:sz="0" w:space="0" w:color="auto"/>
      </w:divBdr>
    </w:div>
    <w:div w:id="2131363271">
      <w:bodyDiv w:val="1"/>
      <w:marLeft w:val="0"/>
      <w:marRight w:val="0"/>
      <w:marTop w:val="0"/>
      <w:marBottom w:val="0"/>
      <w:divBdr>
        <w:top w:val="none" w:sz="0" w:space="0" w:color="auto"/>
        <w:left w:val="none" w:sz="0" w:space="0" w:color="auto"/>
        <w:bottom w:val="none" w:sz="0" w:space="0" w:color="auto"/>
        <w:right w:val="none" w:sz="0" w:space="0" w:color="auto"/>
      </w:divBdr>
    </w:div>
    <w:div w:id="214650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l.snl.no/helsetilstand" TargetMode="Externa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diagramQuickStyle" Target="diagrams/quickStyle1.xml"/><Relationship Id="rId68" Type="http://schemas.openxmlformats.org/officeDocument/2006/relationships/hyperlink" Target="http://kultur.salten.no/forside"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hyperlink" Target="https://www.ssb.no/ajax/ordforklaring?key=321855&amp;sprak=no" TargetMode="External"/><Relationship Id="rId53" Type="http://schemas.openxmlformats.org/officeDocument/2006/relationships/chart" Target="charts/chart7.xml"/><Relationship Id="rId58" Type="http://schemas.openxmlformats.org/officeDocument/2006/relationships/hyperlink" Target="https://avinor.no/flyplass/harstad/" TargetMode="External"/><Relationship Id="rId74" Type="http://schemas.openxmlformats.org/officeDocument/2006/relationships/image" Target="media/image39.png"/><Relationship Id="rId79" Type="http://schemas.openxmlformats.org/officeDocument/2006/relationships/image" Target="media/image43.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hyperlink" Target="https://lovdata.no/dokument/NL/lov/2011-06-24-29" TargetMode="External"/><Relationship Id="rId30" Type="http://schemas.openxmlformats.org/officeDocument/2006/relationships/chart" Target="charts/chart4.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chart" Target="charts/chart6.xml"/><Relationship Id="rId56" Type="http://schemas.openxmlformats.org/officeDocument/2006/relationships/image" Target="media/image33.png"/><Relationship Id="rId64" Type="http://schemas.openxmlformats.org/officeDocument/2006/relationships/diagramColors" Target="diagrams/colors1.xml"/><Relationship Id="rId69" Type="http://schemas.openxmlformats.org/officeDocument/2006/relationships/hyperlink" Target="http://ansvar.salten.no/forside" TargetMode="External"/><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37.png"/><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chart" Target="charts/chart5.xml"/><Relationship Id="rId59" Type="http://schemas.openxmlformats.org/officeDocument/2006/relationships/hyperlink" Target="https://avinor.no/flyplass/svolvar/" TargetMode="External"/><Relationship Id="rId67" Type="http://schemas.openxmlformats.org/officeDocument/2006/relationships/hyperlink" Target="http://friluft.salten.no/forside" TargetMode="Externa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chart" Target="charts/chart8.xml"/><Relationship Id="rId62" Type="http://schemas.openxmlformats.org/officeDocument/2006/relationships/diagramLayout" Target="diagrams/layout1.xml"/><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s://www.ssb.no/ajax/ordforklaring?key=321856&amp;sprak=no" TargetMode="External"/><Relationship Id="rId49" Type="http://schemas.openxmlformats.org/officeDocument/2006/relationships/image" Target="media/image29.png"/><Relationship Id="rId57" Type="http://schemas.openxmlformats.org/officeDocument/2006/relationships/hyperlink" Target="https://avinor.no/flyplass/bodo/"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hyperlink" Target="https://www.banenor.no/Jernbanen/Stasjonssok/-N-/Narvik/" TargetMode="External"/><Relationship Id="rId65" Type="http://schemas.microsoft.com/office/2007/relationships/diagramDrawing" Target="diagrams/drawing1.xml"/><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hyperlink" Target="http://snl.no/n%C3%A6ringsliv" TargetMode="External"/><Relationship Id="rId76" Type="http://schemas.openxmlformats.org/officeDocument/2006/relationships/hyperlink" Target="http://www.beiarn.kommune.no/" TargetMode="Externa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4.png"/><Relationship Id="rId61" Type="http://schemas.openxmlformats.org/officeDocument/2006/relationships/diagramData" Target="diagrams/data1.xml"/><Relationship Id="rId82" Type="http://schemas.openxmlformats.org/officeDocument/2006/relationships/image" Target="media/image4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dirty="0" err="1"/>
              <a:t>Personer</a:t>
            </a:r>
            <a:r>
              <a:rPr lang="en-US" b="1" dirty="0"/>
              <a:t> med </a:t>
            </a:r>
            <a:r>
              <a:rPr lang="en-US" b="1" dirty="0" err="1"/>
              <a:t>innvandrerbakgrunn</a:t>
            </a:r>
            <a:r>
              <a:rPr lang="en-US" b="1" dirty="0"/>
              <a:t>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Sheet1!$B$1</c:f>
              <c:strCache>
                <c:ptCount val="1"/>
                <c:pt idx="0">
                  <c:v>2021</c:v>
                </c:pt>
              </c:strCache>
            </c:strRef>
          </c:tx>
          <c:spPr>
            <a:solidFill>
              <a:srgbClr val="00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Sverige</c:v>
                </c:pt>
                <c:pt idx="1">
                  <c:v>Litauen</c:v>
                </c:pt>
                <c:pt idx="2">
                  <c:v>Polen</c:v>
                </c:pt>
                <c:pt idx="3">
                  <c:v>Tyskland</c:v>
                </c:pt>
                <c:pt idx="4">
                  <c:v>Eritrea</c:v>
                </c:pt>
                <c:pt idx="5">
                  <c:v>Somalia</c:v>
                </c:pt>
                <c:pt idx="6">
                  <c:v>Filippinene</c:v>
                </c:pt>
                <c:pt idx="7">
                  <c:v>Irak</c:v>
                </c:pt>
                <c:pt idx="8">
                  <c:v>Pakistan</c:v>
                </c:pt>
                <c:pt idx="9">
                  <c:v>Vietnam</c:v>
                </c:pt>
              </c:strCache>
            </c:strRef>
          </c:cat>
          <c:val>
            <c:numRef>
              <c:f>Sheet1!$B$2:$B$11</c:f>
              <c:numCache>
                <c:formatCode>General</c:formatCode>
                <c:ptCount val="10"/>
                <c:pt idx="0">
                  <c:v>29</c:v>
                </c:pt>
                <c:pt idx="1">
                  <c:v>22</c:v>
                </c:pt>
                <c:pt idx="2">
                  <c:v>16</c:v>
                </c:pt>
                <c:pt idx="3">
                  <c:v>27</c:v>
                </c:pt>
                <c:pt idx="4">
                  <c:v>5</c:v>
                </c:pt>
                <c:pt idx="5">
                  <c:v>28</c:v>
                </c:pt>
                <c:pt idx="6">
                  <c:v>21</c:v>
                </c:pt>
                <c:pt idx="7">
                  <c:v>3</c:v>
                </c:pt>
                <c:pt idx="8">
                  <c:v>0</c:v>
                </c:pt>
                <c:pt idx="9">
                  <c:v>0</c:v>
                </c:pt>
              </c:numCache>
            </c:numRef>
          </c:val>
          <c:extLst>
            <c:ext xmlns:c16="http://schemas.microsoft.com/office/drawing/2014/chart" uri="{C3380CC4-5D6E-409C-BE32-E72D297353CC}">
              <c16:uniqueId val="{00000000-92E7-4E7F-8598-013E47C2FBEA}"/>
            </c:ext>
          </c:extLst>
        </c:ser>
        <c:dLbls>
          <c:dLblPos val="outEnd"/>
          <c:showLegendKey val="0"/>
          <c:showVal val="1"/>
          <c:showCatName val="0"/>
          <c:showSerName val="0"/>
          <c:showPercent val="0"/>
          <c:showBubbleSize val="0"/>
        </c:dLbls>
        <c:gapWidth val="219"/>
        <c:overlap val="-27"/>
        <c:axId val="235835024"/>
        <c:axId val="235837520"/>
      </c:barChart>
      <c:catAx>
        <c:axId val="2358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837520"/>
        <c:crosses val="autoZero"/>
        <c:auto val="1"/>
        <c:lblAlgn val="ctr"/>
        <c:lblOffset val="100"/>
        <c:noMultiLvlLbl val="0"/>
      </c:catAx>
      <c:valAx>
        <c:axId val="23583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583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Høyeste fullførte utdanningsnivå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Sheet1!$B$1</c:f>
              <c:strCache>
                <c:ptCount val="1"/>
                <c:pt idx="0">
                  <c:v>Antall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45-4EF4-AFE3-4DCFDDECF8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45-4EF4-AFE3-4DCFDDECF8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45-4EF4-AFE3-4DCFDDECF8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45-4EF4-AFE3-4DCFDDECF83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45-4EF4-AFE3-4DCFDDECF8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Grunnskolenivå</c:v>
                </c:pt>
                <c:pt idx="1">
                  <c:v>Videregående skolenivå</c:v>
                </c:pt>
                <c:pt idx="2">
                  <c:v>Universitets- og høgskolenivå, kort</c:v>
                </c:pt>
                <c:pt idx="3">
                  <c:v>Universitets- og høgskolenivå, lang</c:v>
                </c:pt>
                <c:pt idx="4">
                  <c:v>Uoppgitt eller ingen fullført utdanning</c:v>
                </c:pt>
              </c:strCache>
            </c:strRef>
          </c:cat>
          <c:val>
            <c:numRef>
              <c:f>Sheet1!$B$2:$B$6</c:f>
              <c:numCache>
                <c:formatCode>General</c:formatCode>
                <c:ptCount val="5"/>
                <c:pt idx="0">
                  <c:v>761</c:v>
                </c:pt>
                <c:pt idx="1">
                  <c:v>879</c:v>
                </c:pt>
                <c:pt idx="2">
                  <c:v>457</c:v>
                </c:pt>
                <c:pt idx="3">
                  <c:v>133</c:v>
                </c:pt>
                <c:pt idx="4">
                  <c:v>18</c:v>
                </c:pt>
              </c:numCache>
            </c:numRef>
          </c:val>
          <c:extLst>
            <c:ext xmlns:c16="http://schemas.microsoft.com/office/drawing/2014/chart" uri="{C3380CC4-5D6E-409C-BE32-E72D297353CC}">
              <c16:uniqueId val="{0000000A-E245-4EF4-AFE3-4DCFDDECF8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1" dirty="0"/>
              <a:t>Nøkkeltall helse</a:t>
            </a:r>
            <a:r>
              <a:rPr lang="nb-NO" b="1" baseline="0" dirty="0"/>
              <a:t> og omsorg 2020 i prosent</a:t>
            </a:r>
            <a:endParaRPr lang="nb-NO" b="1" dirty="0"/>
          </a:p>
        </c:rich>
      </c:tx>
      <c:layout>
        <c:manualLayout>
          <c:xMode val="edge"/>
          <c:yMode val="edge"/>
          <c:x val="0.27558523934508189"/>
          <c:y val="1.7341040462427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Worksheet!$C$1</c:f>
              <c:strCache>
                <c:ptCount val="1"/>
                <c:pt idx="0">
                  <c:v>Hamarøy</c:v>
                </c:pt>
              </c:strCache>
            </c:strRef>
          </c:tx>
          <c:spPr>
            <a:solidFill>
              <a:srgbClr val="00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Worksheet!$A$2:$B$20</c:f>
              <c:strCache>
                <c:ptCount val="6"/>
                <c:pt idx="1">
                  <c:v>Andel innbyggere 80 år og over som bruker hjemmetjenester </c:v>
                </c:pt>
                <c:pt idx="2">
                  <c:v>Andel brukere av hjemmetjenester 0-66 år </c:v>
                </c:pt>
                <c:pt idx="3">
                  <c:v>Andel innbyggere 80 år og over som er beboere på sykehjem </c:v>
                </c:pt>
                <c:pt idx="4">
                  <c:v>Andel brukertilpassede enerom m/ eget bad/wc </c:v>
                </c:pt>
                <c:pt idx="5">
                  <c:v>Andel hjemmebesøk av helsesykepleier til nyfødte </c:v>
                </c:pt>
              </c:strCache>
            </c:strRef>
          </c:cat>
          <c:val>
            <c:numRef>
              <c:f>Worksheet!$C$2:$C$20</c:f>
              <c:numCache>
                <c:formatCode>General</c:formatCode>
                <c:ptCount val="7"/>
                <c:pt idx="1">
                  <c:v>46.3</c:v>
                </c:pt>
                <c:pt idx="2">
                  <c:v>43.1</c:v>
                </c:pt>
                <c:pt idx="3">
                  <c:v>9.6999999999999993</c:v>
                </c:pt>
                <c:pt idx="4">
                  <c:v>64</c:v>
                </c:pt>
                <c:pt idx="5">
                  <c:v>92.3</c:v>
                </c:pt>
              </c:numCache>
            </c:numRef>
          </c:val>
          <c:extLst>
            <c:ext xmlns:c16="http://schemas.microsoft.com/office/drawing/2014/chart" uri="{C3380CC4-5D6E-409C-BE32-E72D297353CC}">
              <c16:uniqueId val="{00000000-1094-4667-A2DF-F1D1225EE9D4}"/>
            </c:ext>
          </c:extLst>
        </c:ser>
        <c:ser>
          <c:idx val="1"/>
          <c:order val="1"/>
          <c:tx>
            <c:strRef>
              <c:f>Worksheet!$D$1</c:f>
              <c:strCache>
                <c:ptCount val="1"/>
                <c:pt idx="0">
                  <c:v>Kostragruppe 6</c:v>
                </c:pt>
              </c:strCache>
            </c:strRef>
          </c:tx>
          <c:spPr>
            <a:no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Worksheet!$A$2:$B$20</c:f>
              <c:strCache>
                <c:ptCount val="6"/>
                <c:pt idx="1">
                  <c:v>Andel innbyggere 80 år og over som bruker hjemmetjenester </c:v>
                </c:pt>
                <c:pt idx="2">
                  <c:v>Andel brukere av hjemmetjenester 0-66 år </c:v>
                </c:pt>
                <c:pt idx="3">
                  <c:v>Andel innbyggere 80 år og over som er beboere på sykehjem </c:v>
                </c:pt>
                <c:pt idx="4">
                  <c:v>Andel brukertilpassede enerom m/ eget bad/wc </c:v>
                </c:pt>
                <c:pt idx="5">
                  <c:v>Andel hjemmebesøk av helsesykepleier til nyfødte </c:v>
                </c:pt>
              </c:strCache>
            </c:strRef>
          </c:cat>
          <c:val>
            <c:numRef>
              <c:f>Worksheet!$D$2:$D$20</c:f>
              <c:numCache>
                <c:formatCode>General</c:formatCode>
                <c:ptCount val="7"/>
                <c:pt idx="1">
                  <c:v>37.4</c:v>
                </c:pt>
                <c:pt idx="2">
                  <c:v>42.7</c:v>
                </c:pt>
                <c:pt idx="3">
                  <c:v>12.8</c:v>
                </c:pt>
                <c:pt idx="4">
                  <c:v>92.4</c:v>
                </c:pt>
                <c:pt idx="5">
                  <c:v>91.6</c:v>
                </c:pt>
              </c:numCache>
            </c:numRef>
          </c:val>
          <c:extLst>
            <c:ext xmlns:c16="http://schemas.microsoft.com/office/drawing/2014/chart" uri="{C3380CC4-5D6E-409C-BE32-E72D297353CC}">
              <c16:uniqueId val="{00000001-1094-4667-A2DF-F1D1225EE9D4}"/>
            </c:ext>
          </c:extLst>
        </c:ser>
        <c:ser>
          <c:idx val="2"/>
          <c:order val="2"/>
          <c:tx>
            <c:strRef>
              <c:f>Worksheet!$E$1</c:f>
              <c:strCache>
                <c:ptCount val="1"/>
                <c:pt idx="0">
                  <c:v>Nordland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Worksheet!$A$2:$B$20</c:f>
              <c:strCache>
                <c:ptCount val="6"/>
                <c:pt idx="1">
                  <c:v>Andel innbyggere 80 år og over som bruker hjemmetjenester </c:v>
                </c:pt>
                <c:pt idx="2">
                  <c:v>Andel brukere av hjemmetjenester 0-66 år </c:v>
                </c:pt>
                <c:pt idx="3">
                  <c:v>Andel innbyggere 80 år og over som er beboere på sykehjem </c:v>
                </c:pt>
                <c:pt idx="4">
                  <c:v>Andel brukertilpassede enerom m/ eget bad/wc </c:v>
                </c:pt>
                <c:pt idx="5">
                  <c:v>Andel hjemmebesøk av helsesykepleier til nyfødte </c:v>
                </c:pt>
              </c:strCache>
            </c:strRef>
          </c:cat>
          <c:val>
            <c:numRef>
              <c:f>Worksheet!$E$2:$E$20</c:f>
              <c:numCache>
                <c:formatCode>General</c:formatCode>
                <c:ptCount val="7"/>
                <c:pt idx="1">
                  <c:v>31.2</c:v>
                </c:pt>
                <c:pt idx="2">
                  <c:v>47.7</c:v>
                </c:pt>
                <c:pt idx="3">
                  <c:v>11.9</c:v>
                </c:pt>
                <c:pt idx="4">
                  <c:v>89.8</c:v>
                </c:pt>
                <c:pt idx="5">
                  <c:v>79.599999999999994</c:v>
                </c:pt>
              </c:numCache>
            </c:numRef>
          </c:val>
          <c:extLst>
            <c:ext xmlns:c16="http://schemas.microsoft.com/office/drawing/2014/chart" uri="{C3380CC4-5D6E-409C-BE32-E72D297353CC}">
              <c16:uniqueId val="{00000002-1094-4667-A2DF-F1D1225EE9D4}"/>
            </c:ext>
          </c:extLst>
        </c:ser>
        <c:dLbls>
          <c:dLblPos val="outEnd"/>
          <c:showLegendKey val="0"/>
          <c:showVal val="1"/>
          <c:showCatName val="0"/>
          <c:showSerName val="0"/>
          <c:showPercent val="0"/>
          <c:showBubbleSize val="0"/>
        </c:dLbls>
        <c:gapWidth val="219"/>
        <c:overlap val="-27"/>
        <c:axId val="456991952"/>
        <c:axId val="456997360"/>
      </c:barChart>
      <c:catAx>
        <c:axId val="45699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6997360"/>
        <c:crosses val="autoZero"/>
        <c:auto val="1"/>
        <c:lblAlgn val="ctr"/>
        <c:lblOffset val="100"/>
        <c:noMultiLvlLbl val="0"/>
      </c:catAx>
      <c:valAx>
        <c:axId val="45699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69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Nøkkeltall Sosialtjeneste 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Worksheet!$B$1</c:f>
              <c:strCache>
                <c:ptCount val="1"/>
                <c:pt idx="0">
                  <c:v>Hamarøy</c:v>
                </c:pt>
              </c:strCache>
            </c:strRef>
          </c:tx>
          <c:spPr>
            <a:solidFill>
              <a:schemeClr val="accent1"/>
            </a:solidFill>
            <a:ln>
              <a:noFill/>
            </a:ln>
            <a:effectLst/>
          </c:spPr>
          <c:invertIfNegative val="0"/>
          <c:cat>
            <c:strRef>
              <c:f>Worksheet!$A$2:$A$8</c:f>
              <c:strCache>
                <c:ptCount val="7"/>
                <c:pt idx="0">
                  <c:v>Sosialhjelpsmottakere</c:v>
                </c:pt>
                <c:pt idx="1">
                  <c:v>Antall sosialhjelpsmottakere 18-24 år </c:v>
                </c:pt>
                <c:pt idx="2">
                  <c:v>Sosialhjelpsmottakere med sosialhjelp i 6 måneder eller mer </c:v>
                </c:pt>
                <c:pt idx="3">
                  <c:v>Sosialhjelpsmottakere med arbeidsinntekt som hovedinntekt </c:v>
                </c:pt>
                <c:pt idx="4">
                  <c:v>Sosialhjelpsmottakere med sosialhjelp som viktigste kilde til livsopphold </c:v>
                </c:pt>
                <c:pt idx="5">
                  <c:v>Sosialhjelpsmottakere som bor i eid bolig </c:v>
                </c:pt>
                <c:pt idx="6">
                  <c:v>Antall barn i familier som mottok sosialhjelp </c:v>
                </c:pt>
              </c:strCache>
            </c:strRef>
          </c:cat>
          <c:val>
            <c:numRef>
              <c:f>Worksheet!$B$2:$B$8</c:f>
              <c:numCache>
                <c:formatCode>General</c:formatCode>
                <c:ptCount val="7"/>
                <c:pt idx="0">
                  <c:v>106</c:v>
                </c:pt>
                <c:pt idx="1">
                  <c:v>29</c:v>
                </c:pt>
                <c:pt idx="2">
                  <c:v>24</c:v>
                </c:pt>
                <c:pt idx="3">
                  <c:v>10</c:v>
                </c:pt>
                <c:pt idx="4">
                  <c:v>39</c:v>
                </c:pt>
                <c:pt idx="5">
                  <c:v>12</c:v>
                </c:pt>
                <c:pt idx="6">
                  <c:v>60</c:v>
                </c:pt>
              </c:numCache>
            </c:numRef>
          </c:val>
          <c:extLst>
            <c:ext xmlns:c16="http://schemas.microsoft.com/office/drawing/2014/chart" uri="{C3380CC4-5D6E-409C-BE32-E72D297353CC}">
              <c16:uniqueId val="{00000000-D83C-45F5-8C8B-12CF1A36CD4B}"/>
            </c:ext>
          </c:extLst>
        </c:ser>
        <c:ser>
          <c:idx val="1"/>
          <c:order val="1"/>
          <c:tx>
            <c:strRef>
              <c:f>Worksheet!$C$1</c:f>
              <c:strCache>
                <c:ptCount val="1"/>
                <c:pt idx="0">
                  <c:v>Sørfold</c:v>
                </c:pt>
              </c:strCache>
            </c:strRef>
          </c:tx>
          <c:spPr>
            <a:solidFill>
              <a:schemeClr val="accent2"/>
            </a:solidFill>
            <a:ln>
              <a:noFill/>
            </a:ln>
            <a:effectLst/>
          </c:spPr>
          <c:invertIfNegative val="0"/>
          <c:cat>
            <c:strRef>
              <c:f>Worksheet!$A$2:$A$8</c:f>
              <c:strCache>
                <c:ptCount val="7"/>
                <c:pt idx="0">
                  <c:v>Sosialhjelpsmottakere</c:v>
                </c:pt>
                <c:pt idx="1">
                  <c:v>Antall sosialhjelpsmottakere 18-24 år </c:v>
                </c:pt>
                <c:pt idx="2">
                  <c:v>Sosialhjelpsmottakere med sosialhjelp i 6 måneder eller mer </c:v>
                </c:pt>
                <c:pt idx="3">
                  <c:v>Sosialhjelpsmottakere med arbeidsinntekt som hovedinntekt </c:v>
                </c:pt>
                <c:pt idx="4">
                  <c:v>Sosialhjelpsmottakere med sosialhjelp som viktigste kilde til livsopphold </c:v>
                </c:pt>
                <c:pt idx="5">
                  <c:v>Sosialhjelpsmottakere som bor i eid bolig </c:v>
                </c:pt>
                <c:pt idx="6">
                  <c:v>Antall barn i familier som mottok sosialhjelp </c:v>
                </c:pt>
              </c:strCache>
            </c:strRef>
          </c:cat>
          <c:val>
            <c:numRef>
              <c:f>Worksheet!$C$2:$C$8</c:f>
              <c:numCache>
                <c:formatCode>General</c:formatCode>
                <c:ptCount val="7"/>
                <c:pt idx="0">
                  <c:v>40</c:v>
                </c:pt>
                <c:pt idx="1">
                  <c:v>8</c:v>
                </c:pt>
                <c:pt idx="2">
                  <c:v>8</c:v>
                </c:pt>
                <c:pt idx="3">
                  <c:v>7</c:v>
                </c:pt>
                <c:pt idx="4">
                  <c:v>18</c:v>
                </c:pt>
                <c:pt idx="5">
                  <c:v>11</c:v>
                </c:pt>
                <c:pt idx="6">
                  <c:v>18</c:v>
                </c:pt>
              </c:numCache>
            </c:numRef>
          </c:val>
          <c:extLst>
            <c:ext xmlns:c16="http://schemas.microsoft.com/office/drawing/2014/chart" uri="{C3380CC4-5D6E-409C-BE32-E72D297353CC}">
              <c16:uniqueId val="{00000001-D83C-45F5-8C8B-12CF1A36CD4B}"/>
            </c:ext>
          </c:extLst>
        </c:ser>
        <c:ser>
          <c:idx val="2"/>
          <c:order val="2"/>
          <c:tx>
            <c:strRef>
              <c:f>Worksheet!$D$1</c:f>
              <c:strCache>
                <c:ptCount val="1"/>
                <c:pt idx="0">
                  <c:v>Steigen</c:v>
                </c:pt>
              </c:strCache>
            </c:strRef>
          </c:tx>
          <c:spPr>
            <a:solidFill>
              <a:schemeClr val="accent3"/>
            </a:solidFill>
            <a:ln>
              <a:noFill/>
            </a:ln>
            <a:effectLst/>
          </c:spPr>
          <c:invertIfNegative val="0"/>
          <c:cat>
            <c:strRef>
              <c:f>Worksheet!$A$2:$A$8</c:f>
              <c:strCache>
                <c:ptCount val="7"/>
                <c:pt idx="0">
                  <c:v>Sosialhjelpsmottakere</c:v>
                </c:pt>
                <c:pt idx="1">
                  <c:v>Antall sosialhjelpsmottakere 18-24 år </c:v>
                </c:pt>
                <c:pt idx="2">
                  <c:v>Sosialhjelpsmottakere med sosialhjelp i 6 måneder eller mer </c:v>
                </c:pt>
                <c:pt idx="3">
                  <c:v>Sosialhjelpsmottakere med arbeidsinntekt som hovedinntekt </c:v>
                </c:pt>
                <c:pt idx="4">
                  <c:v>Sosialhjelpsmottakere med sosialhjelp som viktigste kilde til livsopphold </c:v>
                </c:pt>
                <c:pt idx="5">
                  <c:v>Sosialhjelpsmottakere som bor i eid bolig </c:v>
                </c:pt>
                <c:pt idx="6">
                  <c:v>Antall barn i familier som mottok sosialhjelp </c:v>
                </c:pt>
              </c:strCache>
            </c:strRef>
          </c:cat>
          <c:val>
            <c:numRef>
              <c:f>Worksheet!$D$2:$D$8</c:f>
              <c:numCache>
                <c:formatCode>General</c:formatCode>
                <c:ptCount val="7"/>
                <c:pt idx="0">
                  <c:v>109</c:v>
                </c:pt>
                <c:pt idx="1">
                  <c:v>11</c:v>
                </c:pt>
                <c:pt idx="2">
                  <c:v>30</c:v>
                </c:pt>
                <c:pt idx="3">
                  <c:v>20</c:v>
                </c:pt>
                <c:pt idx="4">
                  <c:v>21</c:v>
                </c:pt>
                <c:pt idx="5">
                  <c:v>22</c:v>
                </c:pt>
                <c:pt idx="6">
                  <c:v>33</c:v>
                </c:pt>
              </c:numCache>
            </c:numRef>
          </c:val>
          <c:extLst>
            <c:ext xmlns:c16="http://schemas.microsoft.com/office/drawing/2014/chart" uri="{C3380CC4-5D6E-409C-BE32-E72D297353CC}">
              <c16:uniqueId val="{00000002-D83C-45F5-8C8B-12CF1A36CD4B}"/>
            </c:ext>
          </c:extLst>
        </c:ser>
        <c:dLbls>
          <c:showLegendKey val="0"/>
          <c:showVal val="0"/>
          <c:showCatName val="0"/>
          <c:showSerName val="0"/>
          <c:showPercent val="0"/>
          <c:showBubbleSize val="0"/>
        </c:dLbls>
        <c:gapWidth val="219"/>
        <c:overlap val="-27"/>
        <c:axId val="1688074479"/>
        <c:axId val="1688074895"/>
        <c:extLst>
          <c:ext xmlns:c15="http://schemas.microsoft.com/office/drawing/2012/chart" uri="{02D57815-91ED-43cb-92C2-25804820EDAC}">
            <c15:filteredBarSeries>
              <c15:ser>
                <c:idx val="3"/>
                <c:order val="3"/>
                <c:tx>
                  <c:strRef>
                    <c:extLst>
                      <c:ext uri="{02D57815-91ED-43cb-92C2-25804820EDAC}">
                        <c15:formulaRef>
                          <c15:sqref>Worksheet!$E$1</c15:sqref>
                        </c15:formulaRef>
                      </c:ext>
                    </c:extLst>
                    <c:strCache>
                      <c:ptCount val="1"/>
                      <c:pt idx="0">
                        <c:v>Narvik</c:v>
                      </c:pt>
                    </c:strCache>
                  </c:strRef>
                </c:tx>
                <c:spPr>
                  <a:solidFill>
                    <a:schemeClr val="accent4"/>
                  </a:solidFill>
                  <a:ln>
                    <a:noFill/>
                  </a:ln>
                  <a:effectLst/>
                </c:spPr>
                <c:invertIfNegative val="0"/>
                <c:cat>
                  <c:strRef>
                    <c:extLst>
                      <c:ext uri="{02D57815-91ED-43cb-92C2-25804820EDAC}">
                        <c15:formulaRef>
                          <c15:sqref>Worksheet!$A$2:$A$8</c15:sqref>
                        </c15:formulaRef>
                      </c:ext>
                    </c:extLst>
                    <c:strCache>
                      <c:ptCount val="7"/>
                      <c:pt idx="0">
                        <c:v>Sosialhjelpsmottakere</c:v>
                      </c:pt>
                      <c:pt idx="1">
                        <c:v>Antall sosialhjelpsmottakere 18-24 år </c:v>
                      </c:pt>
                      <c:pt idx="2">
                        <c:v>Sosialhjelpsmottakere med sosialhjelp i 6 måneder eller mer </c:v>
                      </c:pt>
                      <c:pt idx="3">
                        <c:v>Sosialhjelpsmottakere med arbeidsinntekt som hovedinntekt </c:v>
                      </c:pt>
                      <c:pt idx="4">
                        <c:v>Sosialhjelpsmottakere med sosialhjelp som viktigste kilde til livsopphold </c:v>
                      </c:pt>
                      <c:pt idx="5">
                        <c:v>Sosialhjelpsmottakere som bor i eid bolig </c:v>
                      </c:pt>
                      <c:pt idx="6">
                        <c:v>Antall barn i familier som mottok sosialhjelp </c:v>
                      </c:pt>
                    </c:strCache>
                  </c:strRef>
                </c:cat>
                <c:val>
                  <c:numRef>
                    <c:extLst>
                      <c:ext uri="{02D57815-91ED-43cb-92C2-25804820EDAC}">
                        <c15:formulaRef>
                          <c15:sqref>Worksheet!$E$2:$E$8</c15:sqref>
                        </c15:formulaRef>
                      </c:ext>
                    </c:extLst>
                    <c:numCache>
                      <c:formatCode>General</c:formatCode>
                      <c:ptCount val="7"/>
                      <c:pt idx="0">
                        <c:v>547</c:v>
                      </c:pt>
                      <c:pt idx="1">
                        <c:v>112</c:v>
                      </c:pt>
                      <c:pt idx="2">
                        <c:v>161</c:v>
                      </c:pt>
                      <c:pt idx="3">
                        <c:v>69</c:v>
                      </c:pt>
                      <c:pt idx="4">
                        <c:v>212</c:v>
                      </c:pt>
                      <c:pt idx="5">
                        <c:v>44</c:v>
                      </c:pt>
                      <c:pt idx="6">
                        <c:v>235</c:v>
                      </c:pt>
                    </c:numCache>
                  </c:numRef>
                </c:val>
                <c:extLst>
                  <c:ext xmlns:c16="http://schemas.microsoft.com/office/drawing/2014/chart" uri="{C3380CC4-5D6E-409C-BE32-E72D297353CC}">
                    <c16:uniqueId val="{00000003-D83C-45F5-8C8B-12CF1A36CD4B}"/>
                  </c:ext>
                </c:extLst>
              </c15:ser>
            </c15:filteredBarSeries>
          </c:ext>
        </c:extLst>
      </c:barChart>
      <c:catAx>
        <c:axId val="168807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88074895"/>
        <c:crosses val="autoZero"/>
        <c:auto val="1"/>
        <c:lblAlgn val="ctr"/>
        <c:lblOffset val="100"/>
        <c:noMultiLvlLbl val="0"/>
      </c:catAx>
      <c:valAx>
        <c:axId val="1688074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88074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Utslipp per innbygger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'Data fra Miljødirektoratet'!$B$1</c:f>
              <c:strCache>
                <c:ptCount val="1"/>
                <c:pt idx="0">
                  <c:v>Per kapita</c:v>
                </c:pt>
              </c:strCache>
            </c:strRef>
          </c:tx>
          <c:spPr>
            <a:solidFill>
              <a:schemeClr val="accent1"/>
            </a:solidFill>
            <a:ln>
              <a:solidFill>
                <a:srgbClr val="0099CC"/>
              </a:solidFill>
            </a:ln>
            <a:effectLst/>
          </c:spPr>
          <c:invertIfNegative val="0"/>
          <c:dPt>
            <c:idx val="0"/>
            <c:invertIfNegative val="0"/>
            <c:bubble3D val="0"/>
            <c:spPr>
              <a:solidFill>
                <a:srgbClr val="0099CC"/>
              </a:solidFill>
              <a:ln>
                <a:solidFill>
                  <a:srgbClr val="0099CC"/>
                </a:solidFill>
              </a:ln>
              <a:effectLst/>
            </c:spPr>
            <c:extLst>
              <c:ext xmlns:c16="http://schemas.microsoft.com/office/drawing/2014/chart" uri="{C3380CC4-5D6E-409C-BE32-E72D297353CC}">
                <c16:uniqueId val="{00000001-AE85-469B-8AA2-108FAD023513}"/>
              </c:ext>
            </c:extLst>
          </c:dPt>
          <c:dPt>
            <c:idx val="1"/>
            <c:invertIfNegative val="0"/>
            <c:bubble3D val="0"/>
            <c:spPr>
              <a:solidFill>
                <a:schemeClr val="bg1"/>
              </a:solidFill>
              <a:ln>
                <a:solidFill>
                  <a:srgbClr val="0099CC"/>
                </a:solidFill>
              </a:ln>
              <a:effectLst/>
            </c:spPr>
            <c:extLst>
              <c:ext xmlns:c16="http://schemas.microsoft.com/office/drawing/2014/chart" uri="{C3380CC4-5D6E-409C-BE32-E72D297353CC}">
                <c16:uniqueId val="{00000003-AE85-469B-8AA2-108FAD023513}"/>
              </c:ext>
            </c:extLst>
          </c:dPt>
          <c:dPt>
            <c:idx val="2"/>
            <c:invertIfNegative val="0"/>
            <c:bubble3D val="0"/>
            <c:spPr>
              <a:solidFill>
                <a:schemeClr val="bg1">
                  <a:lumMod val="50000"/>
                </a:schemeClr>
              </a:solidFill>
              <a:ln>
                <a:solidFill>
                  <a:srgbClr val="0099CC"/>
                </a:solidFill>
              </a:ln>
              <a:effectLst/>
            </c:spPr>
            <c:extLst>
              <c:ext xmlns:c16="http://schemas.microsoft.com/office/drawing/2014/chart" uri="{C3380CC4-5D6E-409C-BE32-E72D297353CC}">
                <c16:uniqueId val="{00000005-AE85-469B-8AA2-108FAD023513}"/>
              </c:ext>
            </c:extLst>
          </c:dPt>
          <c:dPt>
            <c:idx val="3"/>
            <c:invertIfNegative val="0"/>
            <c:bubble3D val="0"/>
            <c:spPr>
              <a:solidFill>
                <a:srgbClr val="0D445D"/>
              </a:solidFill>
              <a:ln>
                <a:solidFill>
                  <a:srgbClr val="0099CC"/>
                </a:solidFill>
              </a:ln>
              <a:effectLst/>
            </c:spPr>
            <c:extLst>
              <c:ext xmlns:c16="http://schemas.microsoft.com/office/drawing/2014/chart" uri="{C3380CC4-5D6E-409C-BE32-E72D297353CC}">
                <c16:uniqueId val="{00000007-AE85-469B-8AA2-108FAD0235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fra Miljødirektoratet'!$A$2:$A$5</c:f>
              <c:strCache>
                <c:ptCount val="4"/>
                <c:pt idx="0">
                  <c:v>Hamarøy</c:v>
                </c:pt>
                <c:pt idx="1">
                  <c:v>Steigen</c:v>
                </c:pt>
                <c:pt idx="2">
                  <c:v>Sørfold</c:v>
                </c:pt>
                <c:pt idx="3">
                  <c:v>Narvik</c:v>
                </c:pt>
              </c:strCache>
            </c:strRef>
          </c:cat>
          <c:val>
            <c:numRef>
              <c:f>'Data fra Miljødirektoratet'!$B$2:$B$5</c:f>
              <c:numCache>
                <c:formatCode>General</c:formatCode>
                <c:ptCount val="4"/>
                <c:pt idx="0">
                  <c:v>14.7</c:v>
                </c:pt>
                <c:pt idx="1">
                  <c:v>17.8</c:v>
                </c:pt>
                <c:pt idx="2">
                  <c:v>164.1</c:v>
                </c:pt>
                <c:pt idx="3">
                  <c:v>17.600000000000001</c:v>
                </c:pt>
              </c:numCache>
            </c:numRef>
          </c:val>
          <c:extLst>
            <c:ext xmlns:c16="http://schemas.microsoft.com/office/drawing/2014/chart" uri="{C3380CC4-5D6E-409C-BE32-E72D297353CC}">
              <c16:uniqueId val="{00000008-AE85-469B-8AA2-108FAD023513}"/>
            </c:ext>
          </c:extLst>
        </c:ser>
        <c:dLbls>
          <c:dLblPos val="outEnd"/>
          <c:showLegendKey val="0"/>
          <c:showVal val="1"/>
          <c:showCatName val="0"/>
          <c:showSerName val="0"/>
          <c:showPercent val="0"/>
          <c:showBubbleSize val="0"/>
        </c:dLbls>
        <c:gapWidth val="219"/>
        <c:overlap val="-27"/>
        <c:axId val="1515198192"/>
        <c:axId val="1515199440"/>
      </c:barChart>
      <c:catAx>
        <c:axId val="151519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5199440"/>
        <c:crosses val="autoZero"/>
        <c:auto val="1"/>
        <c:lblAlgn val="ctr"/>
        <c:lblOffset val="100"/>
        <c:noMultiLvlLbl val="0"/>
      </c:catAx>
      <c:valAx>
        <c:axId val="151519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519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1" dirty="0"/>
              <a:t>Nøkkeltall kommunal vannforsyning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Worksheet!$C$1:$C$2</c:f>
              <c:strCache>
                <c:ptCount val="2"/>
                <c:pt idx="0">
                  <c:v>Hamarøy</c:v>
                </c:pt>
                <c:pt idx="1">
                  <c:v>2020</c:v>
                </c:pt>
              </c:strCache>
            </c:strRef>
          </c:tx>
          <c:spPr>
            <a:solidFill>
              <a:srgbClr val="00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Worksheet!$A$3:$B$7</c:f>
              <c:strCache>
                <c:ptCount val="3"/>
                <c:pt idx="0">
                  <c:v>Selvkostgrad </c:v>
                </c:pt>
                <c:pt idx="1">
                  <c:v>E.coli: Andel innbyggere tilknyttet kommunalt vannverk med tilfredsstillende prøveresultater </c:v>
                </c:pt>
                <c:pt idx="2">
                  <c:v>Andel av total kommunal vannleveranse til lekkasje </c:v>
                </c:pt>
              </c:strCache>
            </c:strRef>
          </c:cat>
          <c:val>
            <c:numRef>
              <c:f>Worksheet!$C$3:$C$7</c:f>
              <c:numCache>
                <c:formatCode>General</c:formatCode>
                <c:ptCount val="3"/>
                <c:pt idx="0">
                  <c:v>95</c:v>
                </c:pt>
                <c:pt idx="1">
                  <c:v>94.6</c:v>
                </c:pt>
                <c:pt idx="2">
                  <c:v>10.5</c:v>
                </c:pt>
              </c:numCache>
            </c:numRef>
          </c:val>
          <c:extLst>
            <c:ext xmlns:c16="http://schemas.microsoft.com/office/drawing/2014/chart" uri="{C3380CC4-5D6E-409C-BE32-E72D297353CC}">
              <c16:uniqueId val="{00000000-18BB-4207-97D6-277652DA3578}"/>
            </c:ext>
          </c:extLst>
        </c:ser>
        <c:ser>
          <c:idx val="1"/>
          <c:order val="1"/>
          <c:tx>
            <c:strRef>
              <c:f>Worksheet!$D$1:$D$2</c:f>
              <c:strCache>
                <c:ptCount val="2"/>
                <c:pt idx="0">
                  <c:v>Sørfold</c:v>
                </c:pt>
                <c:pt idx="1">
                  <c:v>2020</c:v>
                </c:pt>
              </c:strCache>
            </c:strRef>
          </c:tx>
          <c:spPr>
            <a:solidFill>
              <a:schemeClr val="bg1"/>
            </a:solidFill>
            <a:ln>
              <a:solidFill>
                <a:srgbClr val="0099C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Worksheet!$A$3:$B$7</c:f>
              <c:strCache>
                <c:ptCount val="3"/>
                <c:pt idx="0">
                  <c:v>Selvkostgrad </c:v>
                </c:pt>
                <c:pt idx="1">
                  <c:v>E.coli: Andel innbyggere tilknyttet kommunalt vannverk med tilfredsstillende prøveresultater </c:v>
                </c:pt>
                <c:pt idx="2">
                  <c:v>Andel av total kommunal vannleveranse til lekkasje </c:v>
                </c:pt>
              </c:strCache>
            </c:strRef>
          </c:cat>
          <c:val>
            <c:numRef>
              <c:f>Worksheet!$D$3:$D$7</c:f>
              <c:numCache>
                <c:formatCode>General</c:formatCode>
                <c:ptCount val="3"/>
                <c:pt idx="0">
                  <c:v>100</c:v>
                </c:pt>
                <c:pt idx="1">
                  <c:v>100</c:v>
                </c:pt>
                <c:pt idx="2">
                  <c:v>22.2</c:v>
                </c:pt>
              </c:numCache>
            </c:numRef>
          </c:val>
          <c:extLst>
            <c:ext xmlns:c16="http://schemas.microsoft.com/office/drawing/2014/chart" uri="{C3380CC4-5D6E-409C-BE32-E72D297353CC}">
              <c16:uniqueId val="{00000001-18BB-4207-97D6-277652DA3578}"/>
            </c:ext>
          </c:extLst>
        </c:ser>
        <c:ser>
          <c:idx val="2"/>
          <c:order val="2"/>
          <c:tx>
            <c:strRef>
              <c:f>Worksheet!$E$1:$E$2</c:f>
              <c:strCache>
                <c:ptCount val="2"/>
                <c:pt idx="0">
                  <c:v>Steigen</c:v>
                </c:pt>
                <c:pt idx="1">
                  <c:v>2020</c:v>
                </c:pt>
              </c:strCache>
            </c:strRef>
          </c:tx>
          <c:spPr>
            <a:solidFill>
              <a:srgbClr val="0D445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8BB-4207-97D6-277652DA35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Worksheet!$A$3:$B$7</c:f>
              <c:strCache>
                <c:ptCount val="3"/>
                <c:pt idx="0">
                  <c:v>Selvkostgrad </c:v>
                </c:pt>
                <c:pt idx="1">
                  <c:v>E.coli: Andel innbyggere tilknyttet kommunalt vannverk med tilfredsstillende prøveresultater </c:v>
                </c:pt>
                <c:pt idx="2">
                  <c:v>Andel av total kommunal vannleveranse til lekkasje </c:v>
                </c:pt>
              </c:strCache>
            </c:strRef>
          </c:cat>
          <c:val>
            <c:numRef>
              <c:f>Worksheet!$E$3:$E$7</c:f>
              <c:numCache>
                <c:formatCode>General</c:formatCode>
                <c:ptCount val="3"/>
                <c:pt idx="0">
                  <c:v>0</c:v>
                </c:pt>
                <c:pt idx="1">
                  <c:v>82.4</c:v>
                </c:pt>
                <c:pt idx="2">
                  <c:v>22.3</c:v>
                </c:pt>
              </c:numCache>
            </c:numRef>
          </c:val>
          <c:extLst>
            <c:ext xmlns:c16="http://schemas.microsoft.com/office/drawing/2014/chart" uri="{C3380CC4-5D6E-409C-BE32-E72D297353CC}">
              <c16:uniqueId val="{00000003-18BB-4207-97D6-277652DA3578}"/>
            </c:ext>
          </c:extLst>
        </c:ser>
        <c:ser>
          <c:idx val="3"/>
          <c:order val="3"/>
          <c:tx>
            <c:strRef>
              <c:f>Worksheet!$F$1:$F$2</c:f>
              <c:strCache>
                <c:ptCount val="2"/>
                <c:pt idx="0">
                  <c:v>Narvik</c:v>
                </c:pt>
                <c:pt idx="1">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Worksheet!$A$3:$B$7</c:f>
              <c:strCache>
                <c:ptCount val="3"/>
                <c:pt idx="0">
                  <c:v>Selvkostgrad </c:v>
                </c:pt>
                <c:pt idx="1">
                  <c:v>E.coli: Andel innbyggere tilknyttet kommunalt vannverk med tilfredsstillende prøveresultater </c:v>
                </c:pt>
                <c:pt idx="2">
                  <c:v>Andel av total kommunal vannleveranse til lekkasje </c:v>
                </c:pt>
              </c:strCache>
            </c:strRef>
          </c:cat>
          <c:val>
            <c:numRef>
              <c:f>Worksheet!$F$3:$F$7</c:f>
              <c:numCache>
                <c:formatCode>General</c:formatCode>
                <c:ptCount val="3"/>
                <c:pt idx="0">
                  <c:v>100</c:v>
                </c:pt>
                <c:pt idx="1">
                  <c:v>99.8</c:v>
                </c:pt>
                <c:pt idx="2">
                  <c:v>41</c:v>
                </c:pt>
              </c:numCache>
            </c:numRef>
          </c:val>
          <c:extLst>
            <c:ext xmlns:c16="http://schemas.microsoft.com/office/drawing/2014/chart" uri="{C3380CC4-5D6E-409C-BE32-E72D297353CC}">
              <c16:uniqueId val="{00000004-18BB-4207-97D6-277652DA3578}"/>
            </c:ext>
          </c:extLst>
        </c:ser>
        <c:ser>
          <c:idx val="4"/>
          <c:order val="4"/>
          <c:tx>
            <c:strRef>
              <c:f>Worksheet!$G$1:$G$2</c:f>
              <c:strCache>
                <c:ptCount val="2"/>
                <c:pt idx="0">
                  <c:v>Nordland</c:v>
                </c:pt>
                <c:pt idx="1">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Worksheet!$A$3:$B$7</c:f>
              <c:strCache>
                <c:ptCount val="3"/>
                <c:pt idx="0">
                  <c:v>Selvkostgrad </c:v>
                </c:pt>
                <c:pt idx="1">
                  <c:v>E.coli: Andel innbyggere tilknyttet kommunalt vannverk med tilfredsstillende prøveresultater </c:v>
                </c:pt>
                <c:pt idx="2">
                  <c:v>Andel av total kommunal vannleveranse til lekkasje </c:v>
                </c:pt>
              </c:strCache>
            </c:strRef>
          </c:cat>
          <c:val>
            <c:numRef>
              <c:f>Worksheet!$G$3:$G$7</c:f>
              <c:numCache>
                <c:formatCode>General</c:formatCode>
                <c:ptCount val="3"/>
                <c:pt idx="0">
                  <c:v>99</c:v>
                </c:pt>
                <c:pt idx="1">
                  <c:v>98.3</c:v>
                </c:pt>
                <c:pt idx="2">
                  <c:v>32</c:v>
                </c:pt>
              </c:numCache>
            </c:numRef>
          </c:val>
          <c:extLst>
            <c:ext xmlns:c16="http://schemas.microsoft.com/office/drawing/2014/chart" uri="{C3380CC4-5D6E-409C-BE32-E72D297353CC}">
              <c16:uniqueId val="{00000005-18BB-4207-97D6-277652DA3578}"/>
            </c:ext>
          </c:extLst>
        </c:ser>
        <c:dLbls>
          <c:dLblPos val="outEnd"/>
          <c:showLegendKey val="0"/>
          <c:showVal val="1"/>
          <c:showCatName val="0"/>
          <c:showSerName val="0"/>
          <c:showPercent val="0"/>
          <c:showBubbleSize val="0"/>
        </c:dLbls>
        <c:gapWidth val="219"/>
        <c:overlap val="-27"/>
        <c:axId val="232405296"/>
        <c:axId val="232407376"/>
      </c:barChart>
      <c:catAx>
        <c:axId val="2324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407376"/>
        <c:crosses val="autoZero"/>
        <c:auto val="1"/>
        <c:lblAlgn val="ctr"/>
        <c:lblOffset val="100"/>
        <c:noMultiLvlLbl val="0"/>
      </c:catAx>
      <c:valAx>
        <c:axId val="23240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240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Ubebygd areal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Sheet1!$B$1</c:f>
              <c:strCache>
                <c:ptCount val="1"/>
                <c:pt idx="0">
                  <c:v>Antall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7B-48A1-939A-4B6B05C815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7B-48A1-939A-4B6B05C815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7B-48A1-939A-4B6B05C815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7B-48A1-939A-4B6B05C815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7B-48A1-939A-4B6B05C815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7B-48A1-939A-4B6B05C815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7B-48A1-939A-4B6B05C8157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7B-48A1-939A-4B6B05C815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Jordbruksareal</c:v>
                </c:pt>
                <c:pt idx="1">
                  <c:v>Skog</c:v>
                </c:pt>
                <c:pt idx="2">
                  <c:v>Åpen fastmark</c:v>
                </c:pt>
                <c:pt idx="3">
                  <c:v>Våtmark</c:v>
                </c:pt>
                <c:pt idx="4">
                  <c:v>Bart fjell, grus- og blokkmark</c:v>
                </c:pt>
                <c:pt idx="5">
                  <c:v>Varig snø, is og bre</c:v>
                </c:pt>
                <c:pt idx="6">
                  <c:v>Ferskvann</c:v>
                </c:pt>
                <c:pt idx="7">
                  <c:v>Uklassifisert ubebygd område</c:v>
                </c:pt>
              </c:strCache>
            </c:strRef>
          </c:cat>
          <c:val>
            <c:numRef>
              <c:f>Sheet1!$B$2:$B$9</c:f>
              <c:numCache>
                <c:formatCode>General</c:formatCode>
                <c:ptCount val="8"/>
                <c:pt idx="0">
                  <c:v>15.93</c:v>
                </c:pt>
                <c:pt idx="1">
                  <c:v>637.75</c:v>
                </c:pt>
                <c:pt idx="2">
                  <c:v>750.6</c:v>
                </c:pt>
                <c:pt idx="3">
                  <c:v>42.56</c:v>
                </c:pt>
                <c:pt idx="4">
                  <c:v>368.66</c:v>
                </c:pt>
                <c:pt idx="5">
                  <c:v>9.4700000000000006</c:v>
                </c:pt>
                <c:pt idx="6">
                  <c:v>185.91</c:v>
                </c:pt>
                <c:pt idx="7">
                  <c:v>0.02</c:v>
                </c:pt>
              </c:numCache>
            </c:numRef>
          </c:val>
          <c:extLst>
            <c:ext xmlns:c16="http://schemas.microsoft.com/office/drawing/2014/chart" uri="{C3380CC4-5D6E-409C-BE32-E72D297353CC}">
              <c16:uniqueId val="{00000010-887B-48A1-939A-4B6B05C815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Bebygd areal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Sheet1!$B$1</c:f>
              <c:strCache>
                <c:ptCount val="1"/>
                <c:pt idx="0">
                  <c:v>Antall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03-42AF-BDF4-C755180212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03-42AF-BDF4-C755180212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03-42AF-BDF4-C755180212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03-42AF-BDF4-C755180212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03-42AF-BDF4-C755180212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03-42AF-BDF4-C7551802124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703-42AF-BDF4-C7551802124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703-42AF-BDF4-C7551802124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703-42AF-BDF4-C7551802124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703-42AF-BDF4-C755180212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0"/>
                <c:pt idx="0">
                  <c:v>Boligbebyggelse</c:v>
                </c:pt>
                <c:pt idx="1">
                  <c:v>Fritidsbebyggelse</c:v>
                </c:pt>
                <c:pt idx="2">
                  <c:v>Bebygd område for landbruk og fiske</c:v>
                </c:pt>
                <c:pt idx="3">
                  <c:v>Næring, offentlig og privat tjenesteyting</c:v>
                </c:pt>
                <c:pt idx="4">
                  <c:v>Undervisning og barnehage</c:v>
                </c:pt>
                <c:pt idx="5">
                  <c:v>Helse- og sosialinstitusjoner</c:v>
                </c:pt>
                <c:pt idx="6">
                  <c:v>Kultur og religiøse aktiviteter</c:v>
                </c:pt>
                <c:pt idx="7">
                  <c:v>Transport, telekommunikasjon og teknisk infrastruktur</c:v>
                </c:pt>
                <c:pt idx="8">
                  <c:v>Grønne områder, idretts- og sportsområder</c:v>
                </c:pt>
                <c:pt idx="9">
                  <c:v>Uklassifisert bebyggelse og anlegg</c:v>
                </c:pt>
              </c:strCache>
            </c:strRef>
          </c:cat>
          <c:val>
            <c:numRef>
              <c:f>Sheet1!$B$2:$B$12</c:f>
              <c:numCache>
                <c:formatCode>General</c:formatCode>
                <c:ptCount val="10"/>
                <c:pt idx="0">
                  <c:v>1.38</c:v>
                </c:pt>
                <c:pt idx="1">
                  <c:v>1.37</c:v>
                </c:pt>
                <c:pt idx="2">
                  <c:v>0.75</c:v>
                </c:pt>
                <c:pt idx="3">
                  <c:v>0.51</c:v>
                </c:pt>
                <c:pt idx="4">
                  <c:v>0.05</c:v>
                </c:pt>
                <c:pt idx="5">
                  <c:v>0.02</c:v>
                </c:pt>
                <c:pt idx="6">
                  <c:v>7.0000000000000007E-2</c:v>
                </c:pt>
                <c:pt idx="7">
                  <c:v>5.1100000000000003</c:v>
                </c:pt>
                <c:pt idx="8">
                  <c:v>0.14000000000000001</c:v>
                </c:pt>
                <c:pt idx="9">
                  <c:v>0.36</c:v>
                </c:pt>
              </c:numCache>
            </c:numRef>
          </c:val>
          <c:extLst>
            <c:ext xmlns:c16="http://schemas.microsoft.com/office/drawing/2014/chart" uri="{C3380CC4-5D6E-409C-BE32-E72D297353CC}">
              <c16:uniqueId val="{00000014-7703-42AF-BDF4-C7551802124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F8453-FCBD-42D5-BCE0-D709827A11A5}" type="doc">
      <dgm:prSet loTypeId="urn:microsoft.com/office/officeart/2008/layout/RadialCluster" loCatId="cycle" qsTypeId="urn:microsoft.com/office/officeart/2005/8/quickstyle/3d1" qsCatId="3D" csTypeId="urn:microsoft.com/office/officeart/2005/8/colors/accent1_2" csCatId="accent1" phldr="1"/>
      <dgm:spPr/>
      <dgm:t>
        <a:bodyPr/>
        <a:lstStyle/>
        <a:p>
          <a:endParaRPr lang="nb-NO"/>
        </a:p>
      </dgm:t>
    </dgm:pt>
    <dgm:pt modelId="{0E0B366A-45E2-4B59-89FD-18BAA6D7222F}">
      <dgm:prSet phldrT="[Tekst]"/>
      <dgm:spPr/>
      <dgm:t>
        <a:bodyPr/>
        <a:lstStyle/>
        <a:p>
          <a:r>
            <a:rPr lang="nb-NO"/>
            <a:t>Hábmer</a:t>
          </a:r>
          <a:r>
            <a:rPr lang="se-NO"/>
            <a:t> / Hama</a:t>
          </a:r>
          <a:r>
            <a:rPr lang="nb-NO"/>
            <a:t>røy kommune</a:t>
          </a:r>
        </a:p>
      </dgm:t>
    </dgm:pt>
    <dgm:pt modelId="{FA74CE47-21B2-40E2-97F9-981473321F52}" type="parTrans" cxnId="{81F3993D-1DA0-47F0-A7FE-3C2F2E1429BB}">
      <dgm:prSet/>
      <dgm:spPr/>
      <dgm:t>
        <a:bodyPr/>
        <a:lstStyle/>
        <a:p>
          <a:endParaRPr lang="nb-NO"/>
        </a:p>
      </dgm:t>
    </dgm:pt>
    <dgm:pt modelId="{862179BA-2E8C-4DDD-9030-F349E7B6BFE1}" type="sibTrans" cxnId="{81F3993D-1DA0-47F0-A7FE-3C2F2E1429BB}">
      <dgm:prSet/>
      <dgm:spPr/>
      <dgm:t>
        <a:bodyPr/>
        <a:lstStyle/>
        <a:p>
          <a:endParaRPr lang="nb-NO"/>
        </a:p>
      </dgm:t>
    </dgm:pt>
    <dgm:pt modelId="{05ED4B93-B2F9-4B5F-9938-30BADED50184}">
      <dgm:prSet phldrT="[Tekst]"/>
      <dgm:spPr/>
      <dgm:t>
        <a:bodyPr/>
        <a:lstStyle/>
        <a:p>
          <a:r>
            <a:rPr lang="nb-NO"/>
            <a:t>Salten regionråd</a:t>
          </a:r>
        </a:p>
      </dgm:t>
    </dgm:pt>
    <dgm:pt modelId="{FDAA72DC-3906-4887-BECE-94C4F748A27F}" type="parTrans" cxnId="{DF65C5E1-D619-4ADB-A3B5-3AE85CF3211B}">
      <dgm:prSet/>
      <dgm:spPr/>
      <dgm:t>
        <a:bodyPr/>
        <a:lstStyle/>
        <a:p>
          <a:endParaRPr lang="nb-NO"/>
        </a:p>
      </dgm:t>
    </dgm:pt>
    <dgm:pt modelId="{25213975-F476-429E-9F38-807F95EAE0E3}" type="sibTrans" cxnId="{DF65C5E1-D619-4ADB-A3B5-3AE85CF3211B}">
      <dgm:prSet/>
      <dgm:spPr/>
      <dgm:t>
        <a:bodyPr/>
        <a:lstStyle/>
        <a:p>
          <a:endParaRPr lang="nb-NO"/>
        </a:p>
      </dgm:t>
    </dgm:pt>
    <dgm:pt modelId="{D0477D60-B041-4996-814B-D74995B78AFA}">
      <dgm:prSet phldrT="[Tekst]"/>
      <dgm:spPr/>
      <dgm:t>
        <a:bodyPr/>
        <a:lstStyle/>
        <a:p>
          <a:r>
            <a:rPr lang="nb-NO" i="0"/>
            <a:t>Hamarøy næringsforening - Hábmera æládussiebrre</a:t>
          </a:r>
        </a:p>
      </dgm:t>
    </dgm:pt>
    <dgm:pt modelId="{15FD7DF5-8A9F-49DE-AD1A-D10E63425DD8}" type="parTrans" cxnId="{AE4A67A7-26CA-4854-ADD0-7005FD5CB2A1}">
      <dgm:prSet/>
      <dgm:spPr/>
      <dgm:t>
        <a:bodyPr/>
        <a:lstStyle/>
        <a:p>
          <a:endParaRPr lang="nb-NO"/>
        </a:p>
      </dgm:t>
    </dgm:pt>
    <dgm:pt modelId="{2E61B1FE-B16D-4A64-BFF9-64546B42FF50}" type="sibTrans" cxnId="{AE4A67A7-26CA-4854-ADD0-7005FD5CB2A1}">
      <dgm:prSet/>
      <dgm:spPr/>
      <dgm:t>
        <a:bodyPr/>
        <a:lstStyle/>
        <a:p>
          <a:endParaRPr lang="nb-NO"/>
        </a:p>
      </dgm:t>
    </dgm:pt>
    <dgm:pt modelId="{26093DAB-19B4-4612-B98A-240CF64D7067}">
      <dgm:prSet phldrT="[Tekst]"/>
      <dgm:spPr/>
      <dgm:t>
        <a:bodyPr/>
        <a:lstStyle/>
        <a:p>
          <a:r>
            <a:rPr lang="nb-NO"/>
            <a:t>Salten næringsnettverk</a:t>
          </a:r>
        </a:p>
      </dgm:t>
    </dgm:pt>
    <dgm:pt modelId="{0FD96B71-8B44-4677-A7C2-064634FC3B37}" type="parTrans" cxnId="{9C8C8320-F10A-4A23-B7DF-D35199A8BD0A}">
      <dgm:prSet/>
      <dgm:spPr/>
      <dgm:t>
        <a:bodyPr/>
        <a:lstStyle/>
        <a:p>
          <a:endParaRPr lang="nb-NO"/>
        </a:p>
      </dgm:t>
    </dgm:pt>
    <dgm:pt modelId="{563AEC37-CF63-439A-8B13-DC12117D3FDE}" type="sibTrans" cxnId="{9C8C8320-F10A-4A23-B7DF-D35199A8BD0A}">
      <dgm:prSet/>
      <dgm:spPr/>
      <dgm:t>
        <a:bodyPr/>
        <a:lstStyle/>
        <a:p>
          <a:endParaRPr lang="nb-NO"/>
        </a:p>
      </dgm:t>
    </dgm:pt>
    <dgm:pt modelId="{CF636E5D-BE5C-4CA8-92E0-3445796B2C11}">
      <dgm:prSet phldrT="[Tekst]"/>
      <dgm:spPr/>
      <dgm:t>
        <a:bodyPr/>
        <a:lstStyle/>
        <a:p>
          <a:r>
            <a:rPr lang="nb-NO"/>
            <a:t>Start opp Salten </a:t>
          </a:r>
        </a:p>
      </dgm:t>
    </dgm:pt>
    <dgm:pt modelId="{1F2164EA-2D88-4A15-A038-4C0C23D110A8}" type="parTrans" cxnId="{559E0EB5-79DC-46A8-ACC8-E1C88154638E}">
      <dgm:prSet/>
      <dgm:spPr/>
      <dgm:t>
        <a:bodyPr/>
        <a:lstStyle/>
        <a:p>
          <a:endParaRPr lang="nb-NO"/>
        </a:p>
      </dgm:t>
    </dgm:pt>
    <dgm:pt modelId="{10C0CEBE-453B-4572-B7EB-602D40C22D01}" type="sibTrans" cxnId="{559E0EB5-79DC-46A8-ACC8-E1C88154638E}">
      <dgm:prSet/>
      <dgm:spPr/>
      <dgm:t>
        <a:bodyPr/>
        <a:lstStyle/>
        <a:p>
          <a:endParaRPr lang="nb-NO"/>
        </a:p>
      </dgm:t>
    </dgm:pt>
    <dgm:pt modelId="{B389EE9B-B30B-4C88-BD96-7C0E81B399D0}">
      <dgm:prSet phldrT="[Tekst]"/>
      <dgm:spPr/>
      <dgm:t>
        <a:bodyPr/>
        <a:lstStyle/>
        <a:p>
          <a:r>
            <a:rPr lang="se-NO"/>
            <a:t>Visit Bodø / Salten / Narvik</a:t>
          </a:r>
          <a:endParaRPr lang="nb-NO"/>
        </a:p>
      </dgm:t>
    </dgm:pt>
    <dgm:pt modelId="{C98FA6B0-DA17-4A55-BA57-A6D7EB25F5E0}" type="parTrans" cxnId="{6BED463F-C92F-4204-B925-BCA2DBAAEC22}">
      <dgm:prSet/>
      <dgm:spPr/>
      <dgm:t>
        <a:bodyPr/>
        <a:lstStyle/>
        <a:p>
          <a:endParaRPr lang="nb-NO"/>
        </a:p>
      </dgm:t>
    </dgm:pt>
    <dgm:pt modelId="{629FB147-87E5-4A3F-9FE2-16A3272FE71E}" type="sibTrans" cxnId="{6BED463F-C92F-4204-B925-BCA2DBAAEC22}">
      <dgm:prSet/>
      <dgm:spPr/>
      <dgm:t>
        <a:bodyPr/>
        <a:lstStyle/>
        <a:p>
          <a:endParaRPr lang="nb-NO"/>
        </a:p>
      </dgm:t>
    </dgm:pt>
    <dgm:pt modelId="{3E14B9AF-A295-41B9-B761-B4A62ABDB128}" type="pres">
      <dgm:prSet presAssocID="{7E5F8453-FCBD-42D5-BCE0-D709827A11A5}" presName="Name0" presStyleCnt="0">
        <dgm:presLayoutVars>
          <dgm:chMax val="1"/>
          <dgm:chPref val="1"/>
          <dgm:dir/>
          <dgm:animOne val="branch"/>
          <dgm:animLvl val="lvl"/>
        </dgm:presLayoutVars>
      </dgm:prSet>
      <dgm:spPr/>
    </dgm:pt>
    <dgm:pt modelId="{FCC9E39A-3D9C-450C-A86F-E3A832432E8D}" type="pres">
      <dgm:prSet presAssocID="{0E0B366A-45E2-4B59-89FD-18BAA6D7222F}" presName="singleCycle" presStyleCnt="0"/>
      <dgm:spPr/>
    </dgm:pt>
    <dgm:pt modelId="{BA837C07-0BF0-4B18-972C-FBDFE3C42523}" type="pres">
      <dgm:prSet presAssocID="{0E0B366A-45E2-4B59-89FD-18BAA6D7222F}" presName="singleCenter" presStyleLbl="node1" presStyleIdx="0" presStyleCnt="6" custScaleX="136807">
        <dgm:presLayoutVars>
          <dgm:chMax val="7"/>
          <dgm:chPref val="7"/>
        </dgm:presLayoutVars>
      </dgm:prSet>
      <dgm:spPr/>
    </dgm:pt>
    <dgm:pt modelId="{F08E7371-BEAC-42FA-9BB8-59F10857BAE6}" type="pres">
      <dgm:prSet presAssocID="{FDAA72DC-3906-4887-BECE-94C4F748A27F}" presName="Name56" presStyleLbl="parChTrans1D2" presStyleIdx="0" presStyleCnt="5"/>
      <dgm:spPr/>
    </dgm:pt>
    <dgm:pt modelId="{29A2A424-2A04-419C-899B-3B985B82AAFE}" type="pres">
      <dgm:prSet presAssocID="{05ED4B93-B2F9-4B5F-9938-30BADED50184}" presName="text0" presStyleLbl="node1" presStyleIdx="1" presStyleCnt="6" custScaleX="138771">
        <dgm:presLayoutVars>
          <dgm:bulletEnabled val="1"/>
        </dgm:presLayoutVars>
      </dgm:prSet>
      <dgm:spPr/>
    </dgm:pt>
    <dgm:pt modelId="{95BA168B-0F6B-4802-90B8-187D4DBFDE9E}" type="pres">
      <dgm:prSet presAssocID="{15FD7DF5-8A9F-49DE-AD1A-D10E63425DD8}" presName="Name56" presStyleLbl="parChTrans1D2" presStyleIdx="1" presStyleCnt="5"/>
      <dgm:spPr/>
    </dgm:pt>
    <dgm:pt modelId="{85C2CF1E-D045-4036-BA2C-5FC4F8847260}" type="pres">
      <dgm:prSet presAssocID="{D0477D60-B041-4996-814B-D74995B78AFA}" presName="text0" presStyleLbl="node1" presStyleIdx="2" presStyleCnt="6" custScaleX="307188" custRadScaleRad="144168" custRadScaleInc="15620">
        <dgm:presLayoutVars>
          <dgm:bulletEnabled val="1"/>
        </dgm:presLayoutVars>
      </dgm:prSet>
      <dgm:spPr/>
    </dgm:pt>
    <dgm:pt modelId="{FACE8F4D-6010-475A-9064-1BC67994AE26}" type="pres">
      <dgm:prSet presAssocID="{0FD96B71-8B44-4677-A7C2-064634FC3B37}" presName="Name56" presStyleLbl="parChTrans1D2" presStyleIdx="2" presStyleCnt="5"/>
      <dgm:spPr/>
    </dgm:pt>
    <dgm:pt modelId="{D0F36CA1-32FC-4C97-9C82-EEC644460732}" type="pres">
      <dgm:prSet presAssocID="{26093DAB-19B4-4612-B98A-240CF64D7067}" presName="text0" presStyleLbl="node1" presStyleIdx="3" presStyleCnt="6" custScaleX="229838">
        <dgm:presLayoutVars>
          <dgm:bulletEnabled val="1"/>
        </dgm:presLayoutVars>
      </dgm:prSet>
      <dgm:spPr/>
    </dgm:pt>
    <dgm:pt modelId="{323DEBD7-CD5E-4D1B-9A59-158FE4F621DF}" type="pres">
      <dgm:prSet presAssocID="{1F2164EA-2D88-4A15-A038-4C0C23D110A8}" presName="Name56" presStyleLbl="parChTrans1D2" presStyleIdx="3" presStyleCnt="5"/>
      <dgm:spPr/>
    </dgm:pt>
    <dgm:pt modelId="{D6842F5F-F2E7-49F2-921E-02349F8C5484}" type="pres">
      <dgm:prSet presAssocID="{CF636E5D-BE5C-4CA8-92E0-3445796B2C11}" presName="text0" presStyleLbl="node1" presStyleIdx="4" presStyleCnt="6" custScaleX="196343">
        <dgm:presLayoutVars>
          <dgm:bulletEnabled val="1"/>
        </dgm:presLayoutVars>
      </dgm:prSet>
      <dgm:spPr/>
    </dgm:pt>
    <dgm:pt modelId="{4D13F23D-6FF4-4CF4-AD75-D0D59B3CB994}" type="pres">
      <dgm:prSet presAssocID="{C98FA6B0-DA17-4A55-BA57-A6D7EB25F5E0}" presName="Name56" presStyleLbl="parChTrans1D2" presStyleIdx="4" presStyleCnt="5"/>
      <dgm:spPr/>
    </dgm:pt>
    <dgm:pt modelId="{B0C9A62D-339C-4DCC-84DE-04167CF57199}" type="pres">
      <dgm:prSet presAssocID="{B389EE9B-B30B-4C88-BD96-7C0E81B399D0}" presName="text0" presStyleLbl="node1" presStyleIdx="5" presStyleCnt="6" custScaleX="252900" custRadScaleRad="136525" custRadScaleInc="-14881">
        <dgm:presLayoutVars>
          <dgm:bulletEnabled val="1"/>
        </dgm:presLayoutVars>
      </dgm:prSet>
      <dgm:spPr/>
    </dgm:pt>
  </dgm:ptLst>
  <dgm:cxnLst>
    <dgm:cxn modelId="{61E6A401-6DF7-4561-9AD0-B4DF73580DF0}" type="presOf" srcId="{15FD7DF5-8A9F-49DE-AD1A-D10E63425DD8}" destId="{95BA168B-0F6B-4802-90B8-187D4DBFDE9E}" srcOrd="0" destOrd="0" presId="urn:microsoft.com/office/officeart/2008/layout/RadialCluster"/>
    <dgm:cxn modelId="{9C8C8320-F10A-4A23-B7DF-D35199A8BD0A}" srcId="{0E0B366A-45E2-4B59-89FD-18BAA6D7222F}" destId="{26093DAB-19B4-4612-B98A-240CF64D7067}" srcOrd="2" destOrd="0" parTransId="{0FD96B71-8B44-4677-A7C2-064634FC3B37}" sibTransId="{563AEC37-CF63-439A-8B13-DC12117D3FDE}"/>
    <dgm:cxn modelId="{386C1421-A6DE-4A14-AFF8-BF43527BCC42}" type="presOf" srcId="{0FD96B71-8B44-4677-A7C2-064634FC3B37}" destId="{FACE8F4D-6010-475A-9064-1BC67994AE26}" srcOrd="0" destOrd="0" presId="urn:microsoft.com/office/officeart/2008/layout/RadialCluster"/>
    <dgm:cxn modelId="{DB08D22B-8E0D-463B-8E59-255835360F67}" type="presOf" srcId="{26093DAB-19B4-4612-B98A-240CF64D7067}" destId="{D0F36CA1-32FC-4C97-9C82-EEC644460732}" srcOrd="0" destOrd="0" presId="urn:microsoft.com/office/officeart/2008/layout/RadialCluster"/>
    <dgm:cxn modelId="{78311E2C-E08B-4DD4-A265-128103744C71}" type="presOf" srcId="{1F2164EA-2D88-4A15-A038-4C0C23D110A8}" destId="{323DEBD7-CD5E-4D1B-9A59-158FE4F621DF}" srcOrd="0" destOrd="0" presId="urn:microsoft.com/office/officeart/2008/layout/RadialCluster"/>
    <dgm:cxn modelId="{81F3993D-1DA0-47F0-A7FE-3C2F2E1429BB}" srcId="{7E5F8453-FCBD-42D5-BCE0-D709827A11A5}" destId="{0E0B366A-45E2-4B59-89FD-18BAA6D7222F}" srcOrd="0" destOrd="0" parTransId="{FA74CE47-21B2-40E2-97F9-981473321F52}" sibTransId="{862179BA-2E8C-4DDD-9030-F349E7B6BFE1}"/>
    <dgm:cxn modelId="{6BED463F-C92F-4204-B925-BCA2DBAAEC22}" srcId="{0E0B366A-45E2-4B59-89FD-18BAA6D7222F}" destId="{B389EE9B-B30B-4C88-BD96-7C0E81B399D0}" srcOrd="4" destOrd="0" parTransId="{C98FA6B0-DA17-4A55-BA57-A6D7EB25F5E0}" sibTransId="{629FB147-87E5-4A3F-9FE2-16A3272FE71E}"/>
    <dgm:cxn modelId="{DA74345D-344C-40D1-A335-17E04A8C018D}" type="presOf" srcId="{C98FA6B0-DA17-4A55-BA57-A6D7EB25F5E0}" destId="{4D13F23D-6FF4-4CF4-AD75-D0D59B3CB994}" srcOrd="0" destOrd="0" presId="urn:microsoft.com/office/officeart/2008/layout/RadialCluster"/>
    <dgm:cxn modelId="{DF6E5F63-E08F-48BD-896E-373B8C4F383F}" type="presOf" srcId="{D0477D60-B041-4996-814B-D74995B78AFA}" destId="{85C2CF1E-D045-4036-BA2C-5FC4F8847260}" srcOrd="0" destOrd="0" presId="urn:microsoft.com/office/officeart/2008/layout/RadialCluster"/>
    <dgm:cxn modelId="{4DC23944-683A-4E3C-A10C-D0A0CD87F791}" type="presOf" srcId="{CF636E5D-BE5C-4CA8-92E0-3445796B2C11}" destId="{D6842F5F-F2E7-49F2-921E-02349F8C5484}" srcOrd="0" destOrd="0" presId="urn:microsoft.com/office/officeart/2008/layout/RadialCluster"/>
    <dgm:cxn modelId="{8786DE8B-C6B6-4DBE-9E00-45295F3EDCC8}" type="presOf" srcId="{05ED4B93-B2F9-4B5F-9938-30BADED50184}" destId="{29A2A424-2A04-419C-899B-3B985B82AAFE}" srcOrd="0" destOrd="0" presId="urn:microsoft.com/office/officeart/2008/layout/RadialCluster"/>
    <dgm:cxn modelId="{DB40E2A0-119C-4513-8300-5158FBD00288}" type="presOf" srcId="{FDAA72DC-3906-4887-BECE-94C4F748A27F}" destId="{F08E7371-BEAC-42FA-9BB8-59F10857BAE6}" srcOrd="0" destOrd="0" presId="urn:microsoft.com/office/officeart/2008/layout/RadialCluster"/>
    <dgm:cxn modelId="{AE4A67A7-26CA-4854-ADD0-7005FD5CB2A1}" srcId="{0E0B366A-45E2-4B59-89FD-18BAA6D7222F}" destId="{D0477D60-B041-4996-814B-D74995B78AFA}" srcOrd="1" destOrd="0" parTransId="{15FD7DF5-8A9F-49DE-AD1A-D10E63425DD8}" sibTransId="{2E61B1FE-B16D-4A64-BFF9-64546B42FF50}"/>
    <dgm:cxn modelId="{1F2403A8-5605-4DD8-AEC3-D124CEDF58A2}" type="presOf" srcId="{7E5F8453-FCBD-42D5-BCE0-D709827A11A5}" destId="{3E14B9AF-A295-41B9-B761-B4A62ABDB128}" srcOrd="0" destOrd="0" presId="urn:microsoft.com/office/officeart/2008/layout/RadialCluster"/>
    <dgm:cxn modelId="{559E0EB5-79DC-46A8-ACC8-E1C88154638E}" srcId="{0E0B366A-45E2-4B59-89FD-18BAA6D7222F}" destId="{CF636E5D-BE5C-4CA8-92E0-3445796B2C11}" srcOrd="3" destOrd="0" parTransId="{1F2164EA-2D88-4A15-A038-4C0C23D110A8}" sibTransId="{10C0CEBE-453B-4572-B7EB-602D40C22D01}"/>
    <dgm:cxn modelId="{E6BC97BE-0790-406A-BCDC-F5E14158FC23}" type="presOf" srcId="{B389EE9B-B30B-4C88-BD96-7C0E81B399D0}" destId="{B0C9A62D-339C-4DCC-84DE-04167CF57199}" srcOrd="0" destOrd="0" presId="urn:microsoft.com/office/officeart/2008/layout/RadialCluster"/>
    <dgm:cxn modelId="{DF65C5E1-D619-4ADB-A3B5-3AE85CF3211B}" srcId="{0E0B366A-45E2-4B59-89FD-18BAA6D7222F}" destId="{05ED4B93-B2F9-4B5F-9938-30BADED50184}" srcOrd="0" destOrd="0" parTransId="{FDAA72DC-3906-4887-BECE-94C4F748A27F}" sibTransId="{25213975-F476-429E-9F38-807F95EAE0E3}"/>
    <dgm:cxn modelId="{390ED3FA-822B-4344-A105-D457D91E0DBE}" type="presOf" srcId="{0E0B366A-45E2-4B59-89FD-18BAA6D7222F}" destId="{BA837C07-0BF0-4B18-972C-FBDFE3C42523}" srcOrd="0" destOrd="0" presId="urn:microsoft.com/office/officeart/2008/layout/RadialCluster"/>
    <dgm:cxn modelId="{4258F53A-630C-4287-B3D7-18CD924CB725}" type="presParOf" srcId="{3E14B9AF-A295-41B9-B761-B4A62ABDB128}" destId="{FCC9E39A-3D9C-450C-A86F-E3A832432E8D}" srcOrd="0" destOrd="0" presId="urn:microsoft.com/office/officeart/2008/layout/RadialCluster"/>
    <dgm:cxn modelId="{F03B1303-2309-41C1-8FB4-5DA4A03ACF3B}" type="presParOf" srcId="{FCC9E39A-3D9C-450C-A86F-E3A832432E8D}" destId="{BA837C07-0BF0-4B18-972C-FBDFE3C42523}" srcOrd="0" destOrd="0" presId="urn:microsoft.com/office/officeart/2008/layout/RadialCluster"/>
    <dgm:cxn modelId="{ECDD7982-0D0D-455E-AD67-B98E7C8321E5}" type="presParOf" srcId="{FCC9E39A-3D9C-450C-A86F-E3A832432E8D}" destId="{F08E7371-BEAC-42FA-9BB8-59F10857BAE6}" srcOrd="1" destOrd="0" presId="urn:microsoft.com/office/officeart/2008/layout/RadialCluster"/>
    <dgm:cxn modelId="{C4165EE2-841B-4E2A-AE31-660C24DA3560}" type="presParOf" srcId="{FCC9E39A-3D9C-450C-A86F-E3A832432E8D}" destId="{29A2A424-2A04-419C-899B-3B985B82AAFE}" srcOrd="2" destOrd="0" presId="urn:microsoft.com/office/officeart/2008/layout/RadialCluster"/>
    <dgm:cxn modelId="{EE53454D-4BFD-4A21-8D5B-C68F3077E737}" type="presParOf" srcId="{FCC9E39A-3D9C-450C-A86F-E3A832432E8D}" destId="{95BA168B-0F6B-4802-90B8-187D4DBFDE9E}" srcOrd="3" destOrd="0" presId="urn:microsoft.com/office/officeart/2008/layout/RadialCluster"/>
    <dgm:cxn modelId="{A1CD536B-BB9E-4A42-89B2-A5590811BB66}" type="presParOf" srcId="{FCC9E39A-3D9C-450C-A86F-E3A832432E8D}" destId="{85C2CF1E-D045-4036-BA2C-5FC4F8847260}" srcOrd="4" destOrd="0" presId="urn:microsoft.com/office/officeart/2008/layout/RadialCluster"/>
    <dgm:cxn modelId="{113D1067-1261-4362-9C19-59E546223065}" type="presParOf" srcId="{FCC9E39A-3D9C-450C-A86F-E3A832432E8D}" destId="{FACE8F4D-6010-475A-9064-1BC67994AE26}" srcOrd="5" destOrd="0" presId="urn:microsoft.com/office/officeart/2008/layout/RadialCluster"/>
    <dgm:cxn modelId="{C23B3DB2-CBC6-4630-A2C4-F477E7C30FD5}" type="presParOf" srcId="{FCC9E39A-3D9C-450C-A86F-E3A832432E8D}" destId="{D0F36CA1-32FC-4C97-9C82-EEC644460732}" srcOrd="6" destOrd="0" presId="urn:microsoft.com/office/officeart/2008/layout/RadialCluster"/>
    <dgm:cxn modelId="{043D454F-329D-408E-9A5A-A8C0E9E4BB87}" type="presParOf" srcId="{FCC9E39A-3D9C-450C-A86F-E3A832432E8D}" destId="{323DEBD7-CD5E-4D1B-9A59-158FE4F621DF}" srcOrd="7" destOrd="0" presId="urn:microsoft.com/office/officeart/2008/layout/RadialCluster"/>
    <dgm:cxn modelId="{F3709F14-638B-4EA9-9CDA-6F1C29B0036F}" type="presParOf" srcId="{FCC9E39A-3D9C-450C-A86F-E3A832432E8D}" destId="{D6842F5F-F2E7-49F2-921E-02349F8C5484}" srcOrd="8" destOrd="0" presId="urn:microsoft.com/office/officeart/2008/layout/RadialCluster"/>
    <dgm:cxn modelId="{0D056490-67FF-4CEE-B618-9DE9DC5A7C91}" type="presParOf" srcId="{FCC9E39A-3D9C-450C-A86F-E3A832432E8D}" destId="{4D13F23D-6FF4-4CF4-AD75-D0D59B3CB994}" srcOrd="9" destOrd="0" presId="urn:microsoft.com/office/officeart/2008/layout/RadialCluster"/>
    <dgm:cxn modelId="{35DDE721-25EE-4060-8CB4-AF65BB205914}" type="presParOf" srcId="{FCC9E39A-3D9C-450C-A86F-E3A832432E8D}" destId="{B0C9A62D-339C-4DCC-84DE-04167CF57199}" srcOrd="10" destOrd="0" presId="urn:microsoft.com/office/officeart/2008/layout/RadialCluster"/>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37C07-0BF0-4B18-972C-FBDFE3C42523}">
      <dsp:nvSpPr>
        <dsp:cNvPr id="0" name=""/>
        <dsp:cNvSpPr/>
      </dsp:nvSpPr>
      <dsp:spPr>
        <a:xfrm>
          <a:off x="2218037" y="873187"/>
          <a:ext cx="918676" cy="67151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nb-NO" sz="1200" kern="1200"/>
            <a:t>Hábmer</a:t>
          </a:r>
          <a:r>
            <a:rPr lang="se-NO" sz="1200" kern="1200"/>
            <a:t> / Hama</a:t>
          </a:r>
          <a:r>
            <a:rPr lang="nb-NO" sz="1200" kern="1200"/>
            <a:t>røy kommune</a:t>
          </a:r>
        </a:p>
      </dsp:txBody>
      <dsp:txXfrm>
        <a:off x="2250818" y="905968"/>
        <a:ext cx="853114" cy="605950"/>
      </dsp:txXfrm>
    </dsp:sp>
    <dsp:sp modelId="{F08E7371-BEAC-42FA-9BB8-59F10857BAE6}">
      <dsp:nvSpPr>
        <dsp:cNvPr id="0" name=""/>
        <dsp:cNvSpPr/>
      </dsp:nvSpPr>
      <dsp:spPr>
        <a:xfrm rot="16200000">
          <a:off x="2487760" y="683572"/>
          <a:ext cx="379229" cy="0"/>
        </a:xfrm>
        <a:custGeom>
          <a:avLst/>
          <a:gdLst/>
          <a:ahLst/>
          <a:cxnLst/>
          <a:rect l="0" t="0" r="0" b="0"/>
          <a:pathLst>
            <a:path>
              <a:moveTo>
                <a:pt x="0" y="0"/>
              </a:moveTo>
              <a:lnTo>
                <a:pt x="379229"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A2A424-2A04-419C-899B-3B985B82AAFE}">
      <dsp:nvSpPr>
        <dsp:cNvPr id="0" name=""/>
        <dsp:cNvSpPr/>
      </dsp:nvSpPr>
      <dsp:spPr>
        <a:xfrm>
          <a:off x="2365200" y="44044"/>
          <a:ext cx="624349" cy="44991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nb-NO" sz="1000" kern="1200"/>
            <a:t>Salten regionråd</a:t>
          </a:r>
        </a:p>
      </dsp:txBody>
      <dsp:txXfrm>
        <a:off x="2387163" y="66007"/>
        <a:ext cx="580423" cy="405987"/>
      </dsp:txXfrm>
    </dsp:sp>
    <dsp:sp modelId="{95BA168B-0F6B-4802-90B8-187D4DBFDE9E}">
      <dsp:nvSpPr>
        <dsp:cNvPr id="0" name=""/>
        <dsp:cNvSpPr/>
      </dsp:nvSpPr>
      <dsp:spPr>
        <a:xfrm rot="20857392">
          <a:off x="3134652" y="1089140"/>
          <a:ext cx="177346" cy="0"/>
        </a:xfrm>
        <a:custGeom>
          <a:avLst/>
          <a:gdLst/>
          <a:ahLst/>
          <a:cxnLst/>
          <a:rect l="0" t="0" r="0" b="0"/>
          <a:pathLst>
            <a:path>
              <a:moveTo>
                <a:pt x="0" y="0"/>
              </a:moveTo>
              <a:lnTo>
                <a:pt x="177346"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5C2CF1E-D045-4036-BA2C-5FC4F8847260}">
      <dsp:nvSpPr>
        <dsp:cNvPr id="0" name=""/>
        <dsp:cNvSpPr/>
      </dsp:nvSpPr>
      <dsp:spPr>
        <a:xfrm>
          <a:off x="3309938" y="693536"/>
          <a:ext cx="1382079" cy="44991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nb-NO" sz="900" i="0" kern="1200"/>
            <a:t>Hamarøy næringsforening - Hábmera æládussiebrre</a:t>
          </a:r>
        </a:p>
      </dsp:txBody>
      <dsp:txXfrm>
        <a:off x="3331901" y="715499"/>
        <a:ext cx="1338153" cy="405987"/>
      </dsp:txXfrm>
    </dsp:sp>
    <dsp:sp modelId="{FACE8F4D-6010-475A-9064-1BC67994AE26}">
      <dsp:nvSpPr>
        <dsp:cNvPr id="0" name=""/>
        <dsp:cNvSpPr/>
      </dsp:nvSpPr>
      <dsp:spPr>
        <a:xfrm rot="3240000">
          <a:off x="2870436" y="1644558"/>
          <a:ext cx="246863" cy="0"/>
        </a:xfrm>
        <a:custGeom>
          <a:avLst/>
          <a:gdLst/>
          <a:ahLst/>
          <a:cxnLst/>
          <a:rect l="0" t="0" r="0" b="0"/>
          <a:pathLst>
            <a:path>
              <a:moveTo>
                <a:pt x="0" y="0"/>
              </a:moveTo>
              <a:lnTo>
                <a:pt x="24686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F36CA1-32FC-4C97-9C82-EEC644460732}">
      <dsp:nvSpPr>
        <dsp:cNvPr id="0" name=""/>
        <dsp:cNvSpPr/>
      </dsp:nvSpPr>
      <dsp:spPr>
        <a:xfrm>
          <a:off x="2712823" y="1744416"/>
          <a:ext cx="1034071" cy="44991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nb-NO" sz="1000" kern="1200"/>
            <a:t>Salten næringsnettverk</a:t>
          </a:r>
        </a:p>
      </dsp:txBody>
      <dsp:txXfrm>
        <a:off x="2734786" y="1766379"/>
        <a:ext cx="990145" cy="405987"/>
      </dsp:txXfrm>
    </dsp:sp>
    <dsp:sp modelId="{323DEBD7-CD5E-4D1B-9A59-158FE4F621DF}">
      <dsp:nvSpPr>
        <dsp:cNvPr id="0" name=""/>
        <dsp:cNvSpPr/>
      </dsp:nvSpPr>
      <dsp:spPr>
        <a:xfrm rot="7560000">
          <a:off x="2237451" y="1644558"/>
          <a:ext cx="246863" cy="0"/>
        </a:xfrm>
        <a:custGeom>
          <a:avLst/>
          <a:gdLst/>
          <a:ahLst/>
          <a:cxnLst/>
          <a:rect l="0" t="0" r="0" b="0"/>
          <a:pathLst>
            <a:path>
              <a:moveTo>
                <a:pt x="0" y="0"/>
              </a:moveTo>
              <a:lnTo>
                <a:pt x="24686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6842F5F-F2E7-49F2-921E-02349F8C5484}">
      <dsp:nvSpPr>
        <dsp:cNvPr id="0" name=""/>
        <dsp:cNvSpPr/>
      </dsp:nvSpPr>
      <dsp:spPr>
        <a:xfrm>
          <a:off x="1683204" y="1744416"/>
          <a:ext cx="883373" cy="44991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nb-NO" sz="1200" kern="1200"/>
            <a:t>Start opp Salten </a:t>
          </a:r>
        </a:p>
      </dsp:txBody>
      <dsp:txXfrm>
        <a:off x="1705167" y="1766379"/>
        <a:ext cx="839447" cy="405987"/>
      </dsp:txXfrm>
    </dsp:sp>
    <dsp:sp modelId="{4D13F23D-6FF4-4CF4-AD75-D0D59B3CB994}">
      <dsp:nvSpPr>
        <dsp:cNvPr id="0" name=""/>
        <dsp:cNvSpPr/>
      </dsp:nvSpPr>
      <dsp:spPr>
        <a:xfrm rot="11558570">
          <a:off x="1991366" y="1080798"/>
          <a:ext cx="229451" cy="0"/>
        </a:xfrm>
        <a:custGeom>
          <a:avLst/>
          <a:gdLst/>
          <a:ahLst/>
          <a:cxnLst/>
          <a:rect l="0" t="0" r="0" b="0"/>
          <a:pathLst>
            <a:path>
              <a:moveTo>
                <a:pt x="0" y="0"/>
              </a:moveTo>
              <a:lnTo>
                <a:pt x="22945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C9A62D-339C-4DCC-84DE-04167CF57199}">
      <dsp:nvSpPr>
        <dsp:cNvPr id="0" name=""/>
        <dsp:cNvSpPr/>
      </dsp:nvSpPr>
      <dsp:spPr>
        <a:xfrm>
          <a:off x="856317" y="703117"/>
          <a:ext cx="1137830" cy="44991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se-NO" sz="1200" kern="1200"/>
            <a:t>Visit Bodø / Salten / Narvik</a:t>
          </a:r>
          <a:endParaRPr lang="nb-NO" sz="1200" kern="1200"/>
        </a:p>
      </dsp:txBody>
      <dsp:txXfrm>
        <a:off x="878280" y="725080"/>
        <a:ext cx="1093904" cy="40598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A5FE5CCC346E4DBACF12049A883A5D" ma:contentTypeVersion="13" ma:contentTypeDescription="Create a new document." ma:contentTypeScope="" ma:versionID="930c92d575a4586b198f5d588321e06f">
  <xsd:schema xmlns:xsd="http://www.w3.org/2001/XMLSchema" xmlns:xs="http://www.w3.org/2001/XMLSchema" xmlns:p="http://schemas.microsoft.com/office/2006/metadata/properties" xmlns:ns3="67f9503b-4cd6-4870-95a9-33c33ba7f8be" xmlns:ns4="d1f8ab62-f444-4365-96a8-c2784927d048" targetNamespace="http://schemas.microsoft.com/office/2006/metadata/properties" ma:root="true" ma:fieldsID="c4ede3c61b04447615bb0b6bb4097b9e" ns3:_="" ns4:_="">
    <xsd:import namespace="67f9503b-4cd6-4870-95a9-33c33ba7f8be"/>
    <xsd:import namespace="d1f8ab62-f444-4365-96a8-c2784927d0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9503b-4cd6-4870-95a9-33c33ba7f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8ab62-f444-4365-96a8-c2784927d0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C86C-9A97-47D0-B4E7-ABCF3EE6F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9503b-4cd6-4870-95a9-33c33ba7f8be"/>
    <ds:schemaRef ds:uri="d1f8ab62-f444-4365-96a8-c2784927d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23E7F-384D-4A52-BFE7-21847D7E07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7C036-132E-4DF2-8810-263AEA5DC14F}">
  <ds:schemaRefs>
    <ds:schemaRef ds:uri="http://schemas.microsoft.com/sharepoint/v3/contenttype/forms"/>
  </ds:schemaRefs>
</ds:datastoreItem>
</file>

<file path=customXml/itemProps4.xml><?xml version="1.0" encoding="utf-8"?>
<ds:datastoreItem xmlns:ds="http://schemas.openxmlformats.org/officeDocument/2006/customXml" ds:itemID="{AF0DE2EB-1BD2-4E07-BEA4-9C8825BAF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12971</Words>
  <Characters>68752</Characters>
  <Application>Microsoft Office Word</Application>
  <DocSecurity>4</DocSecurity>
  <Lines>572</Lines>
  <Paragraphs>163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81560</CharactersWithSpaces>
  <SharedDoc>false</SharedDoc>
  <HLinks>
    <vt:vector size="282" baseType="variant">
      <vt:variant>
        <vt:i4>5308482</vt:i4>
      </vt:variant>
      <vt:variant>
        <vt:i4>228</vt:i4>
      </vt:variant>
      <vt:variant>
        <vt:i4>0</vt:i4>
      </vt:variant>
      <vt:variant>
        <vt:i4>5</vt:i4>
      </vt:variant>
      <vt:variant>
        <vt:lpwstr>http://www.beiarn.kommune.no/</vt:lpwstr>
      </vt:variant>
      <vt:variant>
        <vt:lpwstr/>
      </vt:variant>
      <vt:variant>
        <vt:i4>3407909</vt:i4>
      </vt:variant>
      <vt:variant>
        <vt:i4>225</vt:i4>
      </vt:variant>
      <vt:variant>
        <vt:i4>0</vt:i4>
      </vt:variant>
      <vt:variant>
        <vt:i4>5</vt:i4>
      </vt:variant>
      <vt:variant>
        <vt:lpwstr>http://ansvar.salten.no/forside</vt:lpwstr>
      </vt:variant>
      <vt:variant>
        <vt:lpwstr/>
      </vt:variant>
      <vt:variant>
        <vt:i4>3473468</vt:i4>
      </vt:variant>
      <vt:variant>
        <vt:i4>222</vt:i4>
      </vt:variant>
      <vt:variant>
        <vt:i4>0</vt:i4>
      </vt:variant>
      <vt:variant>
        <vt:i4>5</vt:i4>
      </vt:variant>
      <vt:variant>
        <vt:lpwstr>http://kultur.salten.no/forside</vt:lpwstr>
      </vt:variant>
      <vt:variant>
        <vt:lpwstr/>
      </vt:variant>
      <vt:variant>
        <vt:i4>393245</vt:i4>
      </vt:variant>
      <vt:variant>
        <vt:i4>219</vt:i4>
      </vt:variant>
      <vt:variant>
        <vt:i4>0</vt:i4>
      </vt:variant>
      <vt:variant>
        <vt:i4>5</vt:i4>
      </vt:variant>
      <vt:variant>
        <vt:lpwstr>http://friluft.salten.no/forside</vt:lpwstr>
      </vt:variant>
      <vt:variant>
        <vt:lpwstr/>
      </vt:variant>
      <vt:variant>
        <vt:i4>4980823</vt:i4>
      </vt:variant>
      <vt:variant>
        <vt:i4>216</vt:i4>
      </vt:variant>
      <vt:variant>
        <vt:i4>0</vt:i4>
      </vt:variant>
      <vt:variant>
        <vt:i4>5</vt:i4>
      </vt:variant>
      <vt:variant>
        <vt:lpwstr>https://www.banenor.no/Jernbanen/Stasjonssok/-N-/Narvik/</vt:lpwstr>
      </vt:variant>
      <vt:variant>
        <vt:lpwstr/>
      </vt:variant>
      <vt:variant>
        <vt:i4>2883634</vt:i4>
      </vt:variant>
      <vt:variant>
        <vt:i4>213</vt:i4>
      </vt:variant>
      <vt:variant>
        <vt:i4>0</vt:i4>
      </vt:variant>
      <vt:variant>
        <vt:i4>5</vt:i4>
      </vt:variant>
      <vt:variant>
        <vt:lpwstr>https://avinor.no/flyplass/svolvar/</vt:lpwstr>
      </vt:variant>
      <vt:variant>
        <vt:lpwstr/>
      </vt:variant>
      <vt:variant>
        <vt:i4>4063290</vt:i4>
      </vt:variant>
      <vt:variant>
        <vt:i4>210</vt:i4>
      </vt:variant>
      <vt:variant>
        <vt:i4>0</vt:i4>
      </vt:variant>
      <vt:variant>
        <vt:i4>5</vt:i4>
      </vt:variant>
      <vt:variant>
        <vt:lpwstr>https://avinor.no/flyplass/harstad/</vt:lpwstr>
      </vt:variant>
      <vt:variant>
        <vt:lpwstr/>
      </vt:variant>
      <vt:variant>
        <vt:i4>1900617</vt:i4>
      </vt:variant>
      <vt:variant>
        <vt:i4>207</vt:i4>
      </vt:variant>
      <vt:variant>
        <vt:i4>0</vt:i4>
      </vt:variant>
      <vt:variant>
        <vt:i4>5</vt:i4>
      </vt:variant>
      <vt:variant>
        <vt:lpwstr>https://avinor.no/flyplass/bodo/</vt:lpwstr>
      </vt:variant>
      <vt:variant>
        <vt:lpwstr/>
      </vt:variant>
      <vt:variant>
        <vt:i4>262234</vt:i4>
      </vt:variant>
      <vt:variant>
        <vt:i4>204</vt:i4>
      </vt:variant>
      <vt:variant>
        <vt:i4>0</vt:i4>
      </vt:variant>
      <vt:variant>
        <vt:i4>5</vt:i4>
      </vt:variant>
      <vt:variant>
        <vt:lpwstr>http://snl.no/n%C3%A6ringsliv</vt:lpwstr>
      </vt:variant>
      <vt:variant>
        <vt:lpwstr/>
      </vt:variant>
      <vt:variant>
        <vt:i4>4849687</vt:i4>
      </vt:variant>
      <vt:variant>
        <vt:i4>201</vt:i4>
      </vt:variant>
      <vt:variant>
        <vt:i4>0</vt:i4>
      </vt:variant>
      <vt:variant>
        <vt:i4>5</vt:i4>
      </vt:variant>
      <vt:variant>
        <vt:lpwstr>https://snl.no/alger</vt:lpwstr>
      </vt:variant>
      <vt:variant>
        <vt:lpwstr/>
      </vt:variant>
      <vt:variant>
        <vt:i4>5832735</vt:i4>
      </vt:variant>
      <vt:variant>
        <vt:i4>198</vt:i4>
      </vt:variant>
      <vt:variant>
        <vt:i4>0</vt:i4>
      </vt:variant>
      <vt:variant>
        <vt:i4>5</vt:i4>
      </vt:variant>
      <vt:variant>
        <vt:lpwstr>https://snl.no/krise</vt:lpwstr>
      </vt:variant>
      <vt:variant>
        <vt:lpwstr/>
      </vt:variant>
      <vt:variant>
        <vt:i4>5308428</vt:i4>
      </vt:variant>
      <vt:variant>
        <vt:i4>195</vt:i4>
      </vt:variant>
      <vt:variant>
        <vt:i4>0</vt:i4>
      </vt:variant>
      <vt:variant>
        <vt:i4>5</vt:i4>
      </vt:variant>
      <vt:variant>
        <vt:lpwstr>https://snl.no/beredskap</vt:lpwstr>
      </vt:variant>
      <vt:variant>
        <vt:lpwstr/>
      </vt:variant>
      <vt:variant>
        <vt:i4>5242905</vt:i4>
      </vt:variant>
      <vt:variant>
        <vt:i4>192</vt:i4>
      </vt:variant>
      <vt:variant>
        <vt:i4>0</vt:i4>
      </vt:variant>
      <vt:variant>
        <vt:i4>5</vt:i4>
      </vt:variant>
      <vt:variant>
        <vt:lpwstr>https://snl.no/risikostyring</vt:lpwstr>
      </vt:variant>
      <vt:variant>
        <vt:lpwstr/>
      </vt:variant>
      <vt:variant>
        <vt:i4>6225931</vt:i4>
      </vt:variant>
      <vt:variant>
        <vt:i4>189</vt:i4>
      </vt:variant>
      <vt:variant>
        <vt:i4>0</vt:i4>
      </vt:variant>
      <vt:variant>
        <vt:i4>5</vt:i4>
      </vt:variant>
      <vt:variant>
        <vt:lpwstr>https://snl.no/sikkerhet</vt:lpwstr>
      </vt:variant>
      <vt:variant>
        <vt:lpwstr/>
      </vt:variant>
      <vt:variant>
        <vt:i4>2031693</vt:i4>
      </vt:variant>
      <vt:variant>
        <vt:i4>186</vt:i4>
      </vt:variant>
      <vt:variant>
        <vt:i4>0</vt:i4>
      </vt:variant>
      <vt:variant>
        <vt:i4>5</vt:i4>
      </vt:variant>
      <vt:variant>
        <vt:lpwstr>https://www.ssb.no/ajax/ordforklaring?key=321855&amp;sprak=no</vt:lpwstr>
      </vt:variant>
      <vt:variant>
        <vt:lpwstr/>
      </vt:variant>
      <vt:variant>
        <vt:i4>1835085</vt:i4>
      </vt:variant>
      <vt:variant>
        <vt:i4>183</vt:i4>
      </vt:variant>
      <vt:variant>
        <vt:i4>0</vt:i4>
      </vt:variant>
      <vt:variant>
        <vt:i4>5</vt:i4>
      </vt:variant>
      <vt:variant>
        <vt:lpwstr>https://www.ssb.no/ajax/ordforklaring?key=321856&amp;sprak=no</vt:lpwstr>
      </vt:variant>
      <vt:variant>
        <vt:lpwstr/>
      </vt:variant>
      <vt:variant>
        <vt:i4>4456459</vt:i4>
      </vt:variant>
      <vt:variant>
        <vt:i4>180</vt:i4>
      </vt:variant>
      <vt:variant>
        <vt:i4>0</vt:i4>
      </vt:variant>
      <vt:variant>
        <vt:i4>5</vt:i4>
      </vt:variant>
      <vt:variant>
        <vt:lpwstr>https://lovdata.no/dokument/NL/lov/2011-06-24-29</vt:lpwstr>
      </vt:variant>
      <vt:variant>
        <vt:lpwstr/>
      </vt:variant>
      <vt:variant>
        <vt:i4>196629</vt:i4>
      </vt:variant>
      <vt:variant>
        <vt:i4>177</vt:i4>
      </vt:variant>
      <vt:variant>
        <vt:i4>0</vt:i4>
      </vt:variant>
      <vt:variant>
        <vt:i4>5</vt:i4>
      </vt:variant>
      <vt:variant>
        <vt:lpwstr>https://sml.snl.no/helsetilstand</vt:lpwstr>
      </vt:variant>
      <vt:variant>
        <vt:lpwstr/>
      </vt:variant>
      <vt:variant>
        <vt:i4>1114169</vt:i4>
      </vt:variant>
      <vt:variant>
        <vt:i4>170</vt:i4>
      </vt:variant>
      <vt:variant>
        <vt:i4>0</vt:i4>
      </vt:variant>
      <vt:variant>
        <vt:i4>5</vt:i4>
      </vt:variant>
      <vt:variant>
        <vt:lpwstr/>
      </vt:variant>
      <vt:variant>
        <vt:lpwstr>_Toc94868501</vt:lpwstr>
      </vt:variant>
      <vt:variant>
        <vt:i4>1048633</vt:i4>
      </vt:variant>
      <vt:variant>
        <vt:i4>164</vt:i4>
      </vt:variant>
      <vt:variant>
        <vt:i4>0</vt:i4>
      </vt:variant>
      <vt:variant>
        <vt:i4>5</vt:i4>
      </vt:variant>
      <vt:variant>
        <vt:lpwstr/>
      </vt:variant>
      <vt:variant>
        <vt:lpwstr>_Toc94868500</vt:lpwstr>
      </vt:variant>
      <vt:variant>
        <vt:i4>1572912</vt:i4>
      </vt:variant>
      <vt:variant>
        <vt:i4>158</vt:i4>
      </vt:variant>
      <vt:variant>
        <vt:i4>0</vt:i4>
      </vt:variant>
      <vt:variant>
        <vt:i4>5</vt:i4>
      </vt:variant>
      <vt:variant>
        <vt:lpwstr/>
      </vt:variant>
      <vt:variant>
        <vt:lpwstr>_Toc94868499</vt:lpwstr>
      </vt:variant>
      <vt:variant>
        <vt:i4>1638448</vt:i4>
      </vt:variant>
      <vt:variant>
        <vt:i4>152</vt:i4>
      </vt:variant>
      <vt:variant>
        <vt:i4>0</vt:i4>
      </vt:variant>
      <vt:variant>
        <vt:i4>5</vt:i4>
      </vt:variant>
      <vt:variant>
        <vt:lpwstr/>
      </vt:variant>
      <vt:variant>
        <vt:lpwstr>_Toc94868498</vt:lpwstr>
      </vt:variant>
      <vt:variant>
        <vt:i4>1441840</vt:i4>
      </vt:variant>
      <vt:variant>
        <vt:i4>146</vt:i4>
      </vt:variant>
      <vt:variant>
        <vt:i4>0</vt:i4>
      </vt:variant>
      <vt:variant>
        <vt:i4>5</vt:i4>
      </vt:variant>
      <vt:variant>
        <vt:lpwstr/>
      </vt:variant>
      <vt:variant>
        <vt:lpwstr>_Toc94868497</vt:lpwstr>
      </vt:variant>
      <vt:variant>
        <vt:i4>1507376</vt:i4>
      </vt:variant>
      <vt:variant>
        <vt:i4>140</vt:i4>
      </vt:variant>
      <vt:variant>
        <vt:i4>0</vt:i4>
      </vt:variant>
      <vt:variant>
        <vt:i4>5</vt:i4>
      </vt:variant>
      <vt:variant>
        <vt:lpwstr/>
      </vt:variant>
      <vt:variant>
        <vt:lpwstr>_Toc94868496</vt:lpwstr>
      </vt:variant>
      <vt:variant>
        <vt:i4>1310768</vt:i4>
      </vt:variant>
      <vt:variant>
        <vt:i4>134</vt:i4>
      </vt:variant>
      <vt:variant>
        <vt:i4>0</vt:i4>
      </vt:variant>
      <vt:variant>
        <vt:i4>5</vt:i4>
      </vt:variant>
      <vt:variant>
        <vt:lpwstr/>
      </vt:variant>
      <vt:variant>
        <vt:lpwstr>_Toc94868495</vt:lpwstr>
      </vt:variant>
      <vt:variant>
        <vt:i4>1376304</vt:i4>
      </vt:variant>
      <vt:variant>
        <vt:i4>128</vt:i4>
      </vt:variant>
      <vt:variant>
        <vt:i4>0</vt:i4>
      </vt:variant>
      <vt:variant>
        <vt:i4>5</vt:i4>
      </vt:variant>
      <vt:variant>
        <vt:lpwstr/>
      </vt:variant>
      <vt:variant>
        <vt:lpwstr>_Toc94868494</vt:lpwstr>
      </vt:variant>
      <vt:variant>
        <vt:i4>1179696</vt:i4>
      </vt:variant>
      <vt:variant>
        <vt:i4>122</vt:i4>
      </vt:variant>
      <vt:variant>
        <vt:i4>0</vt:i4>
      </vt:variant>
      <vt:variant>
        <vt:i4>5</vt:i4>
      </vt:variant>
      <vt:variant>
        <vt:lpwstr/>
      </vt:variant>
      <vt:variant>
        <vt:lpwstr>_Toc94868493</vt:lpwstr>
      </vt:variant>
      <vt:variant>
        <vt:i4>1245232</vt:i4>
      </vt:variant>
      <vt:variant>
        <vt:i4>116</vt:i4>
      </vt:variant>
      <vt:variant>
        <vt:i4>0</vt:i4>
      </vt:variant>
      <vt:variant>
        <vt:i4>5</vt:i4>
      </vt:variant>
      <vt:variant>
        <vt:lpwstr/>
      </vt:variant>
      <vt:variant>
        <vt:lpwstr>_Toc94868492</vt:lpwstr>
      </vt:variant>
      <vt:variant>
        <vt:i4>1048624</vt:i4>
      </vt:variant>
      <vt:variant>
        <vt:i4>110</vt:i4>
      </vt:variant>
      <vt:variant>
        <vt:i4>0</vt:i4>
      </vt:variant>
      <vt:variant>
        <vt:i4>5</vt:i4>
      </vt:variant>
      <vt:variant>
        <vt:lpwstr/>
      </vt:variant>
      <vt:variant>
        <vt:lpwstr>_Toc94868491</vt:lpwstr>
      </vt:variant>
      <vt:variant>
        <vt:i4>1114160</vt:i4>
      </vt:variant>
      <vt:variant>
        <vt:i4>104</vt:i4>
      </vt:variant>
      <vt:variant>
        <vt:i4>0</vt:i4>
      </vt:variant>
      <vt:variant>
        <vt:i4>5</vt:i4>
      </vt:variant>
      <vt:variant>
        <vt:lpwstr/>
      </vt:variant>
      <vt:variant>
        <vt:lpwstr>_Toc94868490</vt:lpwstr>
      </vt:variant>
      <vt:variant>
        <vt:i4>1572913</vt:i4>
      </vt:variant>
      <vt:variant>
        <vt:i4>98</vt:i4>
      </vt:variant>
      <vt:variant>
        <vt:i4>0</vt:i4>
      </vt:variant>
      <vt:variant>
        <vt:i4>5</vt:i4>
      </vt:variant>
      <vt:variant>
        <vt:lpwstr/>
      </vt:variant>
      <vt:variant>
        <vt:lpwstr>_Toc94868489</vt:lpwstr>
      </vt:variant>
      <vt:variant>
        <vt:i4>1638449</vt:i4>
      </vt:variant>
      <vt:variant>
        <vt:i4>92</vt:i4>
      </vt:variant>
      <vt:variant>
        <vt:i4>0</vt:i4>
      </vt:variant>
      <vt:variant>
        <vt:i4>5</vt:i4>
      </vt:variant>
      <vt:variant>
        <vt:lpwstr/>
      </vt:variant>
      <vt:variant>
        <vt:lpwstr>_Toc94868488</vt:lpwstr>
      </vt:variant>
      <vt:variant>
        <vt:i4>1441841</vt:i4>
      </vt:variant>
      <vt:variant>
        <vt:i4>86</vt:i4>
      </vt:variant>
      <vt:variant>
        <vt:i4>0</vt:i4>
      </vt:variant>
      <vt:variant>
        <vt:i4>5</vt:i4>
      </vt:variant>
      <vt:variant>
        <vt:lpwstr/>
      </vt:variant>
      <vt:variant>
        <vt:lpwstr>_Toc94868487</vt:lpwstr>
      </vt:variant>
      <vt:variant>
        <vt:i4>1507377</vt:i4>
      </vt:variant>
      <vt:variant>
        <vt:i4>80</vt:i4>
      </vt:variant>
      <vt:variant>
        <vt:i4>0</vt:i4>
      </vt:variant>
      <vt:variant>
        <vt:i4>5</vt:i4>
      </vt:variant>
      <vt:variant>
        <vt:lpwstr/>
      </vt:variant>
      <vt:variant>
        <vt:lpwstr>_Toc94868486</vt:lpwstr>
      </vt:variant>
      <vt:variant>
        <vt:i4>1310769</vt:i4>
      </vt:variant>
      <vt:variant>
        <vt:i4>74</vt:i4>
      </vt:variant>
      <vt:variant>
        <vt:i4>0</vt:i4>
      </vt:variant>
      <vt:variant>
        <vt:i4>5</vt:i4>
      </vt:variant>
      <vt:variant>
        <vt:lpwstr/>
      </vt:variant>
      <vt:variant>
        <vt:lpwstr>_Toc94868485</vt:lpwstr>
      </vt:variant>
      <vt:variant>
        <vt:i4>1376305</vt:i4>
      </vt:variant>
      <vt:variant>
        <vt:i4>68</vt:i4>
      </vt:variant>
      <vt:variant>
        <vt:i4>0</vt:i4>
      </vt:variant>
      <vt:variant>
        <vt:i4>5</vt:i4>
      </vt:variant>
      <vt:variant>
        <vt:lpwstr/>
      </vt:variant>
      <vt:variant>
        <vt:lpwstr>_Toc94868484</vt:lpwstr>
      </vt:variant>
      <vt:variant>
        <vt:i4>1179697</vt:i4>
      </vt:variant>
      <vt:variant>
        <vt:i4>62</vt:i4>
      </vt:variant>
      <vt:variant>
        <vt:i4>0</vt:i4>
      </vt:variant>
      <vt:variant>
        <vt:i4>5</vt:i4>
      </vt:variant>
      <vt:variant>
        <vt:lpwstr/>
      </vt:variant>
      <vt:variant>
        <vt:lpwstr>_Toc94868483</vt:lpwstr>
      </vt:variant>
      <vt:variant>
        <vt:i4>1245233</vt:i4>
      </vt:variant>
      <vt:variant>
        <vt:i4>56</vt:i4>
      </vt:variant>
      <vt:variant>
        <vt:i4>0</vt:i4>
      </vt:variant>
      <vt:variant>
        <vt:i4>5</vt:i4>
      </vt:variant>
      <vt:variant>
        <vt:lpwstr/>
      </vt:variant>
      <vt:variant>
        <vt:lpwstr>_Toc94868482</vt:lpwstr>
      </vt:variant>
      <vt:variant>
        <vt:i4>1048625</vt:i4>
      </vt:variant>
      <vt:variant>
        <vt:i4>50</vt:i4>
      </vt:variant>
      <vt:variant>
        <vt:i4>0</vt:i4>
      </vt:variant>
      <vt:variant>
        <vt:i4>5</vt:i4>
      </vt:variant>
      <vt:variant>
        <vt:lpwstr/>
      </vt:variant>
      <vt:variant>
        <vt:lpwstr>_Toc94868481</vt:lpwstr>
      </vt:variant>
      <vt:variant>
        <vt:i4>1114161</vt:i4>
      </vt:variant>
      <vt:variant>
        <vt:i4>44</vt:i4>
      </vt:variant>
      <vt:variant>
        <vt:i4>0</vt:i4>
      </vt:variant>
      <vt:variant>
        <vt:i4>5</vt:i4>
      </vt:variant>
      <vt:variant>
        <vt:lpwstr/>
      </vt:variant>
      <vt:variant>
        <vt:lpwstr>_Toc94868480</vt:lpwstr>
      </vt:variant>
      <vt:variant>
        <vt:i4>1572926</vt:i4>
      </vt:variant>
      <vt:variant>
        <vt:i4>38</vt:i4>
      </vt:variant>
      <vt:variant>
        <vt:i4>0</vt:i4>
      </vt:variant>
      <vt:variant>
        <vt:i4>5</vt:i4>
      </vt:variant>
      <vt:variant>
        <vt:lpwstr/>
      </vt:variant>
      <vt:variant>
        <vt:lpwstr>_Toc94868479</vt:lpwstr>
      </vt:variant>
      <vt:variant>
        <vt:i4>1638462</vt:i4>
      </vt:variant>
      <vt:variant>
        <vt:i4>32</vt:i4>
      </vt:variant>
      <vt:variant>
        <vt:i4>0</vt:i4>
      </vt:variant>
      <vt:variant>
        <vt:i4>5</vt:i4>
      </vt:variant>
      <vt:variant>
        <vt:lpwstr/>
      </vt:variant>
      <vt:variant>
        <vt:lpwstr>_Toc94868478</vt:lpwstr>
      </vt:variant>
      <vt:variant>
        <vt:i4>1441854</vt:i4>
      </vt:variant>
      <vt:variant>
        <vt:i4>26</vt:i4>
      </vt:variant>
      <vt:variant>
        <vt:i4>0</vt:i4>
      </vt:variant>
      <vt:variant>
        <vt:i4>5</vt:i4>
      </vt:variant>
      <vt:variant>
        <vt:lpwstr/>
      </vt:variant>
      <vt:variant>
        <vt:lpwstr>_Toc94868477</vt:lpwstr>
      </vt:variant>
      <vt:variant>
        <vt:i4>1507390</vt:i4>
      </vt:variant>
      <vt:variant>
        <vt:i4>20</vt:i4>
      </vt:variant>
      <vt:variant>
        <vt:i4>0</vt:i4>
      </vt:variant>
      <vt:variant>
        <vt:i4>5</vt:i4>
      </vt:variant>
      <vt:variant>
        <vt:lpwstr/>
      </vt:variant>
      <vt:variant>
        <vt:lpwstr>_Toc94868476</vt:lpwstr>
      </vt:variant>
      <vt:variant>
        <vt:i4>1310782</vt:i4>
      </vt:variant>
      <vt:variant>
        <vt:i4>14</vt:i4>
      </vt:variant>
      <vt:variant>
        <vt:i4>0</vt:i4>
      </vt:variant>
      <vt:variant>
        <vt:i4>5</vt:i4>
      </vt:variant>
      <vt:variant>
        <vt:lpwstr/>
      </vt:variant>
      <vt:variant>
        <vt:lpwstr>_Toc94868475</vt:lpwstr>
      </vt:variant>
      <vt:variant>
        <vt:i4>1376318</vt:i4>
      </vt:variant>
      <vt:variant>
        <vt:i4>8</vt:i4>
      </vt:variant>
      <vt:variant>
        <vt:i4>0</vt:i4>
      </vt:variant>
      <vt:variant>
        <vt:i4>5</vt:i4>
      </vt:variant>
      <vt:variant>
        <vt:lpwstr/>
      </vt:variant>
      <vt:variant>
        <vt:lpwstr>_Toc94868474</vt:lpwstr>
      </vt:variant>
      <vt:variant>
        <vt:i4>1179710</vt:i4>
      </vt:variant>
      <vt:variant>
        <vt:i4>2</vt:i4>
      </vt:variant>
      <vt:variant>
        <vt:i4>0</vt:i4>
      </vt:variant>
      <vt:variant>
        <vt:i4>5</vt:i4>
      </vt:variant>
      <vt:variant>
        <vt:lpwstr/>
      </vt:variant>
      <vt:variant>
        <vt:lpwstr>_Toc94868473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Bror Myrvang</dc:creator>
  <cp:keywords/>
  <dc:description/>
  <cp:lastModifiedBy>Tim Christian Tomkins-Moseng</cp:lastModifiedBy>
  <cp:revision>2</cp:revision>
  <cp:lastPrinted>2022-02-09T09:51:00Z</cp:lastPrinted>
  <dcterms:created xsi:type="dcterms:W3CDTF">2022-03-06T12:00:00Z</dcterms:created>
  <dcterms:modified xsi:type="dcterms:W3CDTF">2022-03-06T12:00:00Z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0x01010093A5FE5CCC346E4DBACF12049A883A5D</vt:lpwstr>
  </property>
</Properties>
</file>